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2322F" w14:textId="77777777" w:rsidR="007923CC" w:rsidRPr="00585FBF" w:rsidRDefault="007923CC" w:rsidP="00585FBF">
      <w:pPr>
        <w:spacing w:after="120" w:line="240" w:lineRule="auto"/>
        <w:jc w:val="both"/>
        <w:rPr>
          <w:rFonts w:ascii="Times New Roman" w:hAnsi="Times New Roman" w:cs="Times New Roman"/>
          <w:b/>
          <w:caps/>
          <w:sz w:val="24"/>
          <w:szCs w:val="24"/>
          <w:lang w:val="hr-HR"/>
        </w:rPr>
      </w:pPr>
    </w:p>
    <w:p w14:paraId="1550D58C" w14:textId="77777777" w:rsidR="007923CC" w:rsidRPr="00585FBF" w:rsidRDefault="007923CC" w:rsidP="00585FBF">
      <w:pPr>
        <w:spacing w:after="120" w:line="240" w:lineRule="auto"/>
        <w:jc w:val="both"/>
        <w:rPr>
          <w:rFonts w:ascii="Times New Roman" w:hAnsi="Times New Roman" w:cs="Times New Roman"/>
          <w:b/>
          <w:caps/>
          <w:sz w:val="24"/>
          <w:szCs w:val="24"/>
          <w:lang w:val="hr-HR"/>
        </w:rPr>
      </w:pPr>
    </w:p>
    <w:p w14:paraId="100A1A4B" w14:textId="77777777" w:rsidR="007923CC" w:rsidRPr="00585FBF" w:rsidRDefault="007923CC" w:rsidP="00585FBF">
      <w:pPr>
        <w:spacing w:after="120" w:line="240" w:lineRule="auto"/>
        <w:jc w:val="both"/>
        <w:rPr>
          <w:rFonts w:ascii="Times New Roman" w:hAnsi="Times New Roman" w:cs="Times New Roman"/>
          <w:b/>
          <w:caps/>
          <w:sz w:val="24"/>
          <w:szCs w:val="24"/>
          <w:lang w:val="hr-HR"/>
        </w:rPr>
      </w:pPr>
    </w:p>
    <w:p w14:paraId="56D73DB6" w14:textId="77777777" w:rsidR="007923CC" w:rsidRPr="00585FBF" w:rsidRDefault="007923CC" w:rsidP="00585FBF">
      <w:pPr>
        <w:spacing w:after="120" w:line="240" w:lineRule="auto"/>
        <w:jc w:val="both"/>
        <w:rPr>
          <w:rFonts w:ascii="Times New Roman" w:hAnsi="Times New Roman" w:cs="Times New Roman"/>
          <w:b/>
          <w:caps/>
          <w:sz w:val="24"/>
          <w:szCs w:val="24"/>
          <w:lang w:val="hr-HR"/>
        </w:rPr>
      </w:pPr>
    </w:p>
    <w:p w14:paraId="6CF6FC29" w14:textId="77777777" w:rsidR="007923CC" w:rsidRPr="00585FBF" w:rsidRDefault="007923CC" w:rsidP="00585FBF">
      <w:pPr>
        <w:spacing w:after="120" w:line="240" w:lineRule="auto"/>
        <w:jc w:val="both"/>
        <w:rPr>
          <w:rFonts w:ascii="Times New Roman" w:hAnsi="Times New Roman" w:cs="Times New Roman"/>
          <w:b/>
          <w:caps/>
          <w:sz w:val="24"/>
          <w:szCs w:val="24"/>
          <w:lang w:val="hr-HR"/>
        </w:rPr>
      </w:pPr>
    </w:p>
    <w:p w14:paraId="46D04EF8" w14:textId="77777777" w:rsidR="007923CC" w:rsidRPr="00585FBF" w:rsidRDefault="007923CC" w:rsidP="00585FBF">
      <w:pPr>
        <w:spacing w:after="120" w:line="240" w:lineRule="auto"/>
        <w:jc w:val="both"/>
        <w:rPr>
          <w:rFonts w:ascii="Times New Roman" w:hAnsi="Times New Roman" w:cs="Times New Roman"/>
          <w:b/>
          <w:caps/>
          <w:sz w:val="24"/>
          <w:szCs w:val="24"/>
          <w:lang w:val="hr-HR"/>
        </w:rPr>
      </w:pPr>
    </w:p>
    <w:p w14:paraId="11300261" w14:textId="77777777" w:rsidR="007923CC" w:rsidRPr="00585FBF" w:rsidRDefault="007923CC" w:rsidP="00585FBF">
      <w:pPr>
        <w:spacing w:after="120" w:line="240" w:lineRule="auto"/>
        <w:jc w:val="both"/>
        <w:rPr>
          <w:rFonts w:ascii="Times New Roman" w:hAnsi="Times New Roman" w:cs="Times New Roman"/>
          <w:b/>
          <w:caps/>
          <w:sz w:val="24"/>
          <w:szCs w:val="24"/>
          <w:lang w:val="hr-HR"/>
        </w:rPr>
      </w:pPr>
    </w:p>
    <w:p w14:paraId="635CB10F" w14:textId="6FCFF0BD" w:rsidR="0049785D" w:rsidRPr="00585FBF" w:rsidRDefault="00DA1217" w:rsidP="007626D6">
      <w:pPr>
        <w:spacing w:after="120" w:line="240" w:lineRule="auto"/>
        <w:jc w:val="center"/>
        <w:rPr>
          <w:rFonts w:ascii="Times New Roman" w:hAnsi="Times New Roman" w:cs="Times New Roman"/>
          <w:b/>
          <w:caps/>
          <w:sz w:val="44"/>
          <w:szCs w:val="24"/>
          <w:lang w:val="hr-HR"/>
        </w:rPr>
      </w:pPr>
      <w:r w:rsidRPr="00585FBF">
        <w:rPr>
          <w:rFonts w:ascii="Times New Roman" w:hAnsi="Times New Roman" w:cs="Times New Roman"/>
          <w:b/>
          <w:caps/>
          <w:sz w:val="44"/>
          <w:szCs w:val="24"/>
          <w:lang w:val="hr-HR"/>
        </w:rPr>
        <w:t>Strategija ruralnog razvoja</w:t>
      </w:r>
    </w:p>
    <w:p w14:paraId="7568E392" w14:textId="76018767" w:rsidR="000E2B61" w:rsidRPr="00585FBF" w:rsidRDefault="00AE2C85" w:rsidP="007626D6">
      <w:pPr>
        <w:spacing w:after="120" w:line="240" w:lineRule="auto"/>
        <w:jc w:val="center"/>
        <w:rPr>
          <w:rFonts w:ascii="Times New Roman" w:hAnsi="Times New Roman" w:cs="Times New Roman"/>
          <w:b/>
          <w:caps/>
          <w:sz w:val="44"/>
          <w:szCs w:val="24"/>
          <w:lang w:val="hr-HR"/>
        </w:rPr>
      </w:pPr>
      <w:r w:rsidRPr="00585FBF">
        <w:rPr>
          <w:rFonts w:ascii="Times New Roman" w:hAnsi="Times New Roman" w:cs="Times New Roman"/>
          <w:b/>
          <w:caps/>
          <w:sz w:val="44"/>
          <w:szCs w:val="24"/>
          <w:lang w:val="hr-HR"/>
        </w:rPr>
        <w:t>OPĆINE</w:t>
      </w:r>
      <w:r w:rsidR="004D0833" w:rsidRPr="00585FBF">
        <w:rPr>
          <w:rFonts w:ascii="Times New Roman" w:hAnsi="Times New Roman" w:cs="Times New Roman"/>
          <w:b/>
          <w:caps/>
          <w:sz w:val="44"/>
          <w:szCs w:val="24"/>
          <w:lang w:val="hr-HR"/>
        </w:rPr>
        <w:t xml:space="preserve"> </w:t>
      </w:r>
      <w:r w:rsidR="003E79B9" w:rsidRPr="00585FBF">
        <w:rPr>
          <w:rFonts w:ascii="Times New Roman" w:hAnsi="Times New Roman" w:cs="Times New Roman"/>
          <w:b/>
          <w:caps/>
          <w:sz w:val="44"/>
          <w:szCs w:val="24"/>
          <w:lang w:val="hr-HR"/>
        </w:rPr>
        <w:t>Posušje 2023-2027.</w:t>
      </w:r>
    </w:p>
    <w:p w14:paraId="2856FFB8" w14:textId="75B600EE"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624EB42D" w14:textId="30E7E603"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4B6FDDC7" w14:textId="49E459F4"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585BC506" w14:textId="30158948"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45404F72" w14:textId="1BFCAB71"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4749BF0E" w14:textId="433E248C"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420CDBBC" w14:textId="2B306C06"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7BACD9FF" w14:textId="003AD3A5"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6BD62041" w14:textId="14C1A0E6"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63465E83" w14:textId="4244677A"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5542842B" w14:textId="0283C5CA"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144775A2" w14:textId="5508A30E" w:rsidR="007923CC" w:rsidRPr="00585FBF" w:rsidRDefault="007923CC" w:rsidP="007626D6">
      <w:pPr>
        <w:spacing w:after="120" w:line="240" w:lineRule="auto"/>
        <w:jc w:val="center"/>
        <w:rPr>
          <w:rFonts w:ascii="Times New Roman" w:hAnsi="Times New Roman" w:cs="Times New Roman"/>
          <w:b/>
          <w:caps/>
          <w:sz w:val="24"/>
          <w:szCs w:val="24"/>
          <w:lang w:val="hr-HR"/>
        </w:rPr>
      </w:pPr>
    </w:p>
    <w:p w14:paraId="47644533" w14:textId="732E060B" w:rsidR="007923CC" w:rsidRPr="00585FBF" w:rsidRDefault="007923CC" w:rsidP="007626D6">
      <w:pPr>
        <w:spacing w:after="120" w:line="240" w:lineRule="auto"/>
        <w:jc w:val="center"/>
        <w:rPr>
          <w:rFonts w:ascii="Times New Roman" w:hAnsi="Times New Roman" w:cs="Times New Roman"/>
          <w:b/>
          <w:caps/>
          <w:sz w:val="24"/>
          <w:szCs w:val="24"/>
          <w:lang w:val="hr-HR"/>
        </w:rPr>
      </w:pPr>
      <w:r w:rsidRPr="00585FBF">
        <w:rPr>
          <w:rFonts w:ascii="Times New Roman" w:hAnsi="Times New Roman" w:cs="Times New Roman"/>
          <w:b/>
          <w:caps/>
          <w:sz w:val="24"/>
          <w:szCs w:val="24"/>
          <w:lang w:val="hr-HR"/>
        </w:rPr>
        <w:t>POSUŠJE 2023.</w:t>
      </w:r>
    </w:p>
    <w:p w14:paraId="767861AE" w14:textId="05A38ED8" w:rsidR="007923CC" w:rsidRPr="00585FBF" w:rsidRDefault="007923CC"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6EAB98E2" w14:textId="2CA219CA" w:rsidR="004D0833" w:rsidRPr="00585FBF" w:rsidRDefault="004D0833" w:rsidP="00585FBF">
      <w:pPr>
        <w:spacing w:after="120" w:line="240" w:lineRule="auto"/>
        <w:contextualSpacing/>
        <w:jc w:val="both"/>
        <w:rPr>
          <w:rFonts w:ascii="Times New Roman" w:hAnsi="Times New Roman" w:cs="Times New Roman"/>
          <w:b/>
          <w:sz w:val="24"/>
          <w:szCs w:val="24"/>
          <w:lang w:val="hr-HR"/>
        </w:rPr>
      </w:pPr>
    </w:p>
    <w:p w14:paraId="61C41D97" w14:textId="25D99B4C" w:rsidR="00052372" w:rsidRPr="00585FBF" w:rsidRDefault="00052372">
      <w:pPr>
        <w:pStyle w:val="Odlomakpopisa"/>
        <w:numPr>
          <w:ilvl w:val="0"/>
          <w:numId w:val="19"/>
        </w:num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Tim za izradu Strategije ruralnoga razvoja općine Posušje</w:t>
      </w:r>
    </w:p>
    <w:p w14:paraId="58A2FF18" w14:textId="7DCF4047" w:rsidR="00052372" w:rsidRPr="00585FBF" w:rsidRDefault="00052372" w:rsidP="00585FBF">
      <w:pPr>
        <w:pStyle w:val="Odlomakpopisa"/>
        <w:spacing w:after="120" w:line="240" w:lineRule="auto"/>
        <w:jc w:val="both"/>
        <w:rPr>
          <w:rFonts w:ascii="Times New Roman" w:hAnsi="Times New Roman" w:cs="Times New Roman"/>
          <w:b/>
          <w:sz w:val="24"/>
          <w:szCs w:val="24"/>
          <w:lang w:val="hr-HR"/>
        </w:rPr>
      </w:pPr>
    </w:p>
    <w:p w14:paraId="40F0B91F" w14:textId="5505761E" w:rsidR="006F143E" w:rsidRPr="00FE7E1B" w:rsidRDefault="006F143E">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Marija Jurišić, voditelj</w:t>
      </w:r>
      <w:r w:rsidR="00FE7E1B" w:rsidRPr="00FE7E1B">
        <w:rPr>
          <w:rFonts w:ascii="Times New Roman" w:hAnsi="Times New Roman" w:cs="Times New Roman"/>
          <w:sz w:val="24"/>
          <w:szCs w:val="24"/>
          <w:lang w:val="hr-HR"/>
        </w:rPr>
        <w:t>¸</w:t>
      </w:r>
    </w:p>
    <w:p w14:paraId="7D377EB9" w14:textId="22DBFE30" w:rsidR="00FE7E1B" w:rsidRPr="00FE7E1B" w:rsidRDefault="00FE7E1B">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Slaven Bašić, član</w:t>
      </w:r>
    </w:p>
    <w:p w14:paraId="267B802C" w14:textId="40D358ED" w:rsidR="006F143E" w:rsidRPr="00FE7E1B" w:rsidRDefault="006F143E">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 xml:space="preserve">Dragica </w:t>
      </w:r>
      <w:proofErr w:type="spellStart"/>
      <w:r w:rsidRPr="00FE7E1B">
        <w:rPr>
          <w:rFonts w:ascii="Times New Roman" w:hAnsi="Times New Roman" w:cs="Times New Roman"/>
          <w:sz w:val="24"/>
          <w:szCs w:val="24"/>
          <w:lang w:val="hr-HR"/>
        </w:rPr>
        <w:t>Lebo</w:t>
      </w:r>
      <w:proofErr w:type="spellEnd"/>
      <w:r w:rsidRPr="00FE7E1B">
        <w:rPr>
          <w:rFonts w:ascii="Times New Roman" w:hAnsi="Times New Roman" w:cs="Times New Roman"/>
          <w:sz w:val="24"/>
          <w:szCs w:val="24"/>
          <w:lang w:val="hr-HR"/>
        </w:rPr>
        <w:t>, član</w:t>
      </w:r>
    </w:p>
    <w:p w14:paraId="75A7C8E8" w14:textId="2AFAB0CF" w:rsidR="006F143E" w:rsidRPr="00FE7E1B" w:rsidRDefault="00FE7E1B">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Dario Ćorić</w:t>
      </w:r>
      <w:r w:rsidR="00B66636">
        <w:rPr>
          <w:rFonts w:ascii="Times New Roman" w:hAnsi="Times New Roman" w:cs="Times New Roman"/>
          <w:sz w:val="24"/>
          <w:szCs w:val="24"/>
          <w:lang w:val="hr-HR"/>
        </w:rPr>
        <w:t xml:space="preserve">, </w:t>
      </w:r>
      <w:r w:rsidR="00B66636" w:rsidRPr="00FE7E1B">
        <w:rPr>
          <w:rFonts w:ascii="Times New Roman" w:hAnsi="Times New Roman" w:cs="Times New Roman"/>
          <w:sz w:val="24"/>
          <w:szCs w:val="24"/>
          <w:lang w:val="hr-HR"/>
        </w:rPr>
        <w:t>član</w:t>
      </w:r>
    </w:p>
    <w:p w14:paraId="0A1D2280" w14:textId="1EFAB074" w:rsidR="00FE7E1B" w:rsidRPr="00FE7E1B" w:rsidRDefault="00FE7E1B">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 xml:space="preserve">Lucija </w:t>
      </w:r>
      <w:proofErr w:type="spellStart"/>
      <w:r w:rsidRPr="00FE7E1B">
        <w:rPr>
          <w:rFonts w:ascii="Times New Roman" w:hAnsi="Times New Roman" w:cs="Times New Roman"/>
          <w:sz w:val="24"/>
          <w:szCs w:val="24"/>
          <w:lang w:val="hr-HR"/>
        </w:rPr>
        <w:t>Pekas</w:t>
      </w:r>
      <w:proofErr w:type="spellEnd"/>
      <w:r w:rsidR="00B66636">
        <w:rPr>
          <w:rFonts w:ascii="Times New Roman" w:hAnsi="Times New Roman" w:cs="Times New Roman"/>
          <w:sz w:val="24"/>
          <w:szCs w:val="24"/>
          <w:lang w:val="hr-HR"/>
        </w:rPr>
        <w:t xml:space="preserve">, </w:t>
      </w:r>
      <w:r w:rsidR="00B66636" w:rsidRPr="00FE7E1B">
        <w:rPr>
          <w:rFonts w:ascii="Times New Roman" w:hAnsi="Times New Roman" w:cs="Times New Roman"/>
          <w:sz w:val="24"/>
          <w:szCs w:val="24"/>
          <w:lang w:val="hr-HR"/>
        </w:rPr>
        <w:t>član</w:t>
      </w:r>
    </w:p>
    <w:p w14:paraId="3678D6B8" w14:textId="2538F5F3" w:rsidR="00FE7E1B" w:rsidRPr="00FE7E1B" w:rsidRDefault="00FE7E1B">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Ivan Milićević</w:t>
      </w:r>
      <w:r w:rsidR="00B66636">
        <w:rPr>
          <w:rFonts w:ascii="Times New Roman" w:hAnsi="Times New Roman" w:cs="Times New Roman"/>
          <w:sz w:val="24"/>
          <w:szCs w:val="24"/>
          <w:lang w:val="hr-HR"/>
        </w:rPr>
        <w:t xml:space="preserve">, </w:t>
      </w:r>
      <w:r w:rsidR="00B66636" w:rsidRPr="00FE7E1B">
        <w:rPr>
          <w:rFonts w:ascii="Times New Roman" w:hAnsi="Times New Roman" w:cs="Times New Roman"/>
          <w:sz w:val="24"/>
          <w:szCs w:val="24"/>
          <w:lang w:val="hr-HR"/>
        </w:rPr>
        <w:t>član</w:t>
      </w:r>
    </w:p>
    <w:p w14:paraId="35384E86" w14:textId="599210A5" w:rsidR="00FE7E1B" w:rsidRPr="00FE7E1B" w:rsidRDefault="00FE7E1B">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 xml:space="preserve">Dragan </w:t>
      </w:r>
      <w:proofErr w:type="spellStart"/>
      <w:r w:rsidRPr="00FE7E1B">
        <w:rPr>
          <w:rFonts w:ascii="Times New Roman" w:hAnsi="Times New Roman" w:cs="Times New Roman"/>
          <w:sz w:val="24"/>
          <w:szCs w:val="24"/>
          <w:lang w:val="hr-HR"/>
        </w:rPr>
        <w:t>Ripić</w:t>
      </w:r>
      <w:proofErr w:type="spellEnd"/>
      <w:r w:rsidR="00B66636">
        <w:rPr>
          <w:rFonts w:ascii="Times New Roman" w:hAnsi="Times New Roman" w:cs="Times New Roman"/>
          <w:sz w:val="24"/>
          <w:szCs w:val="24"/>
          <w:lang w:val="hr-HR"/>
        </w:rPr>
        <w:t xml:space="preserve">, </w:t>
      </w:r>
      <w:r w:rsidR="00B66636" w:rsidRPr="00FE7E1B">
        <w:rPr>
          <w:rFonts w:ascii="Times New Roman" w:hAnsi="Times New Roman" w:cs="Times New Roman"/>
          <w:sz w:val="24"/>
          <w:szCs w:val="24"/>
          <w:lang w:val="hr-HR"/>
        </w:rPr>
        <w:t>član</w:t>
      </w:r>
    </w:p>
    <w:p w14:paraId="5B0B0317" w14:textId="25A5FB62" w:rsidR="00FE7E1B" w:rsidRPr="00FE7E1B" w:rsidRDefault="00FE7E1B">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 xml:space="preserve">Nada </w:t>
      </w:r>
      <w:proofErr w:type="spellStart"/>
      <w:r w:rsidRPr="00FE7E1B">
        <w:rPr>
          <w:rFonts w:ascii="Times New Roman" w:hAnsi="Times New Roman" w:cs="Times New Roman"/>
          <w:sz w:val="24"/>
          <w:szCs w:val="24"/>
          <w:lang w:val="hr-HR"/>
        </w:rPr>
        <w:t>Rarić</w:t>
      </w:r>
      <w:proofErr w:type="spellEnd"/>
      <w:r w:rsidR="00B66636">
        <w:rPr>
          <w:rFonts w:ascii="Times New Roman" w:hAnsi="Times New Roman" w:cs="Times New Roman"/>
          <w:sz w:val="24"/>
          <w:szCs w:val="24"/>
          <w:lang w:val="hr-HR"/>
        </w:rPr>
        <w:t xml:space="preserve">, </w:t>
      </w:r>
      <w:r w:rsidR="00B66636" w:rsidRPr="00FE7E1B">
        <w:rPr>
          <w:rFonts w:ascii="Times New Roman" w:hAnsi="Times New Roman" w:cs="Times New Roman"/>
          <w:sz w:val="24"/>
          <w:szCs w:val="24"/>
          <w:lang w:val="hr-HR"/>
        </w:rPr>
        <w:t>član</w:t>
      </w:r>
    </w:p>
    <w:p w14:paraId="7775EF71" w14:textId="639AD7D5" w:rsidR="006F143E" w:rsidRPr="00FE7E1B" w:rsidRDefault="00FE7E1B">
      <w:pPr>
        <w:pStyle w:val="Odlomakpopisa"/>
        <w:numPr>
          <w:ilvl w:val="0"/>
          <w:numId w:val="29"/>
        </w:numPr>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Milan Budimir,</w:t>
      </w:r>
      <w:r w:rsidR="00B66636">
        <w:rPr>
          <w:rFonts w:ascii="Times New Roman" w:hAnsi="Times New Roman" w:cs="Times New Roman"/>
          <w:sz w:val="24"/>
          <w:szCs w:val="24"/>
          <w:lang w:val="hr-HR"/>
        </w:rPr>
        <w:t xml:space="preserve"> </w:t>
      </w:r>
      <w:r w:rsidR="00B66636" w:rsidRPr="00FE7E1B">
        <w:rPr>
          <w:rFonts w:ascii="Times New Roman" w:hAnsi="Times New Roman" w:cs="Times New Roman"/>
          <w:sz w:val="24"/>
          <w:szCs w:val="24"/>
          <w:lang w:val="hr-HR"/>
        </w:rPr>
        <w:t>član</w:t>
      </w:r>
    </w:p>
    <w:p w14:paraId="292A5B93" w14:textId="740AAEE0" w:rsidR="00052372" w:rsidRPr="00585FBF" w:rsidRDefault="00052372" w:rsidP="00585FBF">
      <w:pPr>
        <w:spacing w:after="120" w:line="240" w:lineRule="auto"/>
        <w:contextualSpacing/>
        <w:jc w:val="both"/>
        <w:rPr>
          <w:rFonts w:ascii="Times New Roman" w:hAnsi="Times New Roman" w:cs="Times New Roman"/>
          <w:b/>
          <w:sz w:val="24"/>
          <w:szCs w:val="24"/>
          <w:lang w:val="hr-HR"/>
        </w:rPr>
      </w:pPr>
    </w:p>
    <w:p w14:paraId="58E3B7EB" w14:textId="19D2408E" w:rsidR="00052372" w:rsidRPr="00585FBF" w:rsidRDefault="00052372">
      <w:pPr>
        <w:pStyle w:val="Odlomakpopisa"/>
        <w:numPr>
          <w:ilvl w:val="0"/>
          <w:numId w:val="19"/>
        </w:num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Konzultanti ispred projekta</w:t>
      </w:r>
    </w:p>
    <w:p w14:paraId="32034148" w14:textId="02565BB1" w:rsidR="00052372" w:rsidRPr="00FE7E1B" w:rsidRDefault="00052372" w:rsidP="00585FBF">
      <w:pPr>
        <w:pStyle w:val="Odlomakpopisa"/>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Prof.dr.sc. Marko Ivanković</w:t>
      </w:r>
    </w:p>
    <w:p w14:paraId="460836CB" w14:textId="7C0DAC8E" w:rsidR="00052372" w:rsidRPr="00FE7E1B" w:rsidRDefault="00052372" w:rsidP="00585FBF">
      <w:pPr>
        <w:pStyle w:val="Odlomakpopisa"/>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Dr.sc. Omer Kurtović</w:t>
      </w:r>
    </w:p>
    <w:p w14:paraId="049C1004" w14:textId="4C5845D9" w:rsidR="00052372" w:rsidRPr="00585FBF" w:rsidRDefault="00052372" w:rsidP="00585FBF">
      <w:pPr>
        <w:spacing w:after="120" w:line="240" w:lineRule="auto"/>
        <w:contextualSpacing/>
        <w:jc w:val="both"/>
        <w:rPr>
          <w:rFonts w:ascii="Times New Roman" w:hAnsi="Times New Roman" w:cs="Times New Roman"/>
          <w:b/>
          <w:sz w:val="24"/>
          <w:szCs w:val="24"/>
          <w:lang w:val="hr-HR"/>
        </w:rPr>
      </w:pPr>
    </w:p>
    <w:p w14:paraId="0FF53A0A" w14:textId="77777777" w:rsidR="00B60DB2" w:rsidRPr="00585FBF" w:rsidRDefault="00052372">
      <w:pPr>
        <w:pStyle w:val="Odlomakpopisa"/>
        <w:numPr>
          <w:ilvl w:val="0"/>
          <w:numId w:val="19"/>
        </w:num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Voditelj projekta ANC</w:t>
      </w:r>
    </w:p>
    <w:p w14:paraId="57AADAFD" w14:textId="57947035" w:rsidR="00B60DB2" w:rsidRPr="00FE7E1B" w:rsidRDefault="0049785D" w:rsidP="00585FBF">
      <w:pPr>
        <w:pStyle w:val="Odlomakpopisa"/>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 xml:space="preserve">Dr. sc. </w:t>
      </w:r>
      <w:r w:rsidR="00052372" w:rsidRPr="00FE7E1B">
        <w:rPr>
          <w:rFonts w:ascii="Times New Roman" w:hAnsi="Times New Roman" w:cs="Times New Roman"/>
          <w:sz w:val="24"/>
          <w:szCs w:val="24"/>
          <w:lang w:val="hr-HR"/>
        </w:rPr>
        <w:t xml:space="preserve">Suzana </w:t>
      </w:r>
      <w:proofErr w:type="spellStart"/>
      <w:r w:rsidR="00052372" w:rsidRPr="00FE7E1B">
        <w:rPr>
          <w:rFonts w:ascii="Times New Roman" w:hAnsi="Times New Roman" w:cs="Times New Roman"/>
          <w:sz w:val="24"/>
          <w:szCs w:val="24"/>
          <w:lang w:val="hr-HR"/>
        </w:rPr>
        <w:t>Madžarić</w:t>
      </w:r>
      <w:proofErr w:type="spellEnd"/>
      <w:r w:rsidR="00B60DB2" w:rsidRPr="00FE7E1B">
        <w:rPr>
          <w:rFonts w:ascii="Times New Roman" w:hAnsi="Times New Roman" w:cs="Times New Roman"/>
          <w:sz w:val="24"/>
          <w:szCs w:val="24"/>
          <w:lang w:val="hr-HR"/>
        </w:rPr>
        <w:t xml:space="preserve"> CIHEAM (Centre International de </w:t>
      </w:r>
      <w:proofErr w:type="spellStart"/>
      <w:r w:rsidR="00B60DB2" w:rsidRPr="00FE7E1B">
        <w:rPr>
          <w:rFonts w:ascii="Times New Roman" w:hAnsi="Times New Roman" w:cs="Times New Roman"/>
          <w:sz w:val="24"/>
          <w:szCs w:val="24"/>
          <w:lang w:val="hr-HR"/>
        </w:rPr>
        <w:t>Hautes</w:t>
      </w:r>
      <w:proofErr w:type="spellEnd"/>
      <w:r w:rsidR="00B60DB2" w:rsidRPr="00FE7E1B">
        <w:rPr>
          <w:rFonts w:ascii="Times New Roman" w:hAnsi="Times New Roman" w:cs="Times New Roman"/>
          <w:sz w:val="24"/>
          <w:szCs w:val="24"/>
          <w:lang w:val="hr-HR"/>
        </w:rPr>
        <w:t xml:space="preserve"> </w:t>
      </w:r>
      <w:proofErr w:type="spellStart"/>
      <w:r w:rsidR="00B60DB2" w:rsidRPr="00FE7E1B">
        <w:rPr>
          <w:rFonts w:ascii="Times New Roman" w:hAnsi="Times New Roman" w:cs="Times New Roman"/>
          <w:sz w:val="24"/>
          <w:szCs w:val="24"/>
          <w:lang w:val="hr-HR"/>
        </w:rPr>
        <w:t>Etudes</w:t>
      </w:r>
      <w:proofErr w:type="spellEnd"/>
      <w:r w:rsidR="00B60DB2" w:rsidRPr="00FE7E1B">
        <w:rPr>
          <w:rFonts w:ascii="Times New Roman" w:hAnsi="Times New Roman" w:cs="Times New Roman"/>
          <w:sz w:val="24"/>
          <w:szCs w:val="24"/>
          <w:lang w:val="hr-HR"/>
        </w:rPr>
        <w:t xml:space="preserve"> </w:t>
      </w:r>
      <w:proofErr w:type="spellStart"/>
      <w:r w:rsidR="00B60DB2" w:rsidRPr="00FE7E1B">
        <w:rPr>
          <w:rFonts w:ascii="Times New Roman" w:hAnsi="Times New Roman" w:cs="Times New Roman"/>
          <w:sz w:val="24"/>
          <w:szCs w:val="24"/>
          <w:lang w:val="hr-HR"/>
        </w:rPr>
        <w:t>Agronomiques</w:t>
      </w:r>
      <w:proofErr w:type="spellEnd"/>
      <w:r w:rsidR="00B60DB2" w:rsidRPr="00FE7E1B">
        <w:rPr>
          <w:rFonts w:ascii="Times New Roman" w:hAnsi="Times New Roman" w:cs="Times New Roman"/>
          <w:sz w:val="24"/>
          <w:szCs w:val="24"/>
          <w:lang w:val="hr-HR"/>
        </w:rPr>
        <w:t xml:space="preserve"> </w:t>
      </w:r>
      <w:proofErr w:type="spellStart"/>
      <w:r w:rsidR="00B60DB2" w:rsidRPr="00FE7E1B">
        <w:rPr>
          <w:rFonts w:ascii="Times New Roman" w:hAnsi="Times New Roman" w:cs="Times New Roman"/>
          <w:sz w:val="24"/>
          <w:szCs w:val="24"/>
          <w:lang w:val="hr-HR"/>
        </w:rPr>
        <w:t>Méditerranéenne</w:t>
      </w:r>
      <w:proofErr w:type="spellEnd"/>
      <w:r w:rsidR="00B60DB2" w:rsidRPr="00FE7E1B">
        <w:rPr>
          <w:rFonts w:ascii="Times New Roman" w:hAnsi="Times New Roman" w:cs="Times New Roman"/>
          <w:sz w:val="24"/>
          <w:szCs w:val="24"/>
          <w:lang w:val="hr-HR"/>
        </w:rPr>
        <w:t xml:space="preserve">), </w:t>
      </w:r>
      <w:proofErr w:type="spellStart"/>
      <w:r w:rsidR="00B60DB2" w:rsidRPr="00FE7E1B">
        <w:rPr>
          <w:rFonts w:ascii="Times New Roman" w:hAnsi="Times New Roman" w:cs="Times New Roman"/>
          <w:sz w:val="24"/>
          <w:szCs w:val="24"/>
          <w:lang w:val="hr-HR"/>
        </w:rPr>
        <w:t>Mediterranean</w:t>
      </w:r>
      <w:proofErr w:type="spellEnd"/>
      <w:r w:rsidR="00B60DB2" w:rsidRPr="00FE7E1B">
        <w:rPr>
          <w:rFonts w:ascii="Times New Roman" w:hAnsi="Times New Roman" w:cs="Times New Roman"/>
          <w:sz w:val="24"/>
          <w:szCs w:val="24"/>
          <w:lang w:val="hr-HR"/>
        </w:rPr>
        <w:t xml:space="preserve"> </w:t>
      </w:r>
      <w:proofErr w:type="spellStart"/>
      <w:r w:rsidR="00B60DB2" w:rsidRPr="00FE7E1B">
        <w:rPr>
          <w:rFonts w:ascii="Times New Roman" w:hAnsi="Times New Roman" w:cs="Times New Roman"/>
          <w:sz w:val="24"/>
          <w:szCs w:val="24"/>
          <w:lang w:val="hr-HR"/>
        </w:rPr>
        <w:t>Agronomic</w:t>
      </w:r>
      <w:proofErr w:type="spellEnd"/>
      <w:r w:rsidR="00B60DB2" w:rsidRPr="00FE7E1B">
        <w:rPr>
          <w:rFonts w:ascii="Times New Roman" w:hAnsi="Times New Roman" w:cs="Times New Roman"/>
          <w:sz w:val="24"/>
          <w:szCs w:val="24"/>
          <w:lang w:val="hr-HR"/>
        </w:rPr>
        <w:t xml:space="preserve"> Institute </w:t>
      </w:r>
      <w:proofErr w:type="spellStart"/>
      <w:r w:rsidR="00B60DB2" w:rsidRPr="00FE7E1B">
        <w:rPr>
          <w:rFonts w:ascii="Times New Roman" w:hAnsi="Times New Roman" w:cs="Times New Roman"/>
          <w:sz w:val="24"/>
          <w:szCs w:val="24"/>
          <w:lang w:val="hr-HR"/>
        </w:rPr>
        <w:t>of</w:t>
      </w:r>
      <w:proofErr w:type="spellEnd"/>
      <w:r w:rsidR="00B60DB2" w:rsidRPr="00FE7E1B">
        <w:rPr>
          <w:rFonts w:ascii="Times New Roman" w:hAnsi="Times New Roman" w:cs="Times New Roman"/>
          <w:sz w:val="24"/>
          <w:szCs w:val="24"/>
          <w:lang w:val="hr-HR"/>
        </w:rPr>
        <w:t xml:space="preserve"> Bari, </w:t>
      </w:r>
      <w:proofErr w:type="spellStart"/>
      <w:r w:rsidR="00B60DB2" w:rsidRPr="00FE7E1B">
        <w:rPr>
          <w:rFonts w:ascii="Times New Roman" w:hAnsi="Times New Roman" w:cs="Times New Roman"/>
          <w:sz w:val="24"/>
          <w:szCs w:val="24"/>
          <w:lang w:val="hr-HR"/>
        </w:rPr>
        <w:t>Itlay</w:t>
      </w:r>
      <w:proofErr w:type="spellEnd"/>
    </w:p>
    <w:p w14:paraId="70D63730" w14:textId="77777777" w:rsidR="00EF1FD0" w:rsidRPr="00585FBF" w:rsidRDefault="00EF1FD0" w:rsidP="00585FBF">
      <w:pPr>
        <w:spacing w:after="120" w:line="240" w:lineRule="auto"/>
        <w:jc w:val="both"/>
        <w:rPr>
          <w:rFonts w:ascii="Times New Roman" w:hAnsi="Times New Roman" w:cs="Times New Roman"/>
          <w:b/>
          <w:sz w:val="24"/>
          <w:szCs w:val="24"/>
          <w:lang w:val="hr-HR"/>
        </w:rPr>
      </w:pPr>
    </w:p>
    <w:p w14:paraId="5FB00BE6" w14:textId="3751306D" w:rsidR="00052372" w:rsidRPr="00585FBF" w:rsidRDefault="00052372" w:rsidP="00FE7E1B">
      <w:pPr>
        <w:spacing w:after="120" w:line="240" w:lineRule="auto"/>
        <w:jc w:val="center"/>
        <w:rPr>
          <w:rFonts w:ascii="Times New Roman" w:hAnsi="Times New Roman" w:cs="Times New Roman"/>
          <w:b/>
          <w:sz w:val="24"/>
          <w:szCs w:val="24"/>
          <w:lang w:val="hr-HR"/>
        </w:rPr>
      </w:pPr>
      <w:r w:rsidRPr="00585FBF">
        <w:rPr>
          <w:rFonts w:ascii="Times New Roman" w:hAnsi="Times New Roman" w:cs="Times New Roman"/>
          <w:b/>
          <w:sz w:val="24"/>
          <w:szCs w:val="24"/>
          <w:lang w:val="hr-HR"/>
        </w:rPr>
        <w:t>Z A H V A L E</w:t>
      </w:r>
    </w:p>
    <w:p w14:paraId="7058630E" w14:textId="77777777" w:rsidR="00B30542" w:rsidRPr="00585FBF" w:rsidRDefault="00B30542" w:rsidP="00585FBF">
      <w:pPr>
        <w:spacing w:after="120" w:line="240" w:lineRule="auto"/>
        <w:jc w:val="both"/>
        <w:rPr>
          <w:rFonts w:ascii="Times New Roman" w:hAnsi="Times New Roman" w:cs="Times New Roman"/>
          <w:b/>
          <w:sz w:val="24"/>
          <w:szCs w:val="24"/>
          <w:lang w:val="hr-HR"/>
        </w:rPr>
      </w:pPr>
    </w:p>
    <w:p w14:paraId="09DD092C" w14:textId="5385D62B" w:rsidR="00B30542" w:rsidRDefault="00FE7E1B">
      <w:pPr>
        <w:pStyle w:val="Odlomakpopisa"/>
        <w:numPr>
          <w:ilvl w:val="0"/>
          <w:numId w:val="36"/>
        </w:numPr>
        <w:spacing w:after="120" w:line="24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t xml:space="preserve">CIHEAM – </w:t>
      </w:r>
      <w:proofErr w:type="spellStart"/>
      <w:r>
        <w:rPr>
          <w:rFonts w:ascii="Times New Roman" w:hAnsi="Times New Roman" w:cs="Times New Roman"/>
          <w:b/>
          <w:sz w:val="24"/>
          <w:szCs w:val="24"/>
          <w:lang w:val="hr-HR"/>
        </w:rPr>
        <w:t>Biagio</w:t>
      </w:r>
      <w:proofErr w:type="spellEnd"/>
      <w:r>
        <w:rPr>
          <w:rFonts w:ascii="Times New Roman" w:hAnsi="Times New Roman" w:cs="Times New Roman"/>
          <w:b/>
          <w:sz w:val="24"/>
          <w:szCs w:val="24"/>
          <w:lang w:val="hr-HR"/>
        </w:rPr>
        <w:t xml:space="preserve"> </w:t>
      </w:r>
      <w:proofErr w:type="spellStart"/>
      <w:r>
        <w:rPr>
          <w:rFonts w:ascii="Times New Roman" w:hAnsi="Times New Roman" w:cs="Times New Roman"/>
          <w:b/>
          <w:sz w:val="24"/>
          <w:szCs w:val="24"/>
          <w:lang w:val="hr-HR"/>
        </w:rPr>
        <w:t>Terlizzi</w:t>
      </w:r>
      <w:proofErr w:type="spellEnd"/>
      <w:r>
        <w:rPr>
          <w:rFonts w:ascii="Times New Roman" w:hAnsi="Times New Roman" w:cs="Times New Roman"/>
          <w:b/>
          <w:sz w:val="24"/>
          <w:szCs w:val="24"/>
          <w:lang w:val="hr-HR"/>
        </w:rPr>
        <w:t xml:space="preserve">, Suzana </w:t>
      </w:r>
      <w:proofErr w:type="spellStart"/>
      <w:r>
        <w:rPr>
          <w:rFonts w:ascii="Times New Roman" w:hAnsi="Times New Roman" w:cs="Times New Roman"/>
          <w:b/>
          <w:sz w:val="24"/>
          <w:szCs w:val="24"/>
          <w:lang w:val="hr-HR"/>
        </w:rPr>
        <w:t>Madžarić</w:t>
      </w:r>
      <w:proofErr w:type="spellEnd"/>
      <w:r>
        <w:rPr>
          <w:rFonts w:ascii="Times New Roman" w:hAnsi="Times New Roman" w:cs="Times New Roman"/>
          <w:b/>
          <w:sz w:val="24"/>
          <w:szCs w:val="24"/>
          <w:lang w:val="hr-HR"/>
        </w:rPr>
        <w:t xml:space="preserve">, </w:t>
      </w:r>
    </w:p>
    <w:p w14:paraId="7A5095F0" w14:textId="136FEB64" w:rsidR="00FE7E1B" w:rsidRDefault="00FE7E1B">
      <w:pPr>
        <w:pStyle w:val="Odlomakpopisa"/>
        <w:numPr>
          <w:ilvl w:val="0"/>
          <w:numId w:val="36"/>
        </w:numPr>
        <w:spacing w:after="120" w:line="24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t>NAČELNIK OPĆINE Ante Begić</w:t>
      </w:r>
    </w:p>
    <w:p w14:paraId="50760F9B" w14:textId="5C417AEF" w:rsidR="00FE7E1B" w:rsidRDefault="00FE7E1B">
      <w:pPr>
        <w:pStyle w:val="Odlomakpopisa"/>
        <w:numPr>
          <w:ilvl w:val="0"/>
          <w:numId w:val="36"/>
        </w:numPr>
        <w:spacing w:after="120" w:line="24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t>TIM OPĆINE POSUŠJE</w:t>
      </w:r>
    </w:p>
    <w:p w14:paraId="5716038E" w14:textId="253EEE81" w:rsidR="00FE7E1B" w:rsidRPr="00FE7E1B" w:rsidRDefault="00FE7E1B">
      <w:pPr>
        <w:pStyle w:val="Odlomakpopisa"/>
        <w:numPr>
          <w:ilvl w:val="0"/>
          <w:numId w:val="36"/>
        </w:numPr>
        <w:spacing w:after="120" w:line="24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t xml:space="preserve">Kolege: Ž. </w:t>
      </w:r>
      <w:proofErr w:type="spellStart"/>
      <w:r>
        <w:rPr>
          <w:rFonts w:ascii="Times New Roman" w:hAnsi="Times New Roman" w:cs="Times New Roman"/>
          <w:b/>
          <w:sz w:val="24"/>
          <w:szCs w:val="24"/>
          <w:lang w:val="hr-HR"/>
        </w:rPr>
        <w:t>Vaško</w:t>
      </w:r>
      <w:proofErr w:type="spellEnd"/>
      <w:r>
        <w:rPr>
          <w:rFonts w:ascii="Times New Roman" w:hAnsi="Times New Roman" w:cs="Times New Roman"/>
          <w:b/>
          <w:sz w:val="24"/>
          <w:szCs w:val="24"/>
          <w:lang w:val="hr-HR"/>
        </w:rPr>
        <w:t>., O. Kurtović</w:t>
      </w:r>
    </w:p>
    <w:p w14:paraId="7FB5A4D6" w14:textId="77777777" w:rsidR="00B30542" w:rsidRPr="00585FBF" w:rsidRDefault="00B30542" w:rsidP="00585FBF">
      <w:pPr>
        <w:spacing w:after="120" w:line="240" w:lineRule="auto"/>
        <w:jc w:val="both"/>
        <w:rPr>
          <w:rFonts w:ascii="Times New Roman" w:hAnsi="Times New Roman" w:cs="Times New Roman"/>
          <w:b/>
          <w:sz w:val="24"/>
          <w:szCs w:val="24"/>
          <w:lang w:val="hr-HR"/>
        </w:rPr>
      </w:pPr>
    </w:p>
    <w:p w14:paraId="7681AD5C" w14:textId="77777777" w:rsidR="00B30542" w:rsidRPr="00585FBF" w:rsidRDefault="00B30542" w:rsidP="00585FBF">
      <w:pPr>
        <w:spacing w:after="120" w:line="240" w:lineRule="auto"/>
        <w:jc w:val="both"/>
        <w:rPr>
          <w:rFonts w:ascii="Times New Roman" w:hAnsi="Times New Roman" w:cs="Times New Roman"/>
          <w:b/>
          <w:sz w:val="24"/>
          <w:szCs w:val="24"/>
          <w:lang w:val="hr-HR"/>
        </w:rPr>
      </w:pPr>
    </w:p>
    <w:p w14:paraId="67E499EE" w14:textId="77777777" w:rsidR="00B30542" w:rsidRPr="00585FBF" w:rsidRDefault="00B30542" w:rsidP="00585FBF">
      <w:pPr>
        <w:spacing w:after="120" w:line="240" w:lineRule="auto"/>
        <w:jc w:val="both"/>
        <w:rPr>
          <w:rFonts w:ascii="Times New Roman" w:hAnsi="Times New Roman" w:cs="Times New Roman"/>
          <w:b/>
          <w:sz w:val="24"/>
          <w:szCs w:val="24"/>
          <w:lang w:val="hr-HR"/>
        </w:rPr>
      </w:pPr>
    </w:p>
    <w:p w14:paraId="35415DB5" w14:textId="30F4F3B4" w:rsidR="00052372" w:rsidRPr="00585FBF" w:rsidRDefault="00052372"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403614FC" w14:textId="77777777" w:rsidR="00052372" w:rsidRPr="00585FBF" w:rsidRDefault="00052372" w:rsidP="00585FBF">
      <w:pPr>
        <w:spacing w:after="120" w:line="240" w:lineRule="auto"/>
        <w:contextualSpacing/>
        <w:jc w:val="both"/>
        <w:rPr>
          <w:rFonts w:ascii="Times New Roman" w:hAnsi="Times New Roman" w:cs="Times New Roman"/>
          <w:b/>
          <w:sz w:val="24"/>
          <w:szCs w:val="24"/>
          <w:lang w:val="hr-HR"/>
        </w:rPr>
      </w:pPr>
    </w:p>
    <w:p w14:paraId="1C02C359" w14:textId="5FCAC887" w:rsidR="00DA1217" w:rsidRPr="00585FBF" w:rsidRDefault="00DA1217" w:rsidP="00585FBF">
      <w:pPr>
        <w:spacing w:after="120" w:line="240" w:lineRule="auto"/>
        <w:contextualSpacing/>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Sadržaj</w:t>
      </w:r>
      <w:r w:rsidR="00B66636">
        <w:rPr>
          <w:rFonts w:ascii="Times New Roman" w:hAnsi="Times New Roman" w:cs="Times New Roman"/>
          <w:b/>
          <w:sz w:val="24"/>
          <w:szCs w:val="24"/>
          <w:lang w:val="hr-HR"/>
        </w:rPr>
        <w:t>:</w:t>
      </w:r>
    </w:p>
    <w:p w14:paraId="310CEB39" w14:textId="58AE677A" w:rsidR="00DA1217" w:rsidRPr="00CF199C" w:rsidRDefault="00DA1217" w:rsidP="00CF199C">
      <w:pPr>
        <w:spacing w:after="0" w:line="240" w:lineRule="auto"/>
        <w:contextualSpacing/>
        <w:jc w:val="both"/>
        <w:rPr>
          <w:rFonts w:ascii="Times New Roman" w:hAnsi="Times New Roman" w:cs="Times New Roman"/>
          <w:b/>
          <w:sz w:val="24"/>
          <w:szCs w:val="24"/>
          <w:lang w:val="hr-HR"/>
        </w:rPr>
      </w:pPr>
    </w:p>
    <w:p w14:paraId="572E14F4" w14:textId="0C77FF70" w:rsidR="00CF199C" w:rsidRPr="00CF199C" w:rsidRDefault="009B4263"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r w:rsidRPr="00CF199C">
        <w:rPr>
          <w:rFonts w:ascii="Times New Roman" w:hAnsi="Times New Roman"/>
          <w:b/>
          <w:sz w:val="24"/>
          <w:szCs w:val="24"/>
        </w:rPr>
        <w:fldChar w:fldCharType="begin"/>
      </w:r>
      <w:r w:rsidRPr="00CF199C">
        <w:rPr>
          <w:rFonts w:ascii="Times New Roman" w:hAnsi="Times New Roman"/>
          <w:b/>
          <w:sz w:val="24"/>
          <w:szCs w:val="24"/>
        </w:rPr>
        <w:instrText xml:space="preserve"> TOC \o "1-3" \h \z \u </w:instrText>
      </w:r>
      <w:r w:rsidRPr="00CF199C">
        <w:rPr>
          <w:rFonts w:ascii="Times New Roman" w:hAnsi="Times New Roman"/>
          <w:b/>
          <w:sz w:val="24"/>
          <w:szCs w:val="24"/>
        </w:rPr>
        <w:fldChar w:fldCharType="separate"/>
      </w:r>
      <w:hyperlink w:anchor="_Toc152323635" w:history="1">
        <w:r w:rsidR="00CF199C" w:rsidRPr="00CF199C">
          <w:rPr>
            <w:rStyle w:val="Hiperveza"/>
            <w:rFonts w:ascii="Times New Roman" w:hAnsi="Times New Roman"/>
            <w:noProof/>
            <w:sz w:val="24"/>
            <w:szCs w:val="24"/>
          </w:rPr>
          <w:t>1.</w:t>
        </w:r>
        <w:r w:rsidR="00CF199C" w:rsidRPr="00CF199C">
          <w:rPr>
            <w:rFonts w:ascii="Times New Roman" w:hAnsi="Times New Roman"/>
            <w:noProof/>
            <w:kern w:val="2"/>
            <w:sz w:val="24"/>
            <w:szCs w:val="24"/>
            <w14:ligatures w14:val="standardContextual"/>
          </w:rPr>
          <w:tab/>
        </w:r>
        <w:r w:rsidR="00CF199C" w:rsidRPr="00CF199C">
          <w:rPr>
            <w:rStyle w:val="Hiperveza"/>
            <w:rFonts w:ascii="Times New Roman" w:hAnsi="Times New Roman"/>
            <w:noProof/>
            <w:sz w:val="24"/>
            <w:szCs w:val="24"/>
          </w:rPr>
          <w:t>Uvod</w:t>
        </w:r>
        <w:r w:rsidR="00CF199C" w:rsidRPr="00CF199C">
          <w:rPr>
            <w:rFonts w:ascii="Times New Roman" w:hAnsi="Times New Roman"/>
            <w:noProof/>
            <w:webHidden/>
            <w:sz w:val="24"/>
            <w:szCs w:val="24"/>
          </w:rPr>
          <w:tab/>
        </w:r>
        <w:r w:rsidR="00CF199C" w:rsidRPr="00CF199C">
          <w:rPr>
            <w:rFonts w:ascii="Times New Roman" w:hAnsi="Times New Roman"/>
            <w:noProof/>
            <w:webHidden/>
            <w:sz w:val="24"/>
            <w:szCs w:val="24"/>
          </w:rPr>
          <w:fldChar w:fldCharType="begin"/>
        </w:r>
        <w:r w:rsidR="00CF199C" w:rsidRPr="00CF199C">
          <w:rPr>
            <w:rFonts w:ascii="Times New Roman" w:hAnsi="Times New Roman"/>
            <w:noProof/>
            <w:webHidden/>
            <w:sz w:val="24"/>
            <w:szCs w:val="24"/>
          </w:rPr>
          <w:instrText xml:space="preserve"> PAGEREF _Toc152323635 \h </w:instrText>
        </w:r>
        <w:r w:rsidR="00CF199C" w:rsidRPr="00CF199C">
          <w:rPr>
            <w:rFonts w:ascii="Times New Roman" w:hAnsi="Times New Roman"/>
            <w:noProof/>
            <w:webHidden/>
            <w:sz w:val="24"/>
            <w:szCs w:val="24"/>
          </w:rPr>
        </w:r>
        <w:r w:rsidR="00CF199C" w:rsidRPr="00CF199C">
          <w:rPr>
            <w:rFonts w:ascii="Times New Roman" w:hAnsi="Times New Roman"/>
            <w:noProof/>
            <w:webHidden/>
            <w:sz w:val="24"/>
            <w:szCs w:val="24"/>
          </w:rPr>
          <w:fldChar w:fldCharType="separate"/>
        </w:r>
        <w:r w:rsidR="00CF199C" w:rsidRPr="00CF199C">
          <w:rPr>
            <w:rFonts w:ascii="Times New Roman" w:hAnsi="Times New Roman"/>
            <w:noProof/>
            <w:webHidden/>
            <w:sz w:val="24"/>
            <w:szCs w:val="24"/>
          </w:rPr>
          <w:t>6</w:t>
        </w:r>
        <w:r w:rsidR="00CF199C" w:rsidRPr="00CF199C">
          <w:rPr>
            <w:rFonts w:ascii="Times New Roman" w:hAnsi="Times New Roman"/>
            <w:noProof/>
            <w:webHidden/>
            <w:sz w:val="24"/>
            <w:szCs w:val="24"/>
          </w:rPr>
          <w:fldChar w:fldCharType="end"/>
        </w:r>
      </w:hyperlink>
    </w:p>
    <w:p w14:paraId="1DE6BFDE" w14:textId="184B9E22"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36" w:history="1">
        <w:r w:rsidRPr="00CF199C">
          <w:rPr>
            <w:rStyle w:val="Hiperveza"/>
            <w:rFonts w:ascii="Times New Roman" w:hAnsi="Times New Roman"/>
            <w:noProof/>
            <w:sz w:val="24"/>
            <w:szCs w:val="24"/>
          </w:rPr>
          <w:t>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Situaciona analiza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_Toc152323636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7</w:t>
        </w:r>
        <w:r w:rsidRPr="00CF199C">
          <w:rPr>
            <w:rFonts w:ascii="Times New Roman" w:hAnsi="Times New Roman"/>
            <w:noProof/>
            <w:webHidden/>
            <w:sz w:val="24"/>
            <w:szCs w:val="24"/>
          </w:rPr>
          <w:fldChar w:fldCharType="end"/>
        </w:r>
      </w:hyperlink>
    </w:p>
    <w:p w14:paraId="385B585A" w14:textId="51953996"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37" w:history="1">
        <w:r w:rsidRPr="00CF199C">
          <w:rPr>
            <w:rStyle w:val="Hiperveza"/>
            <w:rFonts w:ascii="Times New Roman" w:hAnsi="Times New Roman"/>
            <w:noProof/>
            <w:sz w:val="24"/>
            <w:szCs w:val="24"/>
          </w:rPr>
          <w:t>2.2.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Institucionalno i političko okruženje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_Toc152323637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7</w:t>
        </w:r>
        <w:r w:rsidRPr="00CF199C">
          <w:rPr>
            <w:rFonts w:ascii="Times New Roman" w:hAnsi="Times New Roman"/>
            <w:noProof/>
            <w:webHidden/>
            <w:sz w:val="24"/>
            <w:szCs w:val="24"/>
          </w:rPr>
          <w:fldChar w:fldCharType="end"/>
        </w:r>
      </w:hyperlink>
    </w:p>
    <w:p w14:paraId="23595115" w14:textId="157622D0"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38" w:history="1">
        <w:r w:rsidRPr="00CF199C">
          <w:rPr>
            <w:rStyle w:val="Hiperveza"/>
            <w:rFonts w:ascii="Times New Roman" w:hAnsi="Times New Roman"/>
            <w:noProof/>
            <w:sz w:val="24"/>
            <w:szCs w:val="24"/>
          </w:rPr>
          <w:t>2.2.1.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Povijest i kulturna baština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_Toc152323638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7</w:t>
        </w:r>
        <w:r w:rsidRPr="00CF199C">
          <w:rPr>
            <w:rFonts w:ascii="Times New Roman" w:hAnsi="Times New Roman"/>
            <w:noProof/>
            <w:webHidden/>
            <w:sz w:val="24"/>
            <w:szCs w:val="24"/>
          </w:rPr>
          <w:fldChar w:fldCharType="end"/>
        </w:r>
      </w:hyperlink>
    </w:p>
    <w:p w14:paraId="34886B0C" w14:textId="35AE84A2"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39" w:history="1">
        <w:r w:rsidRPr="00CF199C">
          <w:rPr>
            <w:rStyle w:val="Hiperveza"/>
            <w:rFonts w:ascii="Times New Roman" w:hAnsi="Times New Roman"/>
            <w:noProof/>
            <w:sz w:val="24"/>
            <w:szCs w:val="24"/>
          </w:rPr>
          <w:t>2.2.2.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Struktura lokalne samouprave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_Toc152323639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9</w:t>
        </w:r>
        <w:r w:rsidRPr="00CF199C">
          <w:rPr>
            <w:rFonts w:ascii="Times New Roman" w:hAnsi="Times New Roman"/>
            <w:noProof/>
            <w:webHidden/>
            <w:sz w:val="24"/>
            <w:szCs w:val="24"/>
          </w:rPr>
          <w:fldChar w:fldCharType="end"/>
        </w:r>
      </w:hyperlink>
    </w:p>
    <w:p w14:paraId="707F6BB8" w14:textId="58E72518"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40" w:history="1">
        <w:r w:rsidRPr="00CF199C">
          <w:rPr>
            <w:rStyle w:val="Hiperveza"/>
            <w:rFonts w:ascii="Times New Roman" w:hAnsi="Times New Roman"/>
            <w:noProof/>
            <w:sz w:val="24"/>
            <w:szCs w:val="24"/>
          </w:rPr>
          <w:t>2.3.</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Geografski položaj i agroekološke karakteristike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_Toc152323640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11</w:t>
        </w:r>
        <w:r w:rsidRPr="00CF199C">
          <w:rPr>
            <w:rFonts w:ascii="Times New Roman" w:hAnsi="Times New Roman"/>
            <w:noProof/>
            <w:webHidden/>
            <w:sz w:val="24"/>
            <w:szCs w:val="24"/>
          </w:rPr>
          <w:fldChar w:fldCharType="end"/>
        </w:r>
      </w:hyperlink>
    </w:p>
    <w:p w14:paraId="6354732B" w14:textId="1B09CFC8"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1" w:history="1">
        <w:r w:rsidRPr="00CF199C">
          <w:rPr>
            <w:rStyle w:val="Hiperveza"/>
            <w:rFonts w:ascii="Times New Roman" w:hAnsi="Times New Roman"/>
            <w:noProof/>
            <w:sz w:val="24"/>
            <w:szCs w:val="24"/>
          </w:rPr>
          <w:t>2.3.1.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Položaj općine u BiH</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_Toc152323641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11</w:t>
        </w:r>
        <w:r w:rsidRPr="00CF199C">
          <w:rPr>
            <w:rFonts w:ascii="Times New Roman" w:hAnsi="Times New Roman"/>
            <w:noProof/>
            <w:webHidden/>
            <w:sz w:val="24"/>
            <w:szCs w:val="24"/>
          </w:rPr>
          <w:fldChar w:fldCharType="end"/>
        </w:r>
      </w:hyperlink>
    </w:p>
    <w:p w14:paraId="39D3263E" w14:textId="395D3C8D"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2" w:history="1">
        <w:r w:rsidRPr="00CF199C">
          <w:rPr>
            <w:rStyle w:val="Hiperveza"/>
            <w:rFonts w:ascii="Times New Roman" w:hAnsi="Times New Roman"/>
            <w:noProof/>
            <w:sz w:val="24"/>
            <w:szCs w:val="24"/>
          </w:rPr>
          <w:t>2.3.2.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Prikaz naseljenih mjesta- OECD kriteriji ruralnosti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_Toc152323642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12</w:t>
        </w:r>
        <w:r w:rsidRPr="00CF199C">
          <w:rPr>
            <w:rFonts w:ascii="Times New Roman" w:hAnsi="Times New Roman"/>
            <w:noProof/>
            <w:webHidden/>
            <w:sz w:val="24"/>
            <w:szCs w:val="24"/>
          </w:rPr>
          <w:fldChar w:fldCharType="end"/>
        </w:r>
      </w:hyperlink>
    </w:p>
    <w:p w14:paraId="746EE865" w14:textId="24BB273E"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43" w:history="1">
        <w:r w:rsidRPr="00CF199C">
          <w:rPr>
            <w:rStyle w:val="Hiperveza"/>
            <w:rFonts w:ascii="Times New Roman" w:hAnsi="Times New Roman"/>
            <w:noProof/>
            <w:sz w:val="24"/>
            <w:szCs w:val="24"/>
          </w:rPr>
          <w:t>2.4.</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Prirodni i ljudski resursi ruralnog područja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_Toc152323643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14</w:t>
        </w:r>
        <w:r w:rsidRPr="00CF199C">
          <w:rPr>
            <w:rFonts w:ascii="Times New Roman" w:hAnsi="Times New Roman"/>
            <w:noProof/>
            <w:webHidden/>
            <w:sz w:val="24"/>
            <w:szCs w:val="24"/>
          </w:rPr>
          <w:fldChar w:fldCharType="end"/>
        </w:r>
      </w:hyperlink>
    </w:p>
    <w:p w14:paraId="5DD65CA8" w14:textId="7B7252CF"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4" w:history="1">
        <w:r w:rsidRPr="00CF199C">
          <w:rPr>
            <w:rStyle w:val="Hiperveza"/>
            <w:rFonts w:ascii="Times New Roman" w:hAnsi="Times New Roman"/>
            <w:noProof/>
            <w:sz w:val="24"/>
            <w:szCs w:val="24"/>
          </w:rPr>
          <w:t>2.4.1.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Zemljišni resursi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_Toc152323644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14</w:t>
        </w:r>
        <w:r w:rsidRPr="00CF199C">
          <w:rPr>
            <w:rFonts w:ascii="Times New Roman" w:hAnsi="Times New Roman"/>
            <w:noProof/>
            <w:webHidden/>
            <w:sz w:val="24"/>
            <w:szCs w:val="24"/>
          </w:rPr>
          <w:fldChar w:fldCharType="end"/>
        </w:r>
      </w:hyperlink>
    </w:p>
    <w:p w14:paraId="03AD7D84" w14:textId="0F663B77"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5" w:history="1">
        <w:r w:rsidRPr="00CF199C">
          <w:rPr>
            <w:rStyle w:val="Hiperveza"/>
            <w:rFonts w:ascii="Times New Roman" w:hAnsi="Times New Roman"/>
            <w:noProof/>
            <w:sz w:val="24"/>
            <w:szCs w:val="24"/>
          </w:rPr>
          <w:t>2.4.2.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Šumski resursi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_Toc152323645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14</w:t>
        </w:r>
        <w:r w:rsidRPr="00CF199C">
          <w:rPr>
            <w:rFonts w:ascii="Times New Roman" w:hAnsi="Times New Roman"/>
            <w:noProof/>
            <w:webHidden/>
            <w:sz w:val="24"/>
            <w:szCs w:val="24"/>
          </w:rPr>
          <w:fldChar w:fldCharType="end"/>
        </w:r>
      </w:hyperlink>
    </w:p>
    <w:p w14:paraId="31B4D452" w14:textId="7C2EFFF7"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6" w:history="1">
        <w:r w:rsidRPr="00CF199C">
          <w:rPr>
            <w:rStyle w:val="Hiperveza"/>
            <w:rFonts w:ascii="Times New Roman" w:hAnsi="Times New Roman"/>
            <w:noProof/>
            <w:sz w:val="24"/>
            <w:szCs w:val="24"/>
          </w:rPr>
          <w:t>2.4.3.</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Vodni resursi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_Toc152323646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14</w:t>
        </w:r>
        <w:r w:rsidRPr="00CF199C">
          <w:rPr>
            <w:rFonts w:ascii="Times New Roman" w:hAnsi="Times New Roman"/>
            <w:noProof/>
            <w:webHidden/>
            <w:sz w:val="24"/>
            <w:szCs w:val="24"/>
          </w:rPr>
          <w:fldChar w:fldCharType="end"/>
        </w:r>
      </w:hyperlink>
    </w:p>
    <w:p w14:paraId="01421D71" w14:textId="3E404542"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7" w:history="1">
        <w:r w:rsidRPr="00CF199C">
          <w:rPr>
            <w:rStyle w:val="Hiperveza"/>
            <w:rFonts w:ascii="Times New Roman" w:hAnsi="Times New Roman"/>
            <w:noProof/>
            <w:sz w:val="24"/>
            <w:szCs w:val="24"/>
          </w:rPr>
          <w:t>2.4.4.</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Klimatski uvjeti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_Toc152323647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15</w:t>
        </w:r>
        <w:r w:rsidRPr="00CF199C">
          <w:rPr>
            <w:rFonts w:ascii="Times New Roman" w:hAnsi="Times New Roman"/>
            <w:noProof/>
            <w:webHidden/>
            <w:sz w:val="24"/>
            <w:szCs w:val="24"/>
          </w:rPr>
          <w:fldChar w:fldCharType="end"/>
        </w:r>
      </w:hyperlink>
    </w:p>
    <w:p w14:paraId="60702EBF" w14:textId="2F612253"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8" w:history="1">
        <w:r w:rsidRPr="00CF199C">
          <w:rPr>
            <w:rStyle w:val="Hiperveza"/>
            <w:rFonts w:ascii="Times New Roman" w:hAnsi="Times New Roman"/>
            <w:noProof/>
            <w:sz w:val="24"/>
            <w:szCs w:val="24"/>
          </w:rPr>
          <w:t>2.4.5.</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Ljudski resursi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_Toc152323648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15</w:t>
        </w:r>
        <w:r w:rsidRPr="00CF199C">
          <w:rPr>
            <w:rFonts w:ascii="Times New Roman" w:hAnsi="Times New Roman"/>
            <w:noProof/>
            <w:webHidden/>
            <w:sz w:val="24"/>
            <w:szCs w:val="24"/>
          </w:rPr>
          <w:fldChar w:fldCharType="end"/>
        </w:r>
      </w:hyperlink>
    </w:p>
    <w:p w14:paraId="4ABE4628" w14:textId="5E4BA7F7"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49" w:history="1">
        <w:r w:rsidRPr="00CF199C">
          <w:rPr>
            <w:rStyle w:val="Hiperveza"/>
            <w:rFonts w:ascii="Times New Roman" w:hAnsi="Times New Roman"/>
            <w:noProof/>
            <w:sz w:val="24"/>
            <w:szCs w:val="24"/>
          </w:rPr>
          <w:t>2.4.6.</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Prirodna ograničenja za poljoprivrednu proizvodnju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_Toc152323649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18</w:t>
        </w:r>
        <w:r w:rsidRPr="00CF199C">
          <w:rPr>
            <w:rFonts w:ascii="Times New Roman" w:hAnsi="Times New Roman"/>
            <w:noProof/>
            <w:webHidden/>
            <w:sz w:val="24"/>
            <w:szCs w:val="24"/>
          </w:rPr>
          <w:fldChar w:fldCharType="end"/>
        </w:r>
      </w:hyperlink>
    </w:p>
    <w:p w14:paraId="009639A3" w14:textId="115CE9D7"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50" w:history="1">
        <w:r w:rsidRPr="00CF199C">
          <w:rPr>
            <w:rStyle w:val="Hiperveza"/>
            <w:rFonts w:ascii="Times New Roman" w:hAnsi="Times New Roman"/>
            <w:noProof/>
            <w:sz w:val="24"/>
            <w:szCs w:val="24"/>
          </w:rPr>
          <w:t>2.5.</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Stupanj razvoja poljoprivrede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_Toc152323650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19</w:t>
        </w:r>
        <w:r w:rsidRPr="00CF199C">
          <w:rPr>
            <w:rFonts w:ascii="Times New Roman" w:hAnsi="Times New Roman"/>
            <w:noProof/>
            <w:webHidden/>
            <w:sz w:val="24"/>
            <w:szCs w:val="24"/>
          </w:rPr>
          <w:fldChar w:fldCharType="end"/>
        </w:r>
      </w:hyperlink>
    </w:p>
    <w:p w14:paraId="1E2DD22C" w14:textId="12B68F61"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51" w:history="1">
        <w:r w:rsidRPr="00CF199C">
          <w:rPr>
            <w:rStyle w:val="Hiperveza"/>
            <w:rFonts w:ascii="Times New Roman" w:hAnsi="Times New Roman"/>
            <w:noProof/>
            <w:sz w:val="24"/>
            <w:szCs w:val="24"/>
          </w:rPr>
          <w:t>2.5.1.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Broj i struktura poljoprivrednih gospodarstava/gazdinstava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_Toc152323651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22</w:t>
        </w:r>
        <w:r w:rsidRPr="00CF199C">
          <w:rPr>
            <w:rFonts w:ascii="Times New Roman" w:hAnsi="Times New Roman"/>
            <w:noProof/>
            <w:webHidden/>
            <w:sz w:val="24"/>
            <w:szCs w:val="24"/>
          </w:rPr>
          <w:fldChar w:fldCharType="end"/>
        </w:r>
      </w:hyperlink>
    </w:p>
    <w:p w14:paraId="5EE49F0D" w14:textId="326C381A"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52" w:history="1">
        <w:r w:rsidRPr="00CF199C">
          <w:rPr>
            <w:rStyle w:val="Hiperveza"/>
            <w:rFonts w:ascii="Times New Roman" w:hAnsi="Times New Roman"/>
            <w:noProof/>
            <w:sz w:val="24"/>
            <w:szCs w:val="24"/>
          </w:rPr>
          <w:t>2.5.2.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Biljna proizvodnja (2017.- 2022.)</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_Toc152323652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23</w:t>
        </w:r>
        <w:r w:rsidRPr="00CF199C">
          <w:rPr>
            <w:rFonts w:ascii="Times New Roman" w:hAnsi="Times New Roman"/>
            <w:noProof/>
            <w:webHidden/>
            <w:sz w:val="24"/>
            <w:szCs w:val="24"/>
          </w:rPr>
          <w:fldChar w:fldCharType="end"/>
        </w:r>
      </w:hyperlink>
    </w:p>
    <w:p w14:paraId="03B69C7E" w14:textId="3473431D"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53" w:history="1">
        <w:r w:rsidRPr="00CF199C">
          <w:rPr>
            <w:rStyle w:val="Hiperveza"/>
            <w:rFonts w:ascii="Times New Roman" w:hAnsi="Times New Roman"/>
            <w:noProof/>
            <w:sz w:val="24"/>
            <w:szCs w:val="24"/>
          </w:rPr>
          <w:t>2.5.3.</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Stočarska proizvodnja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_Toc152323653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25</w:t>
        </w:r>
        <w:r w:rsidRPr="00CF199C">
          <w:rPr>
            <w:rFonts w:ascii="Times New Roman" w:hAnsi="Times New Roman"/>
            <w:noProof/>
            <w:webHidden/>
            <w:sz w:val="24"/>
            <w:szCs w:val="24"/>
          </w:rPr>
          <w:fldChar w:fldCharType="end"/>
        </w:r>
      </w:hyperlink>
    </w:p>
    <w:p w14:paraId="0F9E32A4" w14:textId="5D260008"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54" w:history="1">
        <w:r w:rsidRPr="00CF199C">
          <w:rPr>
            <w:rStyle w:val="Hiperveza"/>
            <w:rFonts w:ascii="Times New Roman" w:hAnsi="Times New Roman"/>
            <w:noProof/>
            <w:sz w:val="24"/>
            <w:szCs w:val="24"/>
          </w:rPr>
          <w:t>2.5.4.</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Organska i integralna proizvodnja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_Toc152323654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27</w:t>
        </w:r>
        <w:r w:rsidRPr="00CF199C">
          <w:rPr>
            <w:rFonts w:ascii="Times New Roman" w:hAnsi="Times New Roman"/>
            <w:noProof/>
            <w:webHidden/>
            <w:sz w:val="24"/>
            <w:szCs w:val="24"/>
          </w:rPr>
          <w:fldChar w:fldCharType="end"/>
        </w:r>
      </w:hyperlink>
    </w:p>
    <w:p w14:paraId="43097F24" w14:textId="423826C7"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55" w:history="1">
        <w:r w:rsidRPr="00CF199C">
          <w:rPr>
            <w:rStyle w:val="Hiperveza"/>
            <w:rFonts w:ascii="Times New Roman" w:hAnsi="Times New Roman"/>
            <w:noProof/>
            <w:sz w:val="24"/>
            <w:szCs w:val="24"/>
          </w:rPr>
          <w:t>2.5.5.</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Usluge od značaja za poljoprivredu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_Toc152323655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27</w:t>
        </w:r>
        <w:r w:rsidRPr="00CF199C">
          <w:rPr>
            <w:rFonts w:ascii="Times New Roman" w:hAnsi="Times New Roman"/>
            <w:noProof/>
            <w:webHidden/>
            <w:sz w:val="24"/>
            <w:szCs w:val="24"/>
          </w:rPr>
          <w:fldChar w:fldCharType="end"/>
        </w:r>
      </w:hyperlink>
    </w:p>
    <w:p w14:paraId="5E5F5F71" w14:textId="47715749"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56" w:history="1">
        <w:r w:rsidRPr="00CF199C">
          <w:rPr>
            <w:rStyle w:val="Hiperveza"/>
            <w:rFonts w:ascii="Times New Roman" w:hAnsi="Times New Roman"/>
            <w:noProof/>
            <w:sz w:val="24"/>
            <w:szCs w:val="24"/>
          </w:rPr>
          <w:t>2.6.</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Biodiverzitet i zaštita prirode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_Toc152323656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29</w:t>
        </w:r>
        <w:r w:rsidRPr="00CF199C">
          <w:rPr>
            <w:rFonts w:ascii="Times New Roman" w:hAnsi="Times New Roman"/>
            <w:noProof/>
            <w:webHidden/>
            <w:sz w:val="24"/>
            <w:szCs w:val="24"/>
          </w:rPr>
          <w:fldChar w:fldCharType="end"/>
        </w:r>
      </w:hyperlink>
    </w:p>
    <w:p w14:paraId="0BDD6A50" w14:textId="150C6317"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57" w:history="1">
        <w:r w:rsidRPr="00CF199C">
          <w:rPr>
            <w:rStyle w:val="Hiperveza"/>
            <w:rFonts w:ascii="Times New Roman" w:hAnsi="Times New Roman"/>
            <w:noProof/>
            <w:sz w:val="24"/>
            <w:szCs w:val="24"/>
          </w:rPr>
          <w:t>2.6.1.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Zaštićena područja i zaštićene biljne i životinjske vrste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_Toc152323657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29</w:t>
        </w:r>
        <w:r w:rsidRPr="00CF199C">
          <w:rPr>
            <w:rFonts w:ascii="Times New Roman" w:hAnsi="Times New Roman"/>
            <w:noProof/>
            <w:webHidden/>
            <w:sz w:val="24"/>
            <w:szCs w:val="24"/>
          </w:rPr>
          <w:fldChar w:fldCharType="end"/>
        </w:r>
      </w:hyperlink>
    </w:p>
    <w:p w14:paraId="484446FE" w14:textId="568D8CFE"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58" w:history="1">
        <w:r w:rsidRPr="00CF199C">
          <w:rPr>
            <w:rStyle w:val="Hiperveza"/>
            <w:rFonts w:ascii="Times New Roman" w:hAnsi="Times New Roman"/>
            <w:noProof/>
            <w:sz w:val="24"/>
            <w:szCs w:val="24"/>
          </w:rPr>
          <w:t>2.6.2.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Upravljanje otpadnim vodama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_Toc152323658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30</w:t>
        </w:r>
        <w:r w:rsidRPr="00CF199C">
          <w:rPr>
            <w:rFonts w:ascii="Times New Roman" w:hAnsi="Times New Roman"/>
            <w:noProof/>
            <w:webHidden/>
            <w:sz w:val="24"/>
            <w:szCs w:val="24"/>
          </w:rPr>
          <w:fldChar w:fldCharType="end"/>
        </w:r>
      </w:hyperlink>
    </w:p>
    <w:p w14:paraId="7E64667F" w14:textId="2A0328FC"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59" w:history="1">
        <w:r w:rsidRPr="00CF199C">
          <w:rPr>
            <w:rStyle w:val="Hiperveza"/>
            <w:rFonts w:ascii="Times New Roman" w:hAnsi="Times New Roman"/>
            <w:noProof/>
            <w:sz w:val="24"/>
            <w:szCs w:val="24"/>
          </w:rPr>
          <w:t>2.7.</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Gospodarske i uslužne djelatnosti u ruralnim područjima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_Toc152323659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32</w:t>
        </w:r>
        <w:r w:rsidRPr="00CF199C">
          <w:rPr>
            <w:rFonts w:ascii="Times New Roman" w:hAnsi="Times New Roman"/>
            <w:noProof/>
            <w:webHidden/>
            <w:sz w:val="24"/>
            <w:szCs w:val="24"/>
          </w:rPr>
          <w:fldChar w:fldCharType="end"/>
        </w:r>
      </w:hyperlink>
    </w:p>
    <w:p w14:paraId="6CBD0960" w14:textId="07519CF8"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0" w:history="1">
        <w:r w:rsidRPr="00CF199C">
          <w:rPr>
            <w:rStyle w:val="Hiperveza"/>
            <w:rFonts w:ascii="Times New Roman" w:hAnsi="Times New Roman"/>
            <w:noProof/>
            <w:sz w:val="24"/>
            <w:szCs w:val="24"/>
          </w:rPr>
          <w:t>2.7.1.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Šumarstvo i prerada drveta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_Toc152323660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32</w:t>
        </w:r>
        <w:r w:rsidRPr="00CF199C">
          <w:rPr>
            <w:rFonts w:ascii="Times New Roman" w:hAnsi="Times New Roman"/>
            <w:noProof/>
            <w:webHidden/>
            <w:sz w:val="24"/>
            <w:szCs w:val="24"/>
          </w:rPr>
          <w:fldChar w:fldCharType="end"/>
        </w:r>
      </w:hyperlink>
    </w:p>
    <w:p w14:paraId="2B1D8FCD" w14:textId="5C867553"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1" w:history="1">
        <w:r w:rsidRPr="00CF199C">
          <w:rPr>
            <w:rStyle w:val="Hiperveza"/>
            <w:rFonts w:ascii="Times New Roman" w:hAnsi="Times New Roman"/>
            <w:noProof/>
            <w:sz w:val="24"/>
            <w:szCs w:val="24"/>
          </w:rPr>
          <w:t>2.7.2.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Zaštita šuma od požara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_Toc152323661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38</w:t>
        </w:r>
        <w:r w:rsidRPr="00CF199C">
          <w:rPr>
            <w:rFonts w:ascii="Times New Roman" w:hAnsi="Times New Roman"/>
            <w:noProof/>
            <w:webHidden/>
            <w:sz w:val="24"/>
            <w:szCs w:val="24"/>
          </w:rPr>
          <w:fldChar w:fldCharType="end"/>
        </w:r>
      </w:hyperlink>
    </w:p>
    <w:p w14:paraId="282282EA" w14:textId="33843568"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2" w:history="1">
        <w:r w:rsidRPr="00CF199C">
          <w:rPr>
            <w:rStyle w:val="Hiperveza"/>
            <w:rFonts w:ascii="Times New Roman" w:hAnsi="Times New Roman"/>
            <w:noProof/>
            <w:sz w:val="24"/>
            <w:szCs w:val="24"/>
          </w:rPr>
          <w:t>2.7.3.</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Zaštita šuma od štetnih abiotskih čimbenika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_Toc152323662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39</w:t>
        </w:r>
        <w:r w:rsidRPr="00CF199C">
          <w:rPr>
            <w:rFonts w:ascii="Times New Roman" w:hAnsi="Times New Roman"/>
            <w:noProof/>
            <w:webHidden/>
            <w:sz w:val="24"/>
            <w:szCs w:val="24"/>
          </w:rPr>
          <w:fldChar w:fldCharType="end"/>
        </w:r>
      </w:hyperlink>
    </w:p>
    <w:p w14:paraId="4F0523DF" w14:textId="607C1F2D"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3" w:history="1">
        <w:r w:rsidRPr="00CF199C">
          <w:rPr>
            <w:rStyle w:val="Hiperveza"/>
            <w:rFonts w:ascii="Times New Roman" w:hAnsi="Times New Roman"/>
            <w:noProof/>
            <w:sz w:val="24"/>
            <w:szCs w:val="24"/>
          </w:rPr>
          <w:t>2.7.4.</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Zaštita šuma od štetnog djelovanja čovjeka (antropogeni čimbenik)</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_Toc152323663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39</w:t>
        </w:r>
        <w:r w:rsidRPr="00CF199C">
          <w:rPr>
            <w:rFonts w:ascii="Times New Roman" w:hAnsi="Times New Roman"/>
            <w:noProof/>
            <w:webHidden/>
            <w:sz w:val="24"/>
            <w:szCs w:val="24"/>
          </w:rPr>
          <w:fldChar w:fldCharType="end"/>
        </w:r>
      </w:hyperlink>
    </w:p>
    <w:p w14:paraId="133E0C30" w14:textId="4D1173BE"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4" w:history="1">
        <w:r w:rsidRPr="00CF199C">
          <w:rPr>
            <w:rStyle w:val="Hiperveza"/>
            <w:rFonts w:ascii="Times New Roman" w:hAnsi="Times New Roman"/>
            <w:noProof/>
            <w:sz w:val="24"/>
            <w:szCs w:val="24"/>
          </w:rPr>
          <w:t>2.7.5.</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Industrija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_Toc152323664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40</w:t>
        </w:r>
        <w:r w:rsidRPr="00CF199C">
          <w:rPr>
            <w:rFonts w:ascii="Times New Roman" w:hAnsi="Times New Roman"/>
            <w:noProof/>
            <w:webHidden/>
            <w:sz w:val="24"/>
            <w:szCs w:val="24"/>
          </w:rPr>
          <w:fldChar w:fldCharType="end"/>
        </w:r>
      </w:hyperlink>
    </w:p>
    <w:p w14:paraId="4E664FAC" w14:textId="1F702E38"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5" w:history="1">
        <w:r w:rsidRPr="00CF199C">
          <w:rPr>
            <w:rStyle w:val="Hiperveza"/>
            <w:rFonts w:ascii="Times New Roman" w:hAnsi="Times New Roman"/>
            <w:noProof/>
            <w:sz w:val="24"/>
            <w:szCs w:val="24"/>
          </w:rPr>
          <w:t>2.7.6.</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Obrti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_Toc152323665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40</w:t>
        </w:r>
        <w:r w:rsidRPr="00CF199C">
          <w:rPr>
            <w:rFonts w:ascii="Times New Roman" w:hAnsi="Times New Roman"/>
            <w:noProof/>
            <w:webHidden/>
            <w:sz w:val="24"/>
            <w:szCs w:val="24"/>
          </w:rPr>
          <w:fldChar w:fldCharType="end"/>
        </w:r>
      </w:hyperlink>
    </w:p>
    <w:p w14:paraId="460B6934" w14:textId="4C1254C8"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6" w:history="1">
        <w:r w:rsidRPr="00CF199C">
          <w:rPr>
            <w:rStyle w:val="Hiperveza"/>
            <w:rFonts w:ascii="Times New Roman" w:hAnsi="Times New Roman"/>
            <w:noProof/>
            <w:sz w:val="24"/>
            <w:szCs w:val="24"/>
          </w:rPr>
          <w:t>2.7.7.</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Zanatstvo (tradicionalni i moderni zanati)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_Toc152323666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41</w:t>
        </w:r>
        <w:r w:rsidRPr="00CF199C">
          <w:rPr>
            <w:rFonts w:ascii="Times New Roman" w:hAnsi="Times New Roman"/>
            <w:noProof/>
            <w:webHidden/>
            <w:sz w:val="24"/>
            <w:szCs w:val="24"/>
          </w:rPr>
          <w:fldChar w:fldCharType="end"/>
        </w:r>
      </w:hyperlink>
    </w:p>
    <w:p w14:paraId="3ECFC310" w14:textId="65BC409C"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7" w:history="1">
        <w:r w:rsidRPr="00CF199C">
          <w:rPr>
            <w:rStyle w:val="Hiperveza"/>
            <w:rFonts w:ascii="Times New Roman" w:hAnsi="Times New Roman"/>
            <w:noProof/>
            <w:sz w:val="24"/>
            <w:szCs w:val="24"/>
          </w:rPr>
          <w:t>2.7.8.</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Trgovina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_Toc152323667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41</w:t>
        </w:r>
        <w:r w:rsidRPr="00CF199C">
          <w:rPr>
            <w:rFonts w:ascii="Times New Roman" w:hAnsi="Times New Roman"/>
            <w:noProof/>
            <w:webHidden/>
            <w:sz w:val="24"/>
            <w:szCs w:val="24"/>
          </w:rPr>
          <w:fldChar w:fldCharType="end"/>
        </w:r>
      </w:hyperlink>
    </w:p>
    <w:p w14:paraId="437B081E" w14:textId="0870D2DD"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68" w:history="1">
        <w:r w:rsidRPr="00CF199C">
          <w:rPr>
            <w:rStyle w:val="Hiperveza"/>
            <w:rFonts w:ascii="Times New Roman" w:hAnsi="Times New Roman"/>
            <w:noProof/>
            <w:sz w:val="24"/>
            <w:szCs w:val="24"/>
          </w:rPr>
          <w:t>2.7.9.</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Turizam</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_Toc152323668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41</w:t>
        </w:r>
        <w:r w:rsidRPr="00CF199C">
          <w:rPr>
            <w:rFonts w:ascii="Times New Roman" w:hAnsi="Times New Roman"/>
            <w:noProof/>
            <w:webHidden/>
            <w:sz w:val="24"/>
            <w:szCs w:val="24"/>
          </w:rPr>
          <w:fldChar w:fldCharType="end"/>
        </w:r>
      </w:hyperlink>
    </w:p>
    <w:p w14:paraId="61F32F6D" w14:textId="752187F2"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69" w:history="1">
        <w:r w:rsidRPr="00CF199C">
          <w:rPr>
            <w:rStyle w:val="Hiperveza"/>
            <w:rFonts w:ascii="Times New Roman" w:hAnsi="Times New Roman"/>
            <w:noProof/>
            <w:sz w:val="24"/>
            <w:szCs w:val="24"/>
          </w:rPr>
          <w:t>2.8.</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Eno gastronomska ponuda (tradicionalna jela i pića)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_Toc152323669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48</w:t>
        </w:r>
        <w:r w:rsidRPr="00CF199C">
          <w:rPr>
            <w:rFonts w:ascii="Times New Roman" w:hAnsi="Times New Roman"/>
            <w:noProof/>
            <w:webHidden/>
            <w:sz w:val="24"/>
            <w:szCs w:val="24"/>
          </w:rPr>
          <w:fldChar w:fldCharType="end"/>
        </w:r>
      </w:hyperlink>
    </w:p>
    <w:p w14:paraId="496F6235" w14:textId="3BBDEAD5"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70" w:history="1">
        <w:r w:rsidRPr="00CF199C">
          <w:rPr>
            <w:rStyle w:val="Hiperveza"/>
            <w:rFonts w:ascii="Times New Roman" w:hAnsi="Times New Roman"/>
            <w:noProof/>
            <w:sz w:val="24"/>
            <w:szCs w:val="24"/>
          </w:rPr>
          <w:t>2.9.</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Financijske usluge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_Toc152323670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49</w:t>
        </w:r>
        <w:r w:rsidRPr="00CF199C">
          <w:rPr>
            <w:rFonts w:ascii="Times New Roman" w:hAnsi="Times New Roman"/>
            <w:noProof/>
            <w:webHidden/>
            <w:sz w:val="24"/>
            <w:szCs w:val="24"/>
          </w:rPr>
          <w:fldChar w:fldCharType="end"/>
        </w:r>
      </w:hyperlink>
    </w:p>
    <w:p w14:paraId="51175D86" w14:textId="7389CB2F" w:rsidR="00CF199C" w:rsidRPr="00CF199C" w:rsidRDefault="00CF199C" w:rsidP="00CF199C">
      <w:pPr>
        <w:pStyle w:val="Sadraj2"/>
        <w:tabs>
          <w:tab w:val="left" w:pos="1100"/>
          <w:tab w:val="right" w:leader="dot" w:pos="9396"/>
        </w:tabs>
        <w:spacing w:after="0"/>
        <w:jc w:val="both"/>
        <w:rPr>
          <w:rFonts w:ascii="Times New Roman" w:hAnsi="Times New Roman"/>
          <w:noProof/>
          <w:kern w:val="2"/>
          <w:sz w:val="24"/>
          <w:szCs w:val="24"/>
          <w14:ligatures w14:val="standardContextual"/>
        </w:rPr>
      </w:pPr>
      <w:hyperlink w:anchor="_Toc152323671" w:history="1">
        <w:r w:rsidRPr="00CF199C">
          <w:rPr>
            <w:rStyle w:val="Hiperveza"/>
            <w:rFonts w:ascii="Times New Roman" w:hAnsi="Times New Roman"/>
            <w:noProof/>
            <w:sz w:val="24"/>
            <w:szCs w:val="24"/>
          </w:rPr>
          <w:t>2.9.1.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i/>
            <w:noProof/>
            <w:sz w:val="24"/>
            <w:szCs w:val="24"/>
          </w:rPr>
          <w:t>Dostupnost financijskih usluga (banke i MKO)</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_Toc152323671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49</w:t>
        </w:r>
        <w:r w:rsidRPr="00CF199C">
          <w:rPr>
            <w:rFonts w:ascii="Times New Roman" w:hAnsi="Times New Roman"/>
            <w:noProof/>
            <w:webHidden/>
            <w:sz w:val="24"/>
            <w:szCs w:val="24"/>
          </w:rPr>
          <w:fldChar w:fldCharType="end"/>
        </w:r>
      </w:hyperlink>
    </w:p>
    <w:p w14:paraId="086BC875" w14:textId="12CAD508" w:rsidR="00CF199C" w:rsidRPr="00CF199C" w:rsidRDefault="00CF199C" w:rsidP="00CF199C">
      <w:pPr>
        <w:pStyle w:val="Sadraj2"/>
        <w:tabs>
          <w:tab w:val="left" w:pos="1100"/>
          <w:tab w:val="right" w:leader="dot" w:pos="9396"/>
        </w:tabs>
        <w:spacing w:after="0"/>
        <w:jc w:val="both"/>
        <w:rPr>
          <w:rFonts w:ascii="Times New Roman" w:hAnsi="Times New Roman"/>
          <w:noProof/>
          <w:kern w:val="2"/>
          <w:sz w:val="24"/>
          <w:szCs w:val="24"/>
          <w14:ligatures w14:val="standardContextual"/>
        </w:rPr>
      </w:pPr>
      <w:hyperlink w:anchor="_Toc152323672" w:history="1">
        <w:r w:rsidRPr="00CF199C">
          <w:rPr>
            <w:rStyle w:val="Hiperveza"/>
            <w:rFonts w:ascii="Times New Roman" w:hAnsi="Times New Roman"/>
            <w:noProof/>
            <w:sz w:val="24"/>
            <w:szCs w:val="24"/>
          </w:rPr>
          <w:t>2.10.</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Kvaliteta života u ruralnom području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_Toc152323672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49</w:t>
        </w:r>
        <w:r w:rsidRPr="00CF199C">
          <w:rPr>
            <w:rFonts w:ascii="Times New Roman" w:hAnsi="Times New Roman"/>
            <w:noProof/>
            <w:webHidden/>
            <w:sz w:val="24"/>
            <w:szCs w:val="24"/>
          </w:rPr>
          <w:fldChar w:fldCharType="end"/>
        </w:r>
      </w:hyperlink>
    </w:p>
    <w:p w14:paraId="29F5DDC3" w14:textId="402C602B"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73" w:history="1">
        <w:r w:rsidRPr="00CF199C">
          <w:rPr>
            <w:rStyle w:val="Hiperveza"/>
            <w:rFonts w:ascii="Times New Roman" w:hAnsi="Times New Roman"/>
            <w:noProof/>
            <w:sz w:val="24"/>
            <w:szCs w:val="24"/>
          </w:rPr>
          <w:t>2.10.1.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Stanje ruralne fizičke infrastrukture u općini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_Toc152323673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49</w:t>
        </w:r>
        <w:r w:rsidRPr="00CF199C">
          <w:rPr>
            <w:rFonts w:ascii="Times New Roman" w:hAnsi="Times New Roman"/>
            <w:noProof/>
            <w:webHidden/>
            <w:sz w:val="24"/>
            <w:szCs w:val="24"/>
          </w:rPr>
          <w:fldChar w:fldCharType="end"/>
        </w:r>
      </w:hyperlink>
    </w:p>
    <w:p w14:paraId="58495097" w14:textId="36B27216" w:rsidR="00CF199C" w:rsidRPr="00CF199C" w:rsidRDefault="00CF199C" w:rsidP="00CF199C">
      <w:pPr>
        <w:pStyle w:val="Sadraj3"/>
        <w:tabs>
          <w:tab w:val="left" w:pos="1320"/>
          <w:tab w:val="right" w:leader="dot" w:pos="9396"/>
        </w:tabs>
        <w:spacing w:after="0"/>
        <w:jc w:val="both"/>
        <w:rPr>
          <w:rFonts w:ascii="Times New Roman" w:hAnsi="Times New Roman"/>
          <w:noProof/>
          <w:kern w:val="2"/>
          <w:sz w:val="24"/>
          <w:szCs w:val="24"/>
          <w14:ligatures w14:val="standardContextual"/>
        </w:rPr>
      </w:pPr>
      <w:hyperlink w:anchor="_Toc152323674" w:history="1">
        <w:r w:rsidRPr="00CF199C">
          <w:rPr>
            <w:rStyle w:val="Hiperveza"/>
            <w:rFonts w:ascii="Times New Roman" w:hAnsi="Times New Roman"/>
            <w:noProof/>
            <w:sz w:val="24"/>
            <w:szCs w:val="24"/>
          </w:rPr>
          <w:t>2.10.2.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Dostupnost usluga ruralnom stanovništvu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_Toc152323674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51</w:t>
        </w:r>
        <w:r w:rsidRPr="00CF199C">
          <w:rPr>
            <w:rFonts w:ascii="Times New Roman" w:hAnsi="Times New Roman"/>
            <w:noProof/>
            <w:webHidden/>
            <w:sz w:val="24"/>
            <w:szCs w:val="24"/>
          </w:rPr>
          <w:fldChar w:fldCharType="end"/>
        </w:r>
      </w:hyperlink>
    </w:p>
    <w:p w14:paraId="0FA58707" w14:textId="4CFCF34E" w:rsidR="00CF199C" w:rsidRPr="00CF199C" w:rsidRDefault="00CF199C" w:rsidP="00CF199C">
      <w:pPr>
        <w:pStyle w:val="Sadraj2"/>
        <w:tabs>
          <w:tab w:val="left" w:pos="1100"/>
          <w:tab w:val="right" w:leader="dot" w:pos="9396"/>
        </w:tabs>
        <w:spacing w:after="0"/>
        <w:jc w:val="both"/>
        <w:rPr>
          <w:rFonts w:ascii="Times New Roman" w:hAnsi="Times New Roman"/>
          <w:noProof/>
          <w:kern w:val="2"/>
          <w:sz w:val="24"/>
          <w:szCs w:val="24"/>
          <w14:ligatures w14:val="standardContextual"/>
        </w:rPr>
      </w:pPr>
      <w:hyperlink w:anchor="_Toc152323675" w:history="1">
        <w:r w:rsidRPr="00CF199C">
          <w:rPr>
            <w:rStyle w:val="Hiperveza"/>
            <w:rFonts w:ascii="Times New Roman" w:hAnsi="Times New Roman"/>
            <w:noProof/>
            <w:sz w:val="24"/>
            <w:szCs w:val="24"/>
          </w:rPr>
          <w:t>2.11.</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SWOT analiza (ovo moramo ispočetka – zajedno)</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_Toc152323675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57</w:t>
        </w:r>
        <w:r w:rsidRPr="00CF199C">
          <w:rPr>
            <w:rFonts w:ascii="Times New Roman" w:hAnsi="Times New Roman"/>
            <w:noProof/>
            <w:webHidden/>
            <w:sz w:val="24"/>
            <w:szCs w:val="24"/>
          </w:rPr>
          <w:fldChar w:fldCharType="end"/>
        </w:r>
      </w:hyperlink>
    </w:p>
    <w:p w14:paraId="5C39C6AC" w14:textId="5F9693AF" w:rsidR="00CF199C" w:rsidRPr="00CF199C" w:rsidRDefault="00CF199C" w:rsidP="00CF199C">
      <w:pPr>
        <w:pStyle w:val="Sadraj2"/>
        <w:tabs>
          <w:tab w:val="left" w:pos="660"/>
          <w:tab w:val="right" w:leader="dot" w:pos="9396"/>
        </w:tabs>
        <w:spacing w:after="0"/>
        <w:jc w:val="both"/>
        <w:rPr>
          <w:rFonts w:ascii="Times New Roman" w:hAnsi="Times New Roman"/>
          <w:noProof/>
          <w:kern w:val="2"/>
          <w:sz w:val="24"/>
          <w:szCs w:val="24"/>
          <w14:ligatures w14:val="standardContextual"/>
        </w:rPr>
      </w:pPr>
      <w:hyperlink w:anchor="_Toc152323676" w:history="1">
        <w:r w:rsidRPr="00CF199C">
          <w:rPr>
            <w:rStyle w:val="Hiperveza"/>
            <w:rFonts w:ascii="Times New Roman" w:hAnsi="Times New Roman"/>
            <w:noProof/>
            <w:sz w:val="24"/>
            <w:szCs w:val="24"/>
          </w:rPr>
          <w:t>a)</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Snage utvrđene u programskom području: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_Toc152323676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57</w:t>
        </w:r>
        <w:r w:rsidRPr="00CF199C">
          <w:rPr>
            <w:rFonts w:ascii="Times New Roman" w:hAnsi="Times New Roman"/>
            <w:noProof/>
            <w:webHidden/>
            <w:sz w:val="24"/>
            <w:szCs w:val="24"/>
          </w:rPr>
          <w:fldChar w:fldCharType="end"/>
        </w:r>
      </w:hyperlink>
    </w:p>
    <w:p w14:paraId="2F8797FE" w14:textId="6755367D" w:rsidR="00CF199C" w:rsidRPr="00CF199C" w:rsidRDefault="00CF199C" w:rsidP="00CF199C">
      <w:pPr>
        <w:pStyle w:val="Sadraj2"/>
        <w:tabs>
          <w:tab w:val="left" w:pos="660"/>
          <w:tab w:val="right" w:leader="dot" w:pos="9396"/>
        </w:tabs>
        <w:spacing w:after="0"/>
        <w:jc w:val="both"/>
        <w:rPr>
          <w:rFonts w:ascii="Times New Roman" w:hAnsi="Times New Roman"/>
          <w:noProof/>
          <w:kern w:val="2"/>
          <w:sz w:val="24"/>
          <w:szCs w:val="24"/>
          <w14:ligatures w14:val="standardContextual"/>
        </w:rPr>
      </w:pPr>
      <w:hyperlink w:anchor="_Toc152323677" w:history="1">
        <w:r w:rsidRPr="00CF199C">
          <w:rPr>
            <w:rStyle w:val="Hiperveza"/>
            <w:rFonts w:ascii="Times New Roman" w:hAnsi="Times New Roman"/>
            <w:noProof/>
            <w:sz w:val="24"/>
            <w:szCs w:val="24"/>
          </w:rPr>
          <w:t>b)</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Slabosti utvrđene u programskom području: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_Toc152323677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57</w:t>
        </w:r>
        <w:r w:rsidRPr="00CF199C">
          <w:rPr>
            <w:rFonts w:ascii="Times New Roman" w:hAnsi="Times New Roman"/>
            <w:noProof/>
            <w:webHidden/>
            <w:sz w:val="24"/>
            <w:szCs w:val="24"/>
          </w:rPr>
          <w:fldChar w:fldCharType="end"/>
        </w:r>
      </w:hyperlink>
    </w:p>
    <w:p w14:paraId="7FDEA723" w14:textId="246508F5" w:rsidR="00CF199C" w:rsidRPr="00CF199C" w:rsidRDefault="00CF199C" w:rsidP="00CF199C">
      <w:pPr>
        <w:pStyle w:val="Sadraj2"/>
        <w:tabs>
          <w:tab w:val="left" w:pos="660"/>
          <w:tab w:val="right" w:leader="dot" w:pos="9396"/>
        </w:tabs>
        <w:spacing w:after="0"/>
        <w:jc w:val="both"/>
        <w:rPr>
          <w:rFonts w:ascii="Times New Roman" w:hAnsi="Times New Roman"/>
          <w:noProof/>
          <w:kern w:val="2"/>
          <w:sz w:val="24"/>
          <w:szCs w:val="24"/>
          <w14:ligatures w14:val="standardContextual"/>
        </w:rPr>
      </w:pPr>
      <w:hyperlink w:anchor="_Toc152323678" w:history="1">
        <w:r w:rsidRPr="00CF199C">
          <w:rPr>
            <w:rStyle w:val="Hiperveza"/>
            <w:rFonts w:ascii="Times New Roman" w:hAnsi="Times New Roman"/>
            <w:noProof/>
            <w:sz w:val="24"/>
            <w:szCs w:val="24"/>
          </w:rPr>
          <w:t>c)</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Prilike utvrđene u programskom području: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_Toc152323678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60</w:t>
        </w:r>
        <w:r w:rsidRPr="00CF199C">
          <w:rPr>
            <w:rFonts w:ascii="Times New Roman" w:hAnsi="Times New Roman"/>
            <w:noProof/>
            <w:webHidden/>
            <w:sz w:val="24"/>
            <w:szCs w:val="24"/>
          </w:rPr>
          <w:fldChar w:fldCharType="end"/>
        </w:r>
      </w:hyperlink>
    </w:p>
    <w:p w14:paraId="1BBEEEF1" w14:textId="4E08CF52" w:rsidR="00CF199C" w:rsidRPr="00CF199C" w:rsidRDefault="00CF199C" w:rsidP="00CF199C">
      <w:pPr>
        <w:pStyle w:val="Sadraj2"/>
        <w:tabs>
          <w:tab w:val="left" w:pos="1100"/>
          <w:tab w:val="right" w:leader="dot" w:pos="9396"/>
        </w:tabs>
        <w:spacing w:after="0"/>
        <w:jc w:val="both"/>
        <w:rPr>
          <w:rFonts w:ascii="Times New Roman" w:hAnsi="Times New Roman"/>
          <w:noProof/>
          <w:kern w:val="2"/>
          <w:sz w:val="24"/>
          <w:szCs w:val="24"/>
          <w14:ligatures w14:val="standardContextual"/>
        </w:rPr>
      </w:pPr>
      <w:hyperlink w:anchor="_Toc152323679" w:history="1">
        <w:r w:rsidRPr="00CF199C">
          <w:rPr>
            <w:rStyle w:val="Hiperveza"/>
            <w:rFonts w:ascii="Times New Roman" w:hAnsi="Times New Roman"/>
            <w:noProof/>
            <w:sz w:val="24"/>
            <w:szCs w:val="24"/>
          </w:rPr>
          <w:t>2.12.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Presjek potreba na temelju SWOT – analize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_Toc152323679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62</w:t>
        </w:r>
        <w:r w:rsidRPr="00CF199C">
          <w:rPr>
            <w:rFonts w:ascii="Times New Roman" w:hAnsi="Times New Roman"/>
            <w:noProof/>
            <w:webHidden/>
            <w:sz w:val="24"/>
            <w:szCs w:val="24"/>
          </w:rPr>
          <w:fldChar w:fldCharType="end"/>
        </w:r>
      </w:hyperlink>
    </w:p>
    <w:p w14:paraId="06E14588" w14:textId="6659F783"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80" w:history="1">
        <w:r w:rsidRPr="00CF199C">
          <w:rPr>
            <w:rStyle w:val="Hiperveza"/>
            <w:rFonts w:ascii="Times New Roman" w:hAnsi="Times New Roman"/>
            <w:noProof/>
            <w:sz w:val="24"/>
            <w:szCs w:val="24"/>
          </w:rPr>
          <w:t>3.</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VIZIJA ruralnog razvoja općine Posušje do 2027. godine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_Toc152323680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63</w:t>
        </w:r>
        <w:r w:rsidRPr="00CF199C">
          <w:rPr>
            <w:rFonts w:ascii="Times New Roman" w:hAnsi="Times New Roman"/>
            <w:noProof/>
            <w:webHidden/>
            <w:sz w:val="24"/>
            <w:szCs w:val="24"/>
          </w:rPr>
          <w:fldChar w:fldCharType="end"/>
        </w:r>
      </w:hyperlink>
    </w:p>
    <w:p w14:paraId="0B352BCE" w14:textId="434D804E"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81" w:history="1">
        <w:r w:rsidRPr="00CF199C">
          <w:rPr>
            <w:rStyle w:val="Hiperveza"/>
            <w:rFonts w:ascii="Times New Roman" w:hAnsi="Times New Roman"/>
            <w:noProof/>
            <w:sz w:val="24"/>
            <w:szCs w:val="24"/>
          </w:rPr>
          <w:t>4.</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Strateški ciljevi ruralnog razvoja općine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_Toc152323681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64</w:t>
        </w:r>
        <w:r w:rsidRPr="00CF199C">
          <w:rPr>
            <w:rFonts w:ascii="Times New Roman" w:hAnsi="Times New Roman"/>
            <w:noProof/>
            <w:webHidden/>
            <w:sz w:val="24"/>
            <w:szCs w:val="24"/>
          </w:rPr>
          <w:fldChar w:fldCharType="end"/>
        </w:r>
      </w:hyperlink>
    </w:p>
    <w:p w14:paraId="11DE368F" w14:textId="4E7D8B63" w:rsidR="00CF199C" w:rsidRPr="00CF199C" w:rsidRDefault="00CF199C" w:rsidP="00CF199C">
      <w:pPr>
        <w:pStyle w:val="Sadraj2"/>
        <w:tabs>
          <w:tab w:val="right" w:leader="dot" w:pos="9396"/>
        </w:tabs>
        <w:spacing w:after="0"/>
        <w:jc w:val="both"/>
        <w:rPr>
          <w:rFonts w:ascii="Times New Roman" w:hAnsi="Times New Roman"/>
          <w:noProof/>
          <w:kern w:val="2"/>
          <w:sz w:val="24"/>
          <w:szCs w:val="24"/>
          <w14:ligatures w14:val="standardContextual"/>
        </w:rPr>
      </w:pPr>
      <w:hyperlink w:anchor="_Toc152323682" w:history="1">
        <w:r w:rsidRPr="00CF199C">
          <w:rPr>
            <w:rStyle w:val="Hiperveza"/>
            <w:rFonts w:ascii="Times New Roman" w:hAnsi="Times New Roman"/>
            <w:i/>
            <w:noProof/>
            <w:sz w:val="24"/>
            <w:szCs w:val="24"/>
          </w:rPr>
          <w:t>Strateški</w:t>
        </w:r>
        <w:r w:rsidRPr="00CF199C">
          <w:rPr>
            <w:rStyle w:val="Hiperveza"/>
            <w:rFonts w:ascii="Times New Roman" w:hAnsi="Times New Roman"/>
            <w:i/>
            <w:noProof/>
            <w:spacing w:val="-2"/>
            <w:sz w:val="24"/>
            <w:szCs w:val="24"/>
          </w:rPr>
          <w:t xml:space="preserve"> </w:t>
        </w:r>
        <w:r w:rsidRPr="00CF199C">
          <w:rPr>
            <w:rStyle w:val="Hiperveza"/>
            <w:rFonts w:ascii="Times New Roman" w:hAnsi="Times New Roman"/>
            <w:i/>
            <w:noProof/>
            <w:sz w:val="24"/>
            <w:szCs w:val="24"/>
          </w:rPr>
          <w:t>cilj</w:t>
        </w:r>
        <w:r w:rsidRPr="00CF199C">
          <w:rPr>
            <w:rStyle w:val="Hiperveza"/>
            <w:rFonts w:ascii="Times New Roman" w:hAnsi="Times New Roman"/>
            <w:i/>
            <w:noProof/>
            <w:spacing w:val="-2"/>
            <w:sz w:val="24"/>
            <w:szCs w:val="24"/>
          </w:rPr>
          <w:t xml:space="preserve"> </w:t>
        </w:r>
        <w:r w:rsidRPr="00CF199C">
          <w:rPr>
            <w:rStyle w:val="Hiperveza"/>
            <w:rFonts w:ascii="Times New Roman" w:hAnsi="Times New Roman"/>
            <w:i/>
            <w:noProof/>
            <w:sz w:val="24"/>
            <w:szCs w:val="24"/>
          </w:rPr>
          <w:t>2</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_Toc152323682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65</w:t>
        </w:r>
        <w:r w:rsidRPr="00CF199C">
          <w:rPr>
            <w:rFonts w:ascii="Times New Roman" w:hAnsi="Times New Roman"/>
            <w:noProof/>
            <w:webHidden/>
            <w:sz w:val="24"/>
            <w:szCs w:val="24"/>
          </w:rPr>
          <w:fldChar w:fldCharType="end"/>
        </w:r>
      </w:hyperlink>
    </w:p>
    <w:p w14:paraId="14DFD2AF" w14:textId="7F95BE82" w:rsidR="00CF199C" w:rsidRPr="00CF199C" w:rsidRDefault="00CF199C" w:rsidP="00CF199C">
      <w:pPr>
        <w:pStyle w:val="Sadraj2"/>
        <w:tabs>
          <w:tab w:val="right" w:leader="dot" w:pos="9396"/>
        </w:tabs>
        <w:spacing w:after="0"/>
        <w:jc w:val="both"/>
        <w:rPr>
          <w:rFonts w:ascii="Times New Roman" w:hAnsi="Times New Roman"/>
          <w:noProof/>
          <w:kern w:val="2"/>
          <w:sz w:val="24"/>
          <w:szCs w:val="24"/>
          <w14:ligatures w14:val="standardContextual"/>
        </w:rPr>
      </w:pPr>
      <w:hyperlink w:anchor="_Toc152323683" w:history="1">
        <w:r w:rsidRPr="00CF199C">
          <w:rPr>
            <w:rStyle w:val="Hiperveza"/>
            <w:rFonts w:ascii="Times New Roman" w:hAnsi="Times New Roman"/>
            <w:i/>
            <w:noProof/>
            <w:sz w:val="24"/>
            <w:szCs w:val="24"/>
          </w:rPr>
          <w:t>Strateški</w:t>
        </w:r>
        <w:r w:rsidRPr="00CF199C">
          <w:rPr>
            <w:rStyle w:val="Hiperveza"/>
            <w:rFonts w:ascii="Times New Roman" w:hAnsi="Times New Roman"/>
            <w:i/>
            <w:noProof/>
            <w:spacing w:val="-2"/>
            <w:sz w:val="24"/>
            <w:szCs w:val="24"/>
          </w:rPr>
          <w:t xml:space="preserve"> </w:t>
        </w:r>
        <w:r w:rsidRPr="00CF199C">
          <w:rPr>
            <w:rStyle w:val="Hiperveza"/>
            <w:rFonts w:ascii="Times New Roman" w:hAnsi="Times New Roman"/>
            <w:i/>
            <w:noProof/>
            <w:sz w:val="24"/>
            <w:szCs w:val="24"/>
          </w:rPr>
          <w:t>cilj</w:t>
        </w:r>
        <w:r w:rsidRPr="00CF199C">
          <w:rPr>
            <w:rStyle w:val="Hiperveza"/>
            <w:rFonts w:ascii="Times New Roman" w:hAnsi="Times New Roman"/>
            <w:i/>
            <w:noProof/>
            <w:spacing w:val="-2"/>
            <w:sz w:val="24"/>
            <w:szCs w:val="24"/>
          </w:rPr>
          <w:t xml:space="preserve"> </w:t>
        </w:r>
        <w:r w:rsidRPr="00CF199C">
          <w:rPr>
            <w:rStyle w:val="Hiperveza"/>
            <w:rFonts w:ascii="Times New Roman" w:hAnsi="Times New Roman"/>
            <w:i/>
            <w:noProof/>
            <w:sz w:val="24"/>
            <w:szCs w:val="24"/>
          </w:rPr>
          <w:t>3</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_Toc152323683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66</w:t>
        </w:r>
        <w:r w:rsidRPr="00CF199C">
          <w:rPr>
            <w:rFonts w:ascii="Times New Roman" w:hAnsi="Times New Roman"/>
            <w:noProof/>
            <w:webHidden/>
            <w:sz w:val="24"/>
            <w:szCs w:val="24"/>
          </w:rPr>
          <w:fldChar w:fldCharType="end"/>
        </w:r>
      </w:hyperlink>
    </w:p>
    <w:p w14:paraId="69A24908" w14:textId="74DA2884"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84" w:history="1">
        <w:r w:rsidRPr="00CF199C">
          <w:rPr>
            <w:rStyle w:val="Hiperveza"/>
            <w:rFonts w:ascii="Times New Roman" w:hAnsi="Times New Roman"/>
            <w:noProof/>
            <w:sz w:val="24"/>
            <w:szCs w:val="24"/>
          </w:rPr>
          <w:t>5.</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Prioriteti i mjere</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_Toc152323684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68</w:t>
        </w:r>
        <w:r w:rsidRPr="00CF199C">
          <w:rPr>
            <w:rFonts w:ascii="Times New Roman" w:hAnsi="Times New Roman"/>
            <w:noProof/>
            <w:webHidden/>
            <w:sz w:val="24"/>
            <w:szCs w:val="24"/>
          </w:rPr>
          <w:fldChar w:fldCharType="end"/>
        </w:r>
      </w:hyperlink>
    </w:p>
    <w:p w14:paraId="11D8A05C" w14:textId="4BB08737"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85" w:history="1">
        <w:r w:rsidRPr="00CF199C">
          <w:rPr>
            <w:rStyle w:val="Hiperveza"/>
            <w:rFonts w:ascii="Times New Roman" w:hAnsi="Times New Roman"/>
            <w:noProof/>
            <w:sz w:val="24"/>
            <w:szCs w:val="24"/>
          </w:rPr>
          <w:t>6.</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Ključni strateški projekti</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_Toc152323685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101</w:t>
        </w:r>
        <w:r w:rsidRPr="00CF199C">
          <w:rPr>
            <w:rFonts w:ascii="Times New Roman" w:hAnsi="Times New Roman"/>
            <w:noProof/>
            <w:webHidden/>
            <w:sz w:val="24"/>
            <w:szCs w:val="24"/>
          </w:rPr>
          <w:fldChar w:fldCharType="end"/>
        </w:r>
      </w:hyperlink>
    </w:p>
    <w:p w14:paraId="3E8CA4D7" w14:textId="2B107970"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86" w:history="1">
        <w:r w:rsidRPr="00CF199C">
          <w:rPr>
            <w:rStyle w:val="Hiperveza"/>
            <w:rFonts w:ascii="Times New Roman" w:hAnsi="Times New Roman"/>
            <w:noProof/>
            <w:sz w:val="24"/>
            <w:szCs w:val="24"/>
          </w:rPr>
          <w:t>7.</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Opis unutrašnje i međusobne usklađenosti strateškog dokumenta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_Toc152323686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102</w:t>
        </w:r>
        <w:r w:rsidRPr="00CF199C">
          <w:rPr>
            <w:rFonts w:ascii="Times New Roman" w:hAnsi="Times New Roman"/>
            <w:noProof/>
            <w:webHidden/>
            <w:sz w:val="24"/>
            <w:szCs w:val="24"/>
          </w:rPr>
          <w:fldChar w:fldCharType="end"/>
        </w:r>
      </w:hyperlink>
    </w:p>
    <w:p w14:paraId="349CA785" w14:textId="7D235E42"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87" w:history="1">
        <w:r w:rsidRPr="00CF199C">
          <w:rPr>
            <w:rStyle w:val="Hiperveza"/>
            <w:rFonts w:ascii="Times New Roman" w:hAnsi="Times New Roman"/>
            <w:noProof/>
            <w:sz w:val="24"/>
            <w:szCs w:val="24"/>
          </w:rPr>
          <w:t>8.</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Okvirni financijski plan i izvori financiranja (višegodišnji financijski okvir- VFO)</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_Toc152323687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102</w:t>
        </w:r>
        <w:r w:rsidRPr="00CF199C">
          <w:rPr>
            <w:rFonts w:ascii="Times New Roman" w:hAnsi="Times New Roman"/>
            <w:noProof/>
            <w:webHidden/>
            <w:sz w:val="24"/>
            <w:szCs w:val="24"/>
          </w:rPr>
          <w:fldChar w:fldCharType="end"/>
        </w:r>
      </w:hyperlink>
    </w:p>
    <w:p w14:paraId="78D363DE" w14:textId="297526C2" w:rsidR="00CF199C" w:rsidRPr="00CF199C" w:rsidRDefault="00CF199C" w:rsidP="00CF199C">
      <w:pPr>
        <w:pStyle w:val="Sadraj1"/>
        <w:tabs>
          <w:tab w:val="left" w:pos="440"/>
          <w:tab w:val="right" w:leader="dot" w:pos="9396"/>
        </w:tabs>
        <w:spacing w:after="0"/>
        <w:jc w:val="both"/>
        <w:rPr>
          <w:rFonts w:ascii="Times New Roman" w:hAnsi="Times New Roman"/>
          <w:noProof/>
          <w:kern w:val="2"/>
          <w:sz w:val="24"/>
          <w:szCs w:val="24"/>
          <w14:ligatures w14:val="standardContextual"/>
        </w:rPr>
      </w:pPr>
      <w:hyperlink w:anchor="_Toc152323688" w:history="1">
        <w:r w:rsidRPr="00CF199C">
          <w:rPr>
            <w:rStyle w:val="Hiperveza"/>
            <w:rFonts w:ascii="Times New Roman" w:hAnsi="Times New Roman"/>
            <w:noProof/>
            <w:sz w:val="24"/>
            <w:szCs w:val="24"/>
          </w:rPr>
          <w:t>9.</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Okvir za provođenje, praćenje, izvještavanje i vrednovanje strateškog dokumenta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_Toc152323688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104</w:t>
        </w:r>
        <w:r w:rsidRPr="00CF199C">
          <w:rPr>
            <w:rFonts w:ascii="Times New Roman" w:hAnsi="Times New Roman"/>
            <w:noProof/>
            <w:webHidden/>
            <w:sz w:val="24"/>
            <w:szCs w:val="24"/>
          </w:rPr>
          <w:fldChar w:fldCharType="end"/>
        </w:r>
      </w:hyperlink>
    </w:p>
    <w:p w14:paraId="60AB3195" w14:textId="2C02FBF7" w:rsidR="00CF199C" w:rsidRPr="00CF199C" w:rsidRDefault="00CF199C" w:rsidP="00CF199C">
      <w:pPr>
        <w:pStyle w:val="Sadraj2"/>
        <w:tabs>
          <w:tab w:val="right" w:leader="dot" w:pos="9396"/>
        </w:tabs>
        <w:spacing w:after="0"/>
        <w:jc w:val="both"/>
        <w:rPr>
          <w:rFonts w:ascii="Times New Roman" w:hAnsi="Times New Roman"/>
          <w:noProof/>
          <w:kern w:val="2"/>
          <w:sz w:val="24"/>
          <w:szCs w:val="24"/>
          <w14:ligatures w14:val="standardContextual"/>
        </w:rPr>
      </w:pPr>
      <w:hyperlink w:anchor="_Toc152323689" w:history="1">
        <w:r w:rsidRPr="00CF199C">
          <w:rPr>
            <w:rStyle w:val="Hiperveza"/>
            <w:rFonts w:ascii="Times New Roman" w:hAnsi="Times New Roman"/>
            <w:noProof/>
            <w:sz w:val="24"/>
            <w:szCs w:val="24"/>
          </w:rPr>
          <w:t>9.1. Monitoring i evaluacija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_Toc152323689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104</w:t>
        </w:r>
        <w:r w:rsidRPr="00CF199C">
          <w:rPr>
            <w:rFonts w:ascii="Times New Roman" w:hAnsi="Times New Roman"/>
            <w:noProof/>
            <w:webHidden/>
            <w:sz w:val="24"/>
            <w:szCs w:val="24"/>
          </w:rPr>
          <w:fldChar w:fldCharType="end"/>
        </w:r>
      </w:hyperlink>
    </w:p>
    <w:p w14:paraId="229A1DBD" w14:textId="1C9B62F4"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90" w:history="1">
        <w:r w:rsidRPr="00CF199C">
          <w:rPr>
            <w:rStyle w:val="Hiperveza"/>
            <w:rFonts w:ascii="Times New Roman" w:hAnsi="Times New Roman"/>
            <w:noProof/>
            <w:sz w:val="24"/>
            <w:szCs w:val="24"/>
          </w:rPr>
          <w:t>9.2.</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Evaluacija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_Toc152323690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105</w:t>
        </w:r>
        <w:r w:rsidRPr="00CF199C">
          <w:rPr>
            <w:rFonts w:ascii="Times New Roman" w:hAnsi="Times New Roman"/>
            <w:noProof/>
            <w:webHidden/>
            <w:sz w:val="24"/>
            <w:szCs w:val="24"/>
          </w:rPr>
          <w:fldChar w:fldCharType="end"/>
        </w:r>
      </w:hyperlink>
    </w:p>
    <w:p w14:paraId="0D7391C3" w14:textId="777036A6" w:rsidR="00CF199C" w:rsidRPr="00CF199C" w:rsidRDefault="00CF199C" w:rsidP="00CF199C">
      <w:pPr>
        <w:pStyle w:val="Sadraj2"/>
        <w:tabs>
          <w:tab w:val="left" w:pos="880"/>
          <w:tab w:val="right" w:leader="dot" w:pos="9396"/>
        </w:tabs>
        <w:spacing w:after="0"/>
        <w:jc w:val="both"/>
        <w:rPr>
          <w:rFonts w:ascii="Times New Roman" w:hAnsi="Times New Roman"/>
          <w:noProof/>
          <w:kern w:val="2"/>
          <w:sz w:val="24"/>
          <w:szCs w:val="24"/>
          <w14:ligatures w14:val="standardContextual"/>
        </w:rPr>
      </w:pPr>
      <w:hyperlink w:anchor="_Toc152323691" w:history="1">
        <w:r w:rsidRPr="00CF199C">
          <w:rPr>
            <w:rStyle w:val="Hiperveza"/>
            <w:rFonts w:ascii="Times New Roman" w:hAnsi="Times New Roman"/>
            <w:noProof/>
            <w:sz w:val="24"/>
            <w:szCs w:val="24"/>
          </w:rPr>
          <w:t>9.3.</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Implementacija</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_Toc152323691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105</w:t>
        </w:r>
        <w:r w:rsidRPr="00CF199C">
          <w:rPr>
            <w:rFonts w:ascii="Times New Roman" w:hAnsi="Times New Roman"/>
            <w:noProof/>
            <w:webHidden/>
            <w:sz w:val="24"/>
            <w:szCs w:val="24"/>
          </w:rPr>
          <w:fldChar w:fldCharType="end"/>
        </w:r>
      </w:hyperlink>
    </w:p>
    <w:p w14:paraId="25AB9EDD" w14:textId="39894CBB" w:rsidR="00CF199C" w:rsidRPr="00CF199C" w:rsidRDefault="00CF199C" w:rsidP="00CF199C">
      <w:pPr>
        <w:pStyle w:val="Sadraj1"/>
        <w:tabs>
          <w:tab w:val="left" w:pos="660"/>
          <w:tab w:val="right" w:leader="dot" w:pos="9396"/>
        </w:tabs>
        <w:spacing w:after="0"/>
        <w:jc w:val="both"/>
        <w:rPr>
          <w:rFonts w:ascii="Times New Roman" w:hAnsi="Times New Roman"/>
          <w:noProof/>
          <w:kern w:val="2"/>
          <w:sz w:val="24"/>
          <w:szCs w:val="24"/>
          <w14:ligatures w14:val="standardContextual"/>
        </w:rPr>
      </w:pPr>
      <w:hyperlink w:anchor="_Toc152323692" w:history="1">
        <w:r w:rsidRPr="00CF199C">
          <w:rPr>
            <w:rStyle w:val="Hiperveza"/>
            <w:rFonts w:ascii="Times New Roman" w:hAnsi="Times New Roman"/>
            <w:noProof/>
            <w:sz w:val="24"/>
            <w:szCs w:val="24"/>
          </w:rPr>
          <w:t>10.</w:t>
        </w:r>
        <w:r w:rsidRPr="00CF199C">
          <w:rPr>
            <w:rFonts w:ascii="Times New Roman" w:hAnsi="Times New Roman"/>
            <w:noProof/>
            <w:kern w:val="2"/>
            <w:sz w:val="24"/>
            <w:szCs w:val="24"/>
            <w14:ligatures w14:val="standardContextual"/>
          </w:rPr>
          <w:tab/>
        </w:r>
        <w:r w:rsidRPr="00CF199C">
          <w:rPr>
            <w:rStyle w:val="Hiperveza"/>
            <w:rFonts w:ascii="Times New Roman" w:hAnsi="Times New Roman"/>
            <w:noProof/>
            <w:sz w:val="24"/>
            <w:szCs w:val="24"/>
          </w:rPr>
          <w:t>Prilozi strateškom dokumentu</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_Toc152323692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107</w:t>
        </w:r>
        <w:r w:rsidRPr="00CF199C">
          <w:rPr>
            <w:rFonts w:ascii="Times New Roman" w:hAnsi="Times New Roman"/>
            <w:noProof/>
            <w:webHidden/>
            <w:sz w:val="24"/>
            <w:szCs w:val="24"/>
          </w:rPr>
          <w:fldChar w:fldCharType="end"/>
        </w:r>
      </w:hyperlink>
    </w:p>
    <w:p w14:paraId="43FA4087" w14:textId="41846256" w:rsidR="00CF199C" w:rsidRPr="00CF199C" w:rsidRDefault="00CF199C" w:rsidP="00CF199C">
      <w:pPr>
        <w:pStyle w:val="Sadraj3"/>
        <w:tabs>
          <w:tab w:val="right" w:leader="dot" w:pos="9396"/>
        </w:tabs>
        <w:spacing w:after="0"/>
        <w:jc w:val="both"/>
        <w:rPr>
          <w:rFonts w:ascii="Times New Roman" w:hAnsi="Times New Roman"/>
          <w:noProof/>
          <w:kern w:val="2"/>
          <w:sz w:val="24"/>
          <w:szCs w:val="24"/>
          <w14:ligatures w14:val="standardContextual"/>
        </w:rPr>
      </w:pPr>
      <w:hyperlink w:anchor="_Toc152323693" w:history="1">
        <w:r w:rsidRPr="00CF199C">
          <w:rPr>
            <w:rStyle w:val="Hiperveza"/>
            <w:rFonts w:ascii="Times New Roman" w:eastAsia="Times New Roman" w:hAnsi="Times New Roman"/>
            <w:b/>
            <w:bCs/>
            <w:noProof/>
            <w:sz w:val="24"/>
            <w:szCs w:val="24"/>
          </w:rPr>
          <w:t>Globalni ciljevi za održivi razvoj</w:t>
        </w:r>
        <w:r w:rsidRPr="00CF199C">
          <w:rPr>
            <w:rFonts w:ascii="Times New Roman" w:hAnsi="Times New Roman"/>
            <w:noProof/>
            <w:webHidden/>
            <w:sz w:val="24"/>
            <w:szCs w:val="24"/>
          </w:rPr>
          <w:tab/>
        </w:r>
        <w:r w:rsidRPr="00CF199C">
          <w:rPr>
            <w:rFonts w:ascii="Times New Roman" w:hAnsi="Times New Roman"/>
            <w:noProof/>
            <w:webHidden/>
            <w:sz w:val="24"/>
            <w:szCs w:val="24"/>
          </w:rPr>
          <w:fldChar w:fldCharType="begin"/>
        </w:r>
        <w:r w:rsidRPr="00CF199C">
          <w:rPr>
            <w:rFonts w:ascii="Times New Roman" w:hAnsi="Times New Roman"/>
            <w:noProof/>
            <w:webHidden/>
            <w:sz w:val="24"/>
            <w:szCs w:val="24"/>
          </w:rPr>
          <w:instrText xml:space="preserve"> PAGEREF _Toc152323693 \h </w:instrText>
        </w:r>
        <w:r w:rsidRPr="00CF199C">
          <w:rPr>
            <w:rFonts w:ascii="Times New Roman" w:hAnsi="Times New Roman"/>
            <w:noProof/>
            <w:webHidden/>
            <w:sz w:val="24"/>
            <w:szCs w:val="24"/>
          </w:rPr>
        </w:r>
        <w:r w:rsidRPr="00CF199C">
          <w:rPr>
            <w:rFonts w:ascii="Times New Roman" w:hAnsi="Times New Roman"/>
            <w:noProof/>
            <w:webHidden/>
            <w:sz w:val="24"/>
            <w:szCs w:val="24"/>
          </w:rPr>
          <w:fldChar w:fldCharType="separate"/>
        </w:r>
        <w:r w:rsidRPr="00CF199C">
          <w:rPr>
            <w:rFonts w:ascii="Times New Roman" w:hAnsi="Times New Roman"/>
            <w:noProof/>
            <w:webHidden/>
            <w:sz w:val="24"/>
            <w:szCs w:val="24"/>
          </w:rPr>
          <w:t>108</w:t>
        </w:r>
        <w:r w:rsidRPr="00CF199C">
          <w:rPr>
            <w:rFonts w:ascii="Times New Roman" w:hAnsi="Times New Roman"/>
            <w:noProof/>
            <w:webHidden/>
            <w:sz w:val="24"/>
            <w:szCs w:val="24"/>
          </w:rPr>
          <w:fldChar w:fldCharType="end"/>
        </w:r>
      </w:hyperlink>
    </w:p>
    <w:p w14:paraId="7FB6B5B3" w14:textId="728A5661" w:rsidR="00E20217" w:rsidRPr="00585FBF" w:rsidRDefault="009B4263" w:rsidP="00CF199C">
      <w:pPr>
        <w:pStyle w:val="Naslov2"/>
        <w:spacing w:line="240" w:lineRule="auto"/>
        <w:jc w:val="both"/>
        <w:rPr>
          <w:rFonts w:cs="Times New Roman"/>
          <w:b w:val="0"/>
          <w:szCs w:val="24"/>
          <w:lang w:val="hr-HR"/>
        </w:rPr>
      </w:pPr>
      <w:r w:rsidRPr="00CF199C">
        <w:rPr>
          <w:rFonts w:cs="Times New Roman"/>
          <w:b w:val="0"/>
          <w:szCs w:val="24"/>
          <w:lang w:val="hr-HR"/>
        </w:rPr>
        <w:fldChar w:fldCharType="end"/>
      </w:r>
    </w:p>
    <w:p w14:paraId="2EF2B59A" w14:textId="1F657E47" w:rsidR="00545B36" w:rsidRPr="00585FBF" w:rsidRDefault="00545B36" w:rsidP="00585FBF">
      <w:pPr>
        <w:pStyle w:val="Naslov2"/>
        <w:spacing w:line="240" w:lineRule="auto"/>
        <w:jc w:val="both"/>
        <w:rPr>
          <w:rFonts w:cs="Times New Roman"/>
          <w:b w:val="0"/>
          <w:szCs w:val="24"/>
          <w:lang w:val="hr-HR"/>
        </w:rPr>
      </w:pPr>
      <w:r w:rsidRPr="00585FBF">
        <w:rPr>
          <w:rFonts w:cs="Times New Roman"/>
          <w:szCs w:val="24"/>
          <w:lang w:val="hr-HR"/>
        </w:rPr>
        <w:br w:type="page"/>
      </w:r>
    </w:p>
    <w:p w14:paraId="1363828F" w14:textId="77777777" w:rsidR="00545B36" w:rsidRPr="00585FBF" w:rsidRDefault="00545B36" w:rsidP="00585FBF">
      <w:pPr>
        <w:spacing w:after="120" w:line="240" w:lineRule="auto"/>
        <w:contextualSpacing/>
        <w:jc w:val="both"/>
        <w:rPr>
          <w:rFonts w:ascii="Times New Roman" w:hAnsi="Times New Roman" w:cs="Times New Roman"/>
          <w:b/>
          <w:sz w:val="24"/>
          <w:szCs w:val="24"/>
          <w:lang w:val="hr-HR"/>
        </w:rPr>
      </w:pPr>
    </w:p>
    <w:p w14:paraId="57A8C4E5" w14:textId="77777777" w:rsidR="00DA1217" w:rsidRPr="00585FBF" w:rsidRDefault="00DA1217" w:rsidP="00585FBF">
      <w:pPr>
        <w:spacing w:after="120" w:line="240" w:lineRule="auto"/>
        <w:contextualSpacing/>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Skraćenice</w:t>
      </w:r>
    </w:p>
    <w:p w14:paraId="00966135" w14:textId="51BA336E" w:rsidR="00DA1217" w:rsidRPr="00585FBF" w:rsidRDefault="00DA1217" w:rsidP="00585FBF">
      <w:pPr>
        <w:spacing w:after="120" w:line="240" w:lineRule="auto"/>
        <w:contextualSpacing/>
        <w:jc w:val="both"/>
        <w:rPr>
          <w:rFonts w:ascii="Times New Roman" w:hAnsi="Times New Roman" w:cs="Times New Roman"/>
          <w:b/>
          <w:sz w:val="24"/>
          <w:szCs w:val="24"/>
          <w:lang w:val="hr-HR"/>
        </w:rPr>
      </w:pPr>
    </w:p>
    <w:tbl>
      <w:tblPr>
        <w:tblStyle w:val="Reetkatablice"/>
        <w:tblW w:w="0" w:type="auto"/>
        <w:tblLook w:val="04A0" w:firstRow="1" w:lastRow="0" w:firstColumn="1" w:lastColumn="0" w:noHBand="0" w:noVBand="1"/>
      </w:tblPr>
      <w:tblGrid>
        <w:gridCol w:w="1838"/>
        <w:gridCol w:w="7513"/>
      </w:tblGrid>
      <w:tr w:rsidR="009D7EA2" w:rsidRPr="00EE2EAB" w14:paraId="70837065" w14:textId="77777777" w:rsidTr="009D7EA2">
        <w:tc>
          <w:tcPr>
            <w:tcW w:w="1838" w:type="dxa"/>
          </w:tcPr>
          <w:p w14:paraId="044BEFAC" w14:textId="7FA112F4"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ANC</w:t>
            </w:r>
          </w:p>
        </w:tc>
        <w:tc>
          <w:tcPr>
            <w:tcW w:w="7513" w:type="dxa"/>
          </w:tcPr>
          <w:p w14:paraId="70365C65" w14:textId="44D1E719" w:rsidR="009D7EA2" w:rsidRPr="00EE2EAB" w:rsidRDefault="009D7EA2" w:rsidP="00EE2EAB">
            <w:pPr>
              <w:spacing w:after="120" w:line="276" w:lineRule="auto"/>
              <w:contextualSpacing/>
              <w:jc w:val="both"/>
              <w:rPr>
                <w:rFonts w:ascii="Times New Roman" w:hAnsi="Times New Roman" w:cs="Times New Roman"/>
                <w:sz w:val="24"/>
                <w:szCs w:val="24"/>
                <w:lang w:val="hr-HR"/>
              </w:rPr>
            </w:pPr>
            <w:proofErr w:type="spellStart"/>
            <w:r w:rsidRPr="00EE2EAB">
              <w:rPr>
                <w:rFonts w:ascii="Times New Roman" w:hAnsi="Times New Roman" w:cs="Times New Roman"/>
                <w:sz w:val="24"/>
                <w:szCs w:val="24"/>
                <w:lang w:val="hr-HR"/>
              </w:rPr>
              <w:t>Area</w:t>
            </w:r>
            <w:proofErr w:type="spellEnd"/>
            <w:r w:rsidRPr="00EE2EAB">
              <w:rPr>
                <w:rFonts w:ascii="Times New Roman" w:hAnsi="Times New Roman" w:cs="Times New Roman"/>
                <w:sz w:val="24"/>
                <w:szCs w:val="24"/>
                <w:lang w:val="hr-HR"/>
              </w:rPr>
              <w:t xml:space="preserve"> </w:t>
            </w:r>
            <w:proofErr w:type="spellStart"/>
            <w:r w:rsidRPr="00EE2EAB">
              <w:rPr>
                <w:rFonts w:ascii="Times New Roman" w:hAnsi="Times New Roman" w:cs="Times New Roman"/>
                <w:sz w:val="24"/>
                <w:szCs w:val="24"/>
                <w:lang w:val="hr-HR"/>
              </w:rPr>
              <w:t>With</w:t>
            </w:r>
            <w:proofErr w:type="spellEnd"/>
            <w:r w:rsidRPr="00EE2EAB">
              <w:rPr>
                <w:rFonts w:ascii="Times New Roman" w:hAnsi="Times New Roman" w:cs="Times New Roman"/>
                <w:sz w:val="24"/>
                <w:szCs w:val="24"/>
                <w:lang w:val="hr-HR"/>
              </w:rPr>
              <w:t xml:space="preserve"> Natural </w:t>
            </w:r>
            <w:proofErr w:type="spellStart"/>
            <w:r w:rsidRPr="00EE2EAB">
              <w:rPr>
                <w:rFonts w:ascii="Times New Roman" w:hAnsi="Times New Roman" w:cs="Times New Roman"/>
                <w:sz w:val="24"/>
                <w:szCs w:val="24"/>
                <w:lang w:val="hr-HR"/>
              </w:rPr>
              <w:t>C</w:t>
            </w:r>
            <w:r w:rsidR="00585FBF" w:rsidRPr="00EE2EAB">
              <w:rPr>
                <w:rFonts w:ascii="Times New Roman" w:hAnsi="Times New Roman" w:cs="Times New Roman"/>
                <w:sz w:val="24"/>
                <w:szCs w:val="24"/>
                <w:lang w:val="hr-HR"/>
              </w:rPr>
              <w:t>onst</w:t>
            </w:r>
            <w:r w:rsidRPr="00EE2EAB">
              <w:rPr>
                <w:rFonts w:ascii="Times New Roman" w:hAnsi="Times New Roman" w:cs="Times New Roman"/>
                <w:sz w:val="24"/>
                <w:szCs w:val="24"/>
                <w:lang w:val="hr-HR"/>
              </w:rPr>
              <w:t>r</w:t>
            </w:r>
            <w:r w:rsidR="00585FBF" w:rsidRPr="00EE2EAB">
              <w:rPr>
                <w:rFonts w:ascii="Times New Roman" w:hAnsi="Times New Roman" w:cs="Times New Roman"/>
                <w:sz w:val="24"/>
                <w:szCs w:val="24"/>
                <w:lang w:val="hr-HR"/>
              </w:rPr>
              <w:t>a</w:t>
            </w:r>
            <w:r w:rsidRPr="00EE2EAB">
              <w:rPr>
                <w:rFonts w:ascii="Times New Roman" w:hAnsi="Times New Roman" w:cs="Times New Roman"/>
                <w:sz w:val="24"/>
                <w:szCs w:val="24"/>
                <w:lang w:val="hr-HR"/>
              </w:rPr>
              <w:t>ins</w:t>
            </w:r>
            <w:proofErr w:type="spellEnd"/>
          </w:p>
        </w:tc>
      </w:tr>
      <w:tr w:rsidR="009D7EA2" w:rsidRPr="00EE2EAB" w14:paraId="554D573F" w14:textId="77777777" w:rsidTr="009D7EA2">
        <w:tc>
          <w:tcPr>
            <w:tcW w:w="1838" w:type="dxa"/>
          </w:tcPr>
          <w:p w14:paraId="29F65D39" w14:textId="131900DA"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DVD</w:t>
            </w:r>
          </w:p>
        </w:tc>
        <w:tc>
          <w:tcPr>
            <w:tcW w:w="7513" w:type="dxa"/>
          </w:tcPr>
          <w:p w14:paraId="6B632347" w14:textId="439B73BD"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Dobrov</w:t>
            </w:r>
            <w:r w:rsidR="00585FBF" w:rsidRPr="00EE2EAB">
              <w:rPr>
                <w:rFonts w:ascii="Times New Roman" w:hAnsi="Times New Roman" w:cs="Times New Roman"/>
                <w:sz w:val="24"/>
                <w:szCs w:val="24"/>
                <w:lang w:val="hr-HR"/>
              </w:rPr>
              <w:t>o</w:t>
            </w:r>
            <w:r w:rsidRPr="00EE2EAB">
              <w:rPr>
                <w:rFonts w:ascii="Times New Roman" w:hAnsi="Times New Roman" w:cs="Times New Roman"/>
                <w:sz w:val="24"/>
                <w:szCs w:val="24"/>
                <w:lang w:val="hr-HR"/>
              </w:rPr>
              <w:t>ljno Vatrogasno društvo</w:t>
            </w:r>
          </w:p>
        </w:tc>
      </w:tr>
      <w:tr w:rsidR="009D7EA2" w:rsidRPr="00EE2EAB" w14:paraId="14D04B7F" w14:textId="77777777" w:rsidTr="009D7EA2">
        <w:tc>
          <w:tcPr>
            <w:tcW w:w="1838" w:type="dxa"/>
          </w:tcPr>
          <w:p w14:paraId="7D7BCD7F" w14:textId="00366A30"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FZS</w:t>
            </w:r>
          </w:p>
        </w:tc>
        <w:tc>
          <w:tcPr>
            <w:tcW w:w="7513" w:type="dxa"/>
          </w:tcPr>
          <w:p w14:paraId="11877641" w14:textId="4F7F903C"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Federalni zavod za statistiku</w:t>
            </w:r>
          </w:p>
        </w:tc>
      </w:tr>
      <w:tr w:rsidR="009D7EA2" w:rsidRPr="00EE2EAB" w14:paraId="46A970EB" w14:textId="77777777" w:rsidTr="009D7EA2">
        <w:tc>
          <w:tcPr>
            <w:tcW w:w="1838" w:type="dxa"/>
          </w:tcPr>
          <w:p w14:paraId="34BEFA70" w14:textId="6D5DB718"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DZ</w:t>
            </w:r>
          </w:p>
        </w:tc>
        <w:tc>
          <w:tcPr>
            <w:tcW w:w="7513" w:type="dxa"/>
          </w:tcPr>
          <w:p w14:paraId="1D9A61DF" w14:textId="7A3E471B"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Dom zdravlja</w:t>
            </w:r>
          </w:p>
        </w:tc>
      </w:tr>
      <w:tr w:rsidR="009D7EA2" w:rsidRPr="00EE2EAB" w14:paraId="709BC182" w14:textId="77777777" w:rsidTr="009D7EA2">
        <w:tc>
          <w:tcPr>
            <w:tcW w:w="1838" w:type="dxa"/>
          </w:tcPr>
          <w:p w14:paraId="7A2E9FCD" w14:textId="2F15A4E5"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FGU</w:t>
            </w:r>
          </w:p>
        </w:tc>
        <w:tc>
          <w:tcPr>
            <w:tcW w:w="7513" w:type="dxa"/>
          </w:tcPr>
          <w:p w14:paraId="69B57022" w14:textId="38FF04CA"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 xml:space="preserve">Federalan </w:t>
            </w:r>
            <w:r w:rsidR="00585FBF" w:rsidRPr="00EE2EAB">
              <w:rPr>
                <w:rFonts w:ascii="Times New Roman" w:hAnsi="Times New Roman" w:cs="Times New Roman"/>
                <w:sz w:val="24"/>
                <w:szCs w:val="24"/>
                <w:lang w:val="hr-HR"/>
              </w:rPr>
              <w:t>geodetska</w:t>
            </w:r>
            <w:r w:rsidRPr="00EE2EAB">
              <w:rPr>
                <w:rFonts w:ascii="Times New Roman" w:hAnsi="Times New Roman" w:cs="Times New Roman"/>
                <w:sz w:val="24"/>
                <w:szCs w:val="24"/>
                <w:lang w:val="hr-HR"/>
              </w:rPr>
              <w:t xml:space="preserve"> Uprava</w:t>
            </w:r>
          </w:p>
        </w:tc>
      </w:tr>
      <w:tr w:rsidR="009D7EA2" w:rsidRPr="00EE2EAB" w14:paraId="645B0475" w14:textId="77777777" w:rsidTr="009D7EA2">
        <w:tc>
          <w:tcPr>
            <w:tcW w:w="1838" w:type="dxa"/>
          </w:tcPr>
          <w:p w14:paraId="3B429BA5" w14:textId="12C6DA04"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GIZ</w:t>
            </w:r>
          </w:p>
        </w:tc>
        <w:tc>
          <w:tcPr>
            <w:tcW w:w="7513" w:type="dxa"/>
          </w:tcPr>
          <w:p w14:paraId="0559E2B6" w14:textId="614C88EE" w:rsidR="009D7EA2" w:rsidRPr="00EE2EAB" w:rsidRDefault="009D7EA2" w:rsidP="00EE2EAB">
            <w:pPr>
              <w:spacing w:after="120" w:line="276" w:lineRule="auto"/>
              <w:contextualSpacing/>
              <w:jc w:val="both"/>
              <w:rPr>
                <w:rFonts w:ascii="Times New Roman" w:hAnsi="Times New Roman" w:cs="Times New Roman"/>
                <w:sz w:val="24"/>
                <w:szCs w:val="24"/>
                <w:lang w:val="hr-HR"/>
              </w:rPr>
            </w:pPr>
            <w:proofErr w:type="spellStart"/>
            <w:r w:rsidRPr="00EE2EAB">
              <w:rPr>
                <w:rFonts w:ascii="Times New Roman" w:hAnsi="Times New Roman" w:cs="Times New Roman"/>
                <w:sz w:val="24"/>
                <w:szCs w:val="24"/>
                <w:lang w:val="hr-HR"/>
              </w:rPr>
              <w:t>Gesel</w:t>
            </w:r>
            <w:r w:rsidR="00585FBF" w:rsidRPr="00EE2EAB">
              <w:rPr>
                <w:rFonts w:ascii="Times New Roman" w:hAnsi="Times New Roman" w:cs="Times New Roman"/>
                <w:sz w:val="24"/>
                <w:szCs w:val="24"/>
                <w:lang w:val="hr-HR"/>
              </w:rPr>
              <w:t>l</w:t>
            </w:r>
            <w:r w:rsidRPr="00EE2EAB">
              <w:rPr>
                <w:rFonts w:ascii="Times New Roman" w:hAnsi="Times New Roman" w:cs="Times New Roman"/>
                <w:sz w:val="24"/>
                <w:szCs w:val="24"/>
                <w:lang w:val="hr-HR"/>
              </w:rPr>
              <w:t>schaft</w:t>
            </w:r>
            <w:proofErr w:type="spellEnd"/>
            <w:r w:rsidRPr="00EE2EAB">
              <w:rPr>
                <w:rFonts w:ascii="Times New Roman" w:hAnsi="Times New Roman" w:cs="Times New Roman"/>
                <w:sz w:val="24"/>
                <w:szCs w:val="24"/>
                <w:lang w:val="hr-HR"/>
              </w:rPr>
              <w:t xml:space="preserve"> </w:t>
            </w:r>
            <w:r w:rsidR="00585FBF" w:rsidRPr="00EE2EAB">
              <w:rPr>
                <w:rFonts w:ascii="Times New Roman" w:hAnsi="Times New Roman" w:cs="Times New Roman"/>
                <w:sz w:val="24"/>
                <w:szCs w:val="24"/>
                <w:lang w:val="hr-HR"/>
              </w:rPr>
              <w:t xml:space="preserve"> </w:t>
            </w:r>
            <w:proofErr w:type="spellStart"/>
            <w:r w:rsidR="00585FBF" w:rsidRPr="00EE2EAB">
              <w:rPr>
                <w:rFonts w:ascii="Times New Roman" w:hAnsi="Times New Roman" w:cs="Times New Roman"/>
                <w:sz w:val="24"/>
                <w:szCs w:val="24"/>
                <w:lang w:val="hr-HR"/>
              </w:rPr>
              <w:t>fur</w:t>
            </w:r>
            <w:proofErr w:type="spellEnd"/>
            <w:r w:rsidR="00585FBF" w:rsidRPr="00EE2EAB">
              <w:rPr>
                <w:rFonts w:ascii="Times New Roman" w:hAnsi="Times New Roman" w:cs="Times New Roman"/>
                <w:sz w:val="24"/>
                <w:szCs w:val="24"/>
                <w:lang w:val="hr-HR"/>
              </w:rPr>
              <w:t xml:space="preserve"> </w:t>
            </w:r>
            <w:r w:rsidRPr="00EE2EAB">
              <w:rPr>
                <w:rFonts w:ascii="Times New Roman" w:hAnsi="Times New Roman" w:cs="Times New Roman"/>
                <w:sz w:val="24"/>
                <w:szCs w:val="24"/>
                <w:lang w:val="hr-HR"/>
              </w:rPr>
              <w:t xml:space="preserve">Internationale </w:t>
            </w:r>
            <w:proofErr w:type="spellStart"/>
            <w:r w:rsidRPr="00EE2EAB">
              <w:rPr>
                <w:rFonts w:ascii="Times New Roman" w:hAnsi="Times New Roman" w:cs="Times New Roman"/>
                <w:sz w:val="24"/>
                <w:szCs w:val="24"/>
                <w:lang w:val="hr-HR"/>
              </w:rPr>
              <w:t>Zusam</w:t>
            </w:r>
            <w:r w:rsidR="00585FBF" w:rsidRPr="00EE2EAB">
              <w:rPr>
                <w:rFonts w:ascii="Times New Roman" w:hAnsi="Times New Roman" w:cs="Times New Roman"/>
                <w:sz w:val="24"/>
                <w:szCs w:val="24"/>
                <w:lang w:val="hr-HR"/>
              </w:rPr>
              <w:t>m</w:t>
            </w:r>
            <w:r w:rsidRPr="00EE2EAB">
              <w:rPr>
                <w:rFonts w:ascii="Times New Roman" w:hAnsi="Times New Roman" w:cs="Times New Roman"/>
                <w:sz w:val="24"/>
                <w:szCs w:val="24"/>
                <w:lang w:val="hr-HR"/>
              </w:rPr>
              <w:t>enarbeit</w:t>
            </w:r>
            <w:proofErr w:type="spellEnd"/>
          </w:p>
        </w:tc>
      </w:tr>
      <w:tr w:rsidR="009D7EA2" w:rsidRPr="00EE2EAB" w14:paraId="21AEB552" w14:textId="77777777" w:rsidTr="009D7EA2">
        <w:tc>
          <w:tcPr>
            <w:tcW w:w="1838" w:type="dxa"/>
          </w:tcPr>
          <w:p w14:paraId="15ECFD3D" w14:textId="51237565"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G.J.</w:t>
            </w:r>
          </w:p>
        </w:tc>
        <w:tc>
          <w:tcPr>
            <w:tcW w:w="7513" w:type="dxa"/>
          </w:tcPr>
          <w:p w14:paraId="3FBBC62E" w14:textId="4CA03166"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Gospodarska jedinica</w:t>
            </w:r>
          </w:p>
        </w:tc>
      </w:tr>
      <w:tr w:rsidR="009D7EA2" w:rsidRPr="00EE2EAB" w14:paraId="4B7C6A14" w14:textId="77777777" w:rsidTr="009D7EA2">
        <w:tc>
          <w:tcPr>
            <w:tcW w:w="1838" w:type="dxa"/>
          </w:tcPr>
          <w:p w14:paraId="466EBFC3" w14:textId="38940493"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HPD</w:t>
            </w:r>
          </w:p>
        </w:tc>
        <w:tc>
          <w:tcPr>
            <w:tcW w:w="7513" w:type="dxa"/>
          </w:tcPr>
          <w:p w14:paraId="21BF85CA" w14:textId="502DEC60"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Hrvatsko Planinarsko društ</w:t>
            </w:r>
            <w:r w:rsidR="00585FBF" w:rsidRPr="00EE2EAB">
              <w:rPr>
                <w:rFonts w:ascii="Times New Roman" w:hAnsi="Times New Roman" w:cs="Times New Roman"/>
                <w:sz w:val="24"/>
                <w:szCs w:val="24"/>
                <w:lang w:val="hr-HR"/>
              </w:rPr>
              <w:t>v</w:t>
            </w:r>
            <w:r w:rsidRPr="00EE2EAB">
              <w:rPr>
                <w:rFonts w:ascii="Times New Roman" w:hAnsi="Times New Roman" w:cs="Times New Roman"/>
                <w:sz w:val="24"/>
                <w:szCs w:val="24"/>
                <w:lang w:val="hr-HR"/>
              </w:rPr>
              <w:t>o</w:t>
            </w:r>
          </w:p>
        </w:tc>
      </w:tr>
      <w:tr w:rsidR="009D7EA2" w:rsidRPr="00EE2EAB" w14:paraId="23D1442A" w14:textId="77777777" w:rsidTr="009D7EA2">
        <w:tc>
          <w:tcPr>
            <w:tcW w:w="1838" w:type="dxa"/>
          </w:tcPr>
          <w:p w14:paraId="7EFE56FB" w14:textId="60E24F52"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JLS</w:t>
            </w:r>
          </w:p>
        </w:tc>
        <w:tc>
          <w:tcPr>
            <w:tcW w:w="7513" w:type="dxa"/>
          </w:tcPr>
          <w:p w14:paraId="7E5BD397" w14:textId="2A72514F"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 xml:space="preserve">Jedinica </w:t>
            </w:r>
            <w:r w:rsidR="00585FBF" w:rsidRPr="00EE2EAB">
              <w:rPr>
                <w:rFonts w:ascii="Times New Roman" w:hAnsi="Times New Roman" w:cs="Times New Roman"/>
                <w:sz w:val="24"/>
                <w:szCs w:val="24"/>
                <w:lang w:val="hr-HR"/>
              </w:rPr>
              <w:t>Lokalne</w:t>
            </w:r>
            <w:r w:rsidRPr="00EE2EAB">
              <w:rPr>
                <w:rFonts w:ascii="Times New Roman" w:hAnsi="Times New Roman" w:cs="Times New Roman"/>
                <w:sz w:val="24"/>
                <w:szCs w:val="24"/>
                <w:lang w:val="hr-HR"/>
              </w:rPr>
              <w:t xml:space="preserve"> Samouprave</w:t>
            </w:r>
          </w:p>
        </w:tc>
      </w:tr>
      <w:tr w:rsidR="00B66636" w:rsidRPr="00EE2EAB" w14:paraId="349535A5" w14:textId="77777777" w:rsidTr="009D7EA2">
        <w:tc>
          <w:tcPr>
            <w:tcW w:w="1838" w:type="dxa"/>
          </w:tcPr>
          <w:p w14:paraId="2A27F0D3" w14:textId="5B37BB01" w:rsidR="00B66636" w:rsidRPr="00EE2EAB" w:rsidRDefault="00B66636"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ICT</w:t>
            </w:r>
          </w:p>
        </w:tc>
        <w:tc>
          <w:tcPr>
            <w:tcW w:w="7513" w:type="dxa"/>
          </w:tcPr>
          <w:p w14:paraId="594E86C6" w14:textId="58D688D9" w:rsidR="00B66636" w:rsidRPr="00EE2EAB" w:rsidRDefault="00B66636"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Informacijsko – komunikacijske tehnologije</w:t>
            </w:r>
          </w:p>
        </w:tc>
      </w:tr>
      <w:tr w:rsidR="009D7EA2" w:rsidRPr="00EE2EAB" w14:paraId="64B27B3D" w14:textId="77777777" w:rsidTr="009D7EA2">
        <w:tc>
          <w:tcPr>
            <w:tcW w:w="1838" w:type="dxa"/>
          </w:tcPr>
          <w:p w14:paraId="2E30BFEC" w14:textId="40CE5B2D"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KS</w:t>
            </w:r>
          </w:p>
        </w:tc>
        <w:tc>
          <w:tcPr>
            <w:tcW w:w="7513" w:type="dxa"/>
          </w:tcPr>
          <w:p w14:paraId="1F3F9136" w14:textId="7A5589D7"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Konjska snaga</w:t>
            </w:r>
          </w:p>
        </w:tc>
      </w:tr>
      <w:tr w:rsidR="00B66636" w:rsidRPr="00EE2EAB" w14:paraId="5CABB99A" w14:textId="77777777" w:rsidTr="009D7EA2">
        <w:tc>
          <w:tcPr>
            <w:tcW w:w="1838" w:type="dxa"/>
          </w:tcPr>
          <w:p w14:paraId="2F8BC839" w14:textId="42FC293A" w:rsidR="00B66636" w:rsidRPr="00EE2EAB" w:rsidRDefault="00B66636"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LAG</w:t>
            </w:r>
          </w:p>
        </w:tc>
        <w:tc>
          <w:tcPr>
            <w:tcW w:w="7513" w:type="dxa"/>
          </w:tcPr>
          <w:p w14:paraId="208D02A8" w14:textId="66CD5E6C" w:rsidR="00B66636" w:rsidRPr="00EE2EAB" w:rsidRDefault="00B66636" w:rsidP="00EE2EAB">
            <w:pPr>
              <w:spacing w:after="120" w:line="276" w:lineRule="auto"/>
              <w:contextualSpacing/>
              <w:jc w:val="both"/>
              <w:rPr>
                <w:rFonts w:ascii="Times New Roman" w:hAnsi="Times New Roman" w:cs="Times New Roman"/>
                <w:sz w:val="24"/>
                <w:szCs w:val="24"/>
                <w:lang w:val="hr-HR"/>
              </w:rPr>
            </w:pPr>
            <w:proofErr w:type="spellStart"/>
            <w:r w:rsidRPr="00EE2EAB">
              <w:rPr>
                <w:rFonts w:ascii="Times New Roman" w:hAnsi="Times New Roman" w:cs="Times New Roman"/>
                <w:sz w:val="24"/>
                <w:szCs w:val="24"/>
                <w:lang w:val="hr-HR"/>
              </w:rPr>
              <w:t>Local</w:t>
            </w:r>
            <w:proofErr w:type="spellEnd"/>
            <w:r w:rsidRPr="00EE2EAB">
              <w:rPr>
                <w:rFonts w:ascii="Times New Roman" w:hAnsi="Times New Roman" w:cs="Times New Roman"/>
                <w:sz w:val="24"/>
                <w:szCs w:val="24"/>
                <w:lang w:val="hr-HR"/>
              </w:rPr>
              <w:t xml:space="preserve"> </w:t>
            </w:r>
            <w:proofErr w:type="spellStart"/>
            <w:r w:rsidRPr="00EE2EAB">
              <w:rPr>
                <w:rFonts w:ascii="Times New Roman" w:hAnsi="Times New Roman" w:cs="Times New Roman"/>
                <w:sz w:val="24"/>
                <w:szCs w:val="24"/>
                <w:lang w:val="hr-HR"/>
              </w:rPr>
              <w:t>Action</w:t>
            </w:r>
            <w:proofErr w:type="spellEnd"/>
            <w:r w:rsidRPr="00EE2EAB">
              <w:rPr>
                <w:rFonts w:ascii="Times New Roman" w:hAnsi="Times New Roman" w:cs="Times New Roman"/>
                <w:sz w:val="24"/>
                <w:szCs w:val="24"/>
                <w:lang w:val="hr-HR"/>
              </w:rPr>
              <w:t xml:space="preserve"> </w:t>
            </w:r>
            <w:proofErr w:type="spellStart"/>
            <w:r w:rsidRPr="00EE2EAB">
              <w:rPr>
                <w:rFonts w:ascii="Times New Roman" w:hAnsi="Times New Roman" w:cs="Times New Roman"/>
                <w:sz w:val="24"/>
                <w:szCs w:val="24"/>
                <w:lang w:val="hr-HR"/>
              </w:rPr>
              <w:t>Groups</w:t>
            </w:r>
            <w:proofErr w:type="spellEnd"/>
            <w:r w:rsidRPr="00EE2EAB">
              <w:rPr>
                <w:rFonts w:ascii="Times New Roman" w:hAnsi="Times New Roman" w:cs="Times New Roman"/>
                <w:sz w:val="24"/>
                <w:szCs w:val="24"/>
                <w:lang w:val="hr-HR"/>
              </w:rPr>
              <w:t xml:space="preserve"> –Lokalne Akcijske Grupe</w:t>
            </w:r>
          </w:p>
        </w:tc>
      </w:tr>
      <w:tr w:rsidR="00A54952" w:rsidRPr="00EE2EAB" w14:paraId="4091F90D" w14:textId="77777777" w:rsidTr="009D7EA2">
        <w:tc>
          <w:tcPr>
            <w:tcW w:w="1838" w:type="dxa"/>
          </w:tcPr>
          <w:p w14:paraId="3AC5B2B3" w14:textId="3B0C2E3B" w:rsidR="00A54952" w:rsidRPr="00EE2EAB" w:rsidRDefault="00A54952" w:rsidP="00EE2EAB">
            <w:pPr>
              <w:spacing w:after="120" w:line="276" w:lineRule="auto"/>
              <w:contextualSpacing/>
              <w:jc w:val="both"/>
              <w:rPr>
                <w:rFonts w:ascii="Times New Roman" w:hAnsi="Times New Roman" w:cs="Times New Roman"/>
                <w:b/>
                <w:sz w:val="24"/>
                <w:szCs w:val="24"/>
                <w:lang w:val="hr-HR"/>
              </w:rPr>
            </w:pPr>
            <w:proofErr w:type="spellStart"/>
            <w:r w:rsidRPr="00EE2EAB">
              <w:rPr>
                <w:rFonts w:ascii="Times New Roman" w:hAnsi="Times New Roman" w:cs="Times New Roman"/>
                <w:b/>
                <w:sz w:val="24"/>
                <w:szCs w:val="24"/>
                <w:lang w:val="hr-HR"/>
              </w:rPr>
              <w:t>m.n.v</w:t>
            </w:r>
            <w:proofErr w:type="spellEnd"/>
          </w:p>
        </w:tc>
        <w:tc>
          <w:tcPr>
            <w:tcW w:w="7513" w:type="dxa"/>
          </w:tcPr>
          <w:p w14:paraId="4D654196" w14:textId="2A30C776" w:rsidR="00A54952" w:rsidRPr="00EE2EAB" w:rsidRDefault="00A5495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Metar nadmorske visine</w:t>
            </w:r>
          </w:p>
        </w:tc>
      </w:tr>
      <w:tr w:rsidR="009D7EA2" w:rsidRPr="00EE2EAB" w14:paraId="61C97C95" w14:textId="77777777" w:rsidTr="009D7EA2">
        <w:tc>
          <w:tcPr>
            <w:tcW w:w="1838" w:type="dxa"/>
          </w:tcPr>
          <w:p w14:paraId="2E2EBCF6" w14:textId="6C63C2C6"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MKO</w:t>
            </w:r>
          </w:p>
        </w:tc>
        <w:tc>
          <w:tcPr>
            <w:tcW w:w="7513" w:type="dxa"/>
          </w:tcPr>
          <w:p w14:paraId="5213EF20" w14:textId="637C4FD9" w:rsidR="009D7EA2" w:rsidRPr="00EE2EAB" w:rsidRDefault="00585FBF"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Mikro kreditna</w:t>
            </w:r>
            <w:r w:rsidR="009D7EA2" w:rsidRPr="00EE2EAB">
              <w:rPr>
                <w:rFonts w:ascii="Times New Roman" w:hAnsi="Times New Roman" w:cs="Times New Roman"/>
                <w:sz w:val="24"/>
                <w:szCs w:val="24"/>
                <w:lang w:val="hr-HR"/>
              </w:rPr>
              <w:t xml:space="preserve"> organizacija</w:t>
            </w:r>
          </w:p>
        </w:tc>
      </w:tr>
      <w:tr w:rsidR="00B66636" w:rsidRPr="00EE2EAB" w14:paraId="0E3E4BB6" w14:textId="77777777" w:rsidTr="009D7EA2">
        <w:tc>
          <w:tcPr>
            <w:tcW w:w="1838" w:type="dxa"/>
          </w:tcPr>
          <w:p w14:paraId="1E32DA0F" w14:textId="06EB4F9A" w:rsidR="00B66636" w:rsidRPr="00EE2EAB" w:rsidRDefault="00B66636"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PDO</w:t>
            </w:r>
          </w:p>
        </w:tc>
        <w:tc>
          <w:tcPr>
            <w:tcW w:w="7513" w:type="dxa"/>
          </w:tcPr>
          <w:p w14:paraId="1FE423CE" w14:textId="7E31173E" w:rsidR="00B66636" w:rsidRPr="00EE2EAB" w:rsidRDefault="00EE2EAB" w:rsidP="00EE2EAB">
            <w:pPr>
              <w:spacing w:after="120" w:line="276" w:lineRule="auto"/>
              <w:contextualSpacing/>
              <w:jc w:val="both"/>
              <w:rPr>
                <w:rFonts w:ascii="Times New Roman" w:hAnsi="Times New Roman" w:cs="Times New Roman"/>
                <w:sz w:val="24"/>
                <w:szCs w:val="24"/>
                <w:lang w:val="hr-HR"/>
              </w:rPr>
            </w:pPr>
            <w:proofErr w:type="spellStart"/>
            <w:r w:rsidRPr="00EE2EAB">
              <w:rPr>
                <w:rFonts w:ascii="Times New Roman" w:hAnsi="Times New Roman" w:cs="Times New Roman"/>
                <w:color w:val="040C28"/>
                <w:sz w:val="24"/>
                <w:szCs w:val="24"/>
                <w:lang w:val="hr-HR"/>
              </w:rPr>
              <w:t>P</w:t>
            </w:r>
            <w:r w:rsidR="00B66636" w:rsidRPr="00EE2EAB">
              <w:rPr>
                <w:rFonts w:ascii="Times New Roman" w:hAnsi="Times New Roman" w:cs="Times New Roman"/>
                <w:color w:val="040C28"/>
                <w:sz w:val="24"/>
                <w:szCs w:val="24"/>
                <w:lang w:val="hr-HR"/>
              </w:rPr>
              <w:t>rotec</w:t>
            </w:r>
            <w:r w:rsidRPr="00EE2EAB">
              <w:rPr>
                <w:rFonts w:ascii="Times New Roman" w:hAnsi="Times New Roman" w:cs="Times New Roman"/>
                <w:color w:val="040C28"/>
                <w:sz w:val="24"/>
                <w:szCs w:val="24"/>
                <w:lang w:val="hr-HR"/>
              </w:rPr>
              <w:t>ted</w:t>
            </w:r>
            <w:proofErr w:type="spellEnd"/>
            <w:r w:rsidRPr="00EE2EAB">
              <w:rPr>
                <w:rFonts w:ascii="Times New Roman" w:hAnsi="Times New Roman" w:cs="Times New Roman"/>
                <w:color w:val="040C28"/>
                <w:sz w:val="24"/>
                <w:szCs w:val="24"/>
                <w:lang w:val="hr-HR"/>
              </w:rPr>
              <w:t xml:space="preserve"> </w:t>
            </w:r>
            <w:proofErr w:type="spellStart"/>
            <w:r w:rsidRPr="00EE2EAB">
              <w:rPr>
                <w:rFonts w:ascii="Times New Roman" w:hAnsi="Times New Roman" w:cs="Times New Roman"/>
                <w:color w:val="040C28"/>
                <w:sz w:val="24"/>
                <w:szCs w:val="24"/>
                <w:lang w:val="hr-HR"/>
              </w:rPr>
              <w:t>Designation</w:t>
            </w:r>
            <w:proofErr w:type="spellEnd"/>
            <w:r w:rsidRPr="00EE2EAB">
              <w:rPr>
                <w:rFonts w:ascii="Times New Roman" w:hAnsi="Times New Roman" w:cs="Times New Roman"/>
                <w:color w:val="040C28"/>
                <w:sz w:val="24"/>
                <w:szCs w:val="24"/>
                <w:lang w:val="hr-HR"/>
              </w:rPr>
              <w:t xml:space="preserve"> </w:t>
            </w:r>
            <w:proofErr w:type="spellStart"/>
            <w:r w:rsidRPr="00EE2EAB">
              <w:rPr>
                <w:rFonts w:ascii="Times New Roman" w:hAnsi="Times New Roman" w:cs="Times New Roman"/>
                <w:color w:val="040C28"/>
                <w:sz w:val="24"/>
                <w:szCs w:val="24"/>
                <w:lang w:val="hr-HR"/>
              </w:rPr>
              <w:t>of</w:t>
            </w:r>
            <w:proofErr w:type="spellEnd"/>
            <w:r w:rsidRPr="00EE2EAB">
              <w:rPr>
                <w:rFonts w:ascii="Times New Roman" w:hAnsi="Times New Roman" w:cs="Times New Roman"/>
                <w:color w:val="040C28"/>
                <w:sz w:val="24"/>
                <w:szCs w:val="24"/>
                <w:lang w:val="hr-HR"/>
              </w:rPr>
              <w:t xml:space="preserve"> </w:t>
            </w:r>
            <w:proofErr w:type="spellStart"/>
            <w:r w:rsidRPr="00EE2EAB">
              <w:rPr>
                <w:rFonts w:ascii="Times New Roman" w:hAnsi="Times New Roman" w:cs="Times New Roman"/>
                <w:color w:val="040C28"/>
                <w:sz w:val="24"/>
                <w:szCs w:val="24"/>
                <w:lang w:val="hr-HR"/>
              </w:rPr>
              <w:t>Origin</w:t>
            </w:r>
            <w:proofErr w:type="spellEnd"/>
            <w:r w:rsidRPr="00EE2EAB">
              <w:rPr>
                <w:rFonts w:ascii="Times New Roman" w:hAnsi="Times New Roman" w:cs="Times New Roman"/>
                <w:color w:val="040C28"/>
                <w:sz w:val="24"/>
                <w:szCs w:val="24"/>
                <w:lang w:val="hr-HR"/>
              </w:rPr>
              <w:t xml:space="preserve"> (PDO) – Zaštićena Oznaka Izvornosti (autohtonosti) Proizvoda</w:t>
            </w:r>
          </w:p>
        </w:tc>
      </w:tr>
      <w:tr w:rsidR="00B66636" w:rsidRPr="00EE2EAB" w14:paraId="64A13626" w14:textId="77777777" w:rsidTr="009D7EA2">
        <w:tc>
          <w:tcPr>
            <w:tcW w:w="1838" w:type="dxa"/>
          </w:tcPr>
          <w:p w14:paraId="76C844D1" w14:textId="17A73E54" w:rsidR="00B66636" w:rsidRPr="00EE2EAB" w:rsidRDefault="00B66636"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PGI</w:t>
            </w:r>
          </w:p>
        </w:tc>
        <w:tc>
          <w:tcPr>
            <w:tcW w:w="7513" w:type="dxa"/>
          </w:tcPr>
          <w:p w14:paraId="7C04F112" w14:textId="6A42BCCD" w:rsidR="00B66636" w:rsidRPr="00EE2EAB" w:rsidRDefault="00EE2EAB" w:rsidP="00EE2EAB">
            <w:pPr>
              <w:spacing w:after="120" w:line="276" w:lineRule="auto"/>
              <w:contextualSpacing/>
              <w:jc w:val="both"/>
              <w:rPr>
                <w:rFonts w:ascii="Times New Roman" w:hAnsi="Times New Roman" w:cs="Times New Roman"/>
                <w:sz w:val="24"/>
                <w:szCs w:val="24"/>
                <w:lang w:val="hr-HR"/>
              </w:rPr>
            </w:pPr>
            <w:proofErr w:type="spellStart"/>
            <w:r w:rsidRPr="00EE2EAB">
              <w:rPr>
                <w:rFonts w:ascii="Times New Roman" w:hAnsi="Times New Roman" w:cs="Times New Roman"/>
                <w:color w:val="040C28"/>
                <w:sz w:val="24"/>
                <w:szCs w:val="24"/>
                <w:lang w:val="hr-HR"/>
              </w:rPr>
              <w:t>Protected</w:t>
            </w:r>
            <w:proofErr w:type="spellEnd"/>
            <w:r w:rsidRPr="00EE2EAB">
              <w:rPr>
                <w:rFonts w:ascii="Times New Roman" w:hAnsi="Times New Roman" w:cs="Times New Roman"/>
                <w:color w:val="040C28"/>
                <w:sz w:val="24"/>
                <w:szCs w:val="24"/>
                <w:lang w:val="hr-HR"/>
              </w:rPr>
              <w:t xml:space="preserve"> </w:t>
            </w:r>
            <w:proofErr w:type="spellStart"/>
            <w:r w:rsidRPr="00EE2EAB">
              <w:rPr>
                <w:rFonts w:ascii="Times New Roman" w:hAnsi="Times New Roman" w:cs="Times New Roman"/>
                <w:color w:val="040C28"/>
                <w:sz w:val="24"/>
                <w:szCs w:val="24"/>
                <w:lang w:val="hr-HR"/>
              </w:rPr>
              <w:t>G</w:t>
            </w:r>
            <w:r w:rsidR="00B66636" w:rsidRPr="00EE2EAB">
              <w:rPr>
                <w:rFonts w:ascii="Times New Roman" w:hAnsi="Times New Roman" w:cs="Times New Roman"/>
                <w:color w:val="040C28"/>
                <w:sz w:val="24"/>
                <w:szCs w:val="24"/>
                <w:lang w:val="hr-HR"/>
              </w:rPr>
              <w:t>eographical</w:t>
            </w:r>
            <w:proofErr w:type="spellEnd"/>
            <w:r w:rsidRPr="00EE2EAB">
              <w:rPr>
                <w:rFonts w:ascii="Times New Roman" w:hAnsi="Times New Roman" w:cs="Times New Roman"/>
                <w:color w:val="040C28"/>
                <w:sz w:val="24"/>
                <w:szCs w:val="24"/>
                <w:lang w:val="hr-HR"/>
              </w:rPr>
              <w:t xml:space="preserve"> </w:t>
            </w:r>
            <w:proofErr w:type="spellStart"/>
            <w:r w:rsidRPr="00EE2EAB">
              <w:rPr>
                <w:rFonts w:ascii="Times New Roman" w:hAnsi="Times New Roman" w:cs="Times New Roman"/>
                <w:color w:val="040C28"/>
                <w:sz w:val="24"/>
                <w:szCs w:val="24"/>
                <w:lang w:val="hr-HR"/>
              </w:rPr>
              <w:t>Indication</w:t>
            </w:r>
            <w:proofErr w:type="spellEnd"/>
            <w:r w:rsidRPr="00EE2EAB">
              <w:rPr>
                <w:rFonts w:ascii="Times New Roman" w:hAnsi="Times New Roman" w:cs="Times New Roman"/>
                <w:color w:val="040C28"/>
                <w:sz w:val="24"/>
                <w:szCs w:val="24"/>
                <w:lang w:val="hr-HR"/>
              </w:rPr>
              <w:t xml:space="preserve"> (PGI) – Zaštićeno Geografsko Porijeklo</w:t>
            </w:r>
          </w:p>
        </w:tc>
      </w:tr>
      <w:tr w:rsidR="009D7EA2" w:rsidRPr="00EE2EAB" w14:paraId="38B3C914" w14:textId="77777777" w:rsidTr="009D7EA2">
        <w:tc>
          <w:tcPr>
            <w:tcW w:w="1838" w:type="dxa"/>
          </w:tcPr>
          <w:p w14:paraId="09BD57CB" w14:textId="423AC627"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PG</w:t>
            </w:r>
          </w:p>
        </w:tc>
        <w:tc>
          <w:tcPr>
            <w:tcW w:w="7513" w:type="dxa"/>
          </w:tcPr>
          <w:p w14:paraId="3FDDBD4B" w14:textId="4FF86F57"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Poljoprivredno Gospodarstvo</w:t>
            </w:r>
          </w:p>
        </w:tc>
      </w:tr>
      <w:tr w:rsidR="009D7EA2" w:rsidRPr="00EE2EAB" w14:paraId="0963F244" w14:textId="77777777" w:rsidTr="009D7EA2">
        <w:tc>
          <w:tcPr>
            <w:tcW w:w="1838" w:type="dxa"/>
          </w:tcPr>
          <w:p w14:paraId="1DCAEE29" w14:textId="5A51E242"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OECD</w:t>
            </w:r>
          </w:p>
        </w:tc>
        <w:tc>
          <w:tcPr>
            <w:tcW w:w="7513" w:type="dxa"/>
          </w:tcPr>
          <w:p w14:paraId="0D1F6B4C" w14:textId="0B297DA9"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color w:val="202124"/>
                <w:sz w:val="24"/>
                <w:szCs w:val="24"/>
                <w:shd w:val="clear" w:color="auto" w:fill="FFFFFF"/>
                <w:lang w:val="hr-HR"/>
              </w:rPr>
              <w:t>Organizacija za ekonomsku suradnju i razvo</w:t>
            </w:r>
            <w:r w:rsidR="00585FBF" w:rsidRPr="00EE2EAB">
              <w:rPr>
                <w:rFonts w:ascii="Times New Roman" w:hAnsi="Times New Roman" w:cs="Times New Roman"/>
                <w:color w:val="202124"/>
                <w:sz w:val="24"/>
                <w:szCs w:val="24"/>
                <w:shd w:val="clear" w:color="auto" w:fill="FFFFFF"/>
                <w:lang w:val="hr-HR"/>
              </w:rPr>
              <w:t>j (</w:t>
            </w:r>
            <w:proofErr w:type="spellStart"/>
            <w:r w:rsidR="00585FBF" w:rsidRPr="00EE2EAB">
              <w:rPr>
                <w:rFonts w:ascii="Times New Roman" w:hAnsi="Times New Roman" w:cs="Times New Roman"/>
                <w:color w:val="202124"/>
                <w:sz w:val="24"/>
                <w:szCs w:val="24"/>
                <w:shd w:val="clear" w:color="auto" w:fill="FFFFFF"/>
                <w:lang w:val="hr-HR"/>
              </w:rPr>
              <w:t>Organisation</w:t>
            </w:r>
            <w:proofErr w:type="spellEnd"/>
            <w:r w:rsidR="00585FBF" w:rsidRPr="00EE2EAB">
              <w:rPr>
                <w:rFonts w:ascii="Times New Roman" w:hAnsi="Times New Roman" w:cs="Times New Roman"/>
                <w:color w:val="202124"/>
                <w:sz w:val="24"/>
                <w:szCs w:val="24"/>
                <w:shd w:val="clear" w:color="auto" w:fill="FFFFFF"/>
                <w:lang w:val="hr-HR"/>
              </w:rPr>
              <w:t xml:space="preserve"> for </w:t>
            </w:r>
            <w:proofErr w:type="spellStart"/>
            <w:r w:rsidR="00585FBF" w:rsidRPr="00EE2EAB">
              <w:rPr>
                <w:rFonts w:ascii="Times New Roman" w:hAnsi="Times New Roman" w:cs="Times New Roman"/>
                <w:color w:val="202124"/>
                <w:sz w:val="24"/>
                <w:szCs w:val="24"/>
                <w:shd w:val="clear" w:color="auto" w:fill="FFFFFF"/>
                <w:lang w:val="hr-HR"/>
              </w:rPr>
              <w:t>Economic</w:t>
            </w:r>
            <w:proofErr w:type="spellEnd"/>
            <w:r w:rsidR="00585FBF" w:rsidRPr="00EE2EAB">
              <w:rPr>
                <w:rFonts w:ascii="Times New Roman" w:hAnsi="Times New Roman" w:cs="Times New Roman"/>
                <w:color w:val="202124"/>
                <w:sz w:val="24"/>
                <w:szCs w:val="24"/>
                <w:shd w:val="clear" w:color="auto" w:fill="FFFFFF"/>
                <w:lang w:val="hr-HR"/>
              </w:rPr>
              <w:t xml:space="preserve"> </w:t>
            </w:r>
            <w:proofErr w:type="spellStart"/>
            <w:r w:rsidR="00585FBF" w:rsidRPr="00EE2EAB">
              <w:rPr>
                <w:rFonts w:ascii="Times New Roman" w:hAnsi="Times New Roman" w:cs="Times New Roman"/>
                <w:color w:val="202124"/>
                <w:sz w:val="24"/>
                <w:szCs w:val="24"/>
                <w:shd w:val="clear" w:color="auto" w:fill="FFFFFF"/>
                <w:lang w:val="hr-HR"/>
              </w:rPr>
              <w:t>Co</w:t>
            </w:r>
            <w:r w:rsidRPr="00EE2EAB">
              <w:rPr>
                <w:rFonts w:ascii="Times New Roman" w:hAnsi="Times New Roman" w:cs="Times New Roman"/>
                <w:color w:val="202124"/>
                <w:sz w:val="24"/>
                <w:szCs w:val="24"/>
                <w:shd w:val="clear" w:color="auto" w:fill="FFFFFF"/>
                <w:lang w:val="hr-HR"/>
              </w:rPr>
              <w:t>operation</w:t>
            </w:r>
            <w:proofErr w:type="spellEnd"/>
            <w:r w:rsidRPr="00EE2EAB">
              <w:rPr>
                <w:rFonts w:ascii="Times New Roman" w:hAnsi="Times New Roman" w:cs="Times New Roman"/>
                <w:color w:val="202124"/>
                <w:sz w:val="24"/>
                <w:szCs w:val="24"/>
                <w:shd w:val="clear" w:color="auto" w:fill="FFFFFF"/>
                <w:lang w:val="hr-HR"/>
              </w:rPr>
              <w:t xml:space="preserve"> </w:t>
            </w:r>
            <w:proofErr w:type="spellStart"/>
            <w:r w:rsidRPr="00EE2EAB">
              <w:rPr>
                <w:rFonts w:ascii="Times New Roman" w:hAnsi="Times New Roman" w:cs="Times New Roman"/>
                <w:color w:val="202124"/>
                <w:sz w:val="24"/>
                <w:szCs w:val="24"/>
                <w:shd w:val="clear" w:color="auto" w:fill="FFFFFF"/>
                <w:lang w:val="hr-HR"/>
              </w:rPr>
              <w:t>and</w:t>
            </w:r>
            <w:proofErr w:type="spellEnd"/>
            <w:r w:rsidRPr="00EE2EAB">
              <w:rPr>
                <w:rFonts w:ascii="Times New Roman" w:hAnsi="Times New Roman" w:cs="Times New Roman"/>
                <w:color w:val="202124"/>
                <w:sz w:val="24"/>
                <w:szCs w:val="24"/>
                <w:shd w:val="clear" w:color="auto" w:fill="FFFFFF"/>
                <w:lang w:val="hr-HR"/>
              </w:rPr>
              <w:t xml:space="preserve"> Development)</w:t>
            </w:r>
          </w:p>
        </w:tc>
      </w:tr>
      <w:tr w:rsidR="009D7EA2" w:rsidRPr="00EE2EAB" w14:paraId="7B22174A" w14:textId="77777777" w:rsidTr="009D7EA2">
        <w:tc>
          <w:tcPr>
            <w:tcW w:w="1838" w:type="dxa"/>
          </w:tcPr>
          <w:p w14:paraId="7966C0BB" w14:textId="63D09D02"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OPG</w:t>
            </w:r>
          </w:p>
        </w:tc>
        <w:tc>
          <w:tcPr>
            <w:tcW w:w="7513" w:type="dxa"/>
          </w:tcPr>
          <w:p w14:paraId="75FCB7BF" w14:textId="78766A82"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Obiteljsko Poljoprivredno Gospodarstvo</w:t>
            </w:r>
          </w:p>
        </w:tc>
      </w:tr>
      <w:tr w:rsidR="00A54952" w:rsidRPr="00EE2EAB" w14:paraId="62E50D33" w14:textId="77777777" w:rsidTr="009D7EA2">
        <w:tc>
          <w:tcPr>
            <w:tcW w:w="1838" w:type="dxa"/>
          </w:tcPr>
          <w:p w14:paraId="3D5B1EFF" w14:textId="08384EBF" w:rsidR="00A54952" w:rsidRPr="00EE2EAB" w:rsidRDefault="00A5495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PVP</w:t>
            </w:r>
          </w:p>
        </w:tc>
        <w:tc>
          <w:tcPr>
            <w:tcW w:w="7513" w:type="dxa"/>
          </w:tcPr>
          <w:p w14:paraId="6BC0EA2F" w14:textId="56B950E4" w:rsidR="00A54952" w:rsidRPr="00EE2EAB" w:rsidRDefault="00A5495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Profesionalno Vatrogasno Društvo</w:t>
            </w:r>
          </w:p>
        </w:tc>
      </w:tr>
      <w:tr w:rsidR="009D7EA2" w:rsidRPr="00EE2EAB" w14:paraId="130645F6" w14:textId="77777777" w:rsidTr="009D7EA2">
        <w:tc>
          <w:tcPr>
            <w:tcW w:w="1838" w:type="dxa"/>
          </w:tcPr>
          <w:p w14:paraId="57CF6888" w14:textId="6A5DA77F"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RPG/RK</w:t>
            </w:r>
          </w:p>
        </w:tc>
        <w:tc>
          <w:tcPr>
            <w:tcW w:w="7513" w:type="dxa"/>
          </w:tcPr>
          <w:p w14:paraId="4AEA2124" w14:textId="59DEB10E"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Registra Poljoprivrednih Gospodarstava/Registar Klijenata</w:t>
            </w:r>
          </w:p>
        </w:tc>
      </w:tr>
      <w:tr w:rsidR="009D7EA2" w:rsidRPr="00EE2EAB" w14:paraId="2AB799B7" w14:textId="77777777" w:rsidTr="009D7EA2">
        <w:tc>
          <w:tcPr>
            <w:tcW w:w="1838" w:type="dxa"/>
          </w:tcPr>
          <w:p w14:paraId="2DB5FACC" w14:textId="4F3B458B" w:rsidR="009D7EA2" w:rsidRPr="00EE2EAB" w:rsidRDefault="009D7EA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RBF</w:t>
            </w:r>
          </w:p>
        </w:tc>
        <w:tc>
          <w:tcPr>
            <w:tcW w:w="7513" w:type="dxa"/>
          </w:tcPr>
          <w:p w14:paraId="39631F61" w14:textId="1C0B6BBD" w:rsidR="009D7EA2" w:rsidRPr="00EE2EAB" w:rsidRDefault="009D7EA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Razvojna Banka Federacije</w:t>
            </w:r>
          </w:p>
        </w:tc>
      </w:tr>
      <w:tr w:rsidR="009D7EA2" w:rsidRPr="00EE2EAB" w14:paraId="76EAEDC5" w14:textId="77777777" w:rsidTr="009D7EA2">
        <w:tc>
          <w:tcPr>
            <w:tcW w:w="1838" w:type="dxa"/>
          </w:tcPr>
          <w:p w14:paraId="4298D35D" w14:textId="2C60B80F" w:rsidR="009D7EA2" w:rsidRPr="00EE2EAB" w:rsidRDefault="00A5495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SFSC</w:t>
            </w:r>
          </w:p>
        </w:tc>
        <w:tc>
          <w:tcPr>
            <w:tcW w:w="7513" w:type="dxa"/>
          </w:tcPr>
          <w:p w14:paraId="7BF16635" w14:textId="18D0811B" w:rsidR="009D7EA2" w:rsidRPr="00EE2EAB" w:rsidRDefault="00A54952" w:rsidP="00EE2EAB">
            <w:pPr>
              <w:spacing w:after="120" w:line="276" w:lineRule="auto"/>
              <w:contextualSpacing/>
              <w:jc w:val="both"/>
              <w:rPr>
                <w:rFonts w:ascii="Times New Roman" w:hAnsi="Times New Roman" w:cs="Times New Roman"/>
                <w:sz w:val="24"/>
                <w:szCs w:val="24"/>
                <w:lang w:val="hr-HR"/>
              </w:rPr>
            </w:pPr>
            <w:r w:rsidRPr="00EE2EAB">
              <w:rPr>
                <w:rStyle w:val="Istaknuto"/>
                <w:rFonts w:ascii="Times New Roman" w:hAnsi="Times New Roman" w:cs="Times New Roman"/>
                <w:bCs/>
                <w:i w:val="0"/>
                <w:iCs w:val="0"/>
                <w:sz w:val="24"/>
                <w:szCs w:val="24"/>
                <w:shd w:val="clear" w:color="auto" w:fill="FFFFFF"/>
                <w:lang w:val="hr-HR"/>
              </w:rPr>
              <w:t xml:space="preserve">Short </w:t>
            </w:r>
            <w:proofErr w:type="spellStart"/>
            <w:r w:rsidRPr="00EE2EAB">
              <w:rPr>
                <w:rStyle w:val="Istaknuto"/>
                <w:rFonts w:ascii="Times New Roman" w:hAnsi="Times New Roman" w:cs="Times New Roman"/>
                <w:bCs/>
                <w:i w:val="0"/>
                <w:iCs w:val="0"/>
                <w:sz w:val="24"/>
                <w:szCs w:val="24"/>
                <w:shd w:val="clear" w:color="auto" w:fill="FFFFFF"/>
                <w:lang w:val="hr-HR"/>
              </w:rPr>
              <w:t>food</w:t>
            </w:r>
            <w:proofErr w:type="spellEnd"/>
            <w:r w:rsidRPr="00EE2EAB">
              <w:rPr>
                <w:rStyle w:val="Istaknuto"/>
                <w:rFonts w:ascii="Times New Roman" w:hAnsi="Times New Roman" w:cs="Times New Roman"/>
                <w:bCs/>
                <w:i w:val="0"/>
                <w:iCs w:val="0"/>
                <w:sz w:val="24"/>
                <w:szCs w:val="24"/>
                <w:shd w:val="clear" w:color="auto" w:fill="FFFFFF"/>
                <w:lang w:val="hr-HR"/>
              </w:rPr>
              <w:t xml:space="preserve"> </w:t>
            </w:r>
            <w:proofErr w:type="spellStart"/>
            <w:r w:rsidRPr="00EE2EAB">
              <w:rPr>
                <w:rStyle w:val="Istaknuto"/>
                <w:rFonts w:ascii="Times New Roman" w:hAnsi="Times New Roman" w:cs="Times New Roman"/>
                <w:bCs/>
                <w:i w:val="0"/>
                <w:iCs w:val="0"/>
                <w:sz w:val="24"/>
                <w:szCs w:val="24"/>
                <w:shd w:val="clear" w:color="auto" w:fill="FFFFFF"/>
                <w:lang w:val="hr-HR"/>
              </w:rPr>
              <w:t>supply</w:t>
            </w:r>
            <w:proofErr w:type="spellEnd"/>
            <w:r w:rsidRPr="00EE2EAB">
              <w:rPr>
                <w:rFonts w:ascii="Times New Roman" w:hAnsi="Times New Roman" w:cs="Times New Roman"/>
                <w:sz w:val="24"/>
                <w:szCs w:val="24"/>
                <w:shd w:val="clear" w:color="auto" w:fill="FFFFFF"/>
                <w:lang w:val="hr-HR"/>
              </w:rPr>
              <w:t xml:space="preserve"> </w:t>
            </w:r>
            <w:proofErr w:type="spellStart"/>
            <w:r w:rsidRPr="00EE2EAB">
              <w:rPr>
                <w:rFonts w:ascii="Times New Roman" w:hAnsi="Times New Roman" w:cs="Times New Roman"/>
                <w:sz w:val="24"/>
                <w:szCs w:val="24"/>
                <w:shd w:val="clear" w:color="auto" w:fill="FFFFFF"/>
                <w:lang w:val="hr-HR"/>
              </w:rPr>
              <w:t>chains</w:t>
            </w:r>
            <w:proofErr w:type="spellEnd"/>
            <w:r w:rsidRPr="00EE2EAB">
              <w:rPr>
                <w:rFonts w:ascii="Times New Roman" w:hAnsi="Times New Roman" w:cs="Times New Roman"/>
                <w:sz w:val="24"/>
                <w:szCs w:val="24"/>
                <w:shd w:val="clear" w:color="auto" w:fill="FFFFFF"/>
                <w:lang w:val="hr-HR"/>
              </w:rPr>
              <w:t xml:space="preserve"> – Kratki lanci opskrbe</w:t>
            </w:r>
          </w:p>
        </w:tc>
      </w:tr>
      <w:tr w:rsidR="00B66636" w:rsidRPr="00EE2EAB" w14:paraId="01BC6DE9" w14:textId="77777777" w:rsidTr="009D7EA2">
        <w:tc>
          <w:tcPr>
            <w:tcW w:w="1838" w:type="dxa"/>
          </w:tcPr>
          <w:p w14:paraId="020F3A72" w14:textId="34D1254A" w:rsidR="00B66636" w:rsidRPr="00EE2EAB" w:rsidRDefault="00B66636"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TSG</w:t>
            </w:r>
          </w:p>
        </w:tc>
        <w:tc>
          <w:tcPr>
            <w:tcW w:w="7513" w:type="dxa"/>
          </w:tcPr>
          <w:p w14:paraId="1D41D606" w14:textId="30806269" w:rsidR="00B66636" w:rsidRPr="00EE2EAB" w:rsidRDefault="00B66636" w:rsidP="00EE2EAB">
            <w:pPr>
              <w:spacing w:after="120" w:line="276" w:lineRule="auto"/>
              <w:contextualSpacing/>
              <w:jc w:val="both"/>
              <w:rPr>
                <w:rStyle w:val="Istaknuto"/>
                <w:rFonts w:ascii="Times New Roman" w:hAnsi="Times New Roman" w:cs="Times New Roman"/>
                <w:bCs/>
                <w:i w:val="0"/>
                <w:iCs w:val="0"/>
                <w:sz w:val="24"/>
                <w:szCs w:val="24"/>
                <w:shd w:val="clear" w:color="auto" w:fill="FFFFFF"/>
                <w:lang w:val="hr-HR"/>
              </w:rPr>
            </w:pPr>
            <w:proofErr w:type="spellStart"/>
            <w:r w:rsidRPr="00EE2EAB">
              <w:rPr>
                <w:rFonts w:ascii="Times New Roman" w:hAnsi="Times New Roman" w:cs="Times New Roman"/>
                <w:color w:val="040C28"/>
                <w:sz w:val="24"/>
                <w:szCs w:val="24"/>
                <w:lang w:val="hr-HR"/>
              </w:rPr>
              <w:t>Traditional</w:t>
            </w:r>
            <w:proofErr w:type="spellEnd"/>
            <w:r w:rsidRPr="00EE2EAB">
              <w:rPr>
                <w:rFonts w:ascii="Times New Roman" w:hAnsi="Times New Roman" w:cs="Times New Roman"/>
                <w:color w:val="040C28"/>
                <w:sz w:val="24"/>
                <w:szCs w:val="24"/>
                <w:lang w:val="hr-HR"/>
              </w:rPr>
              <w:t xml:space="preserve"> </w:t>
            </w:r>
            <w:proofErr w:type="spellStart"/>
            <w:r w:rsidRPr="00EE2EAB">
              <w:rPr>
                <w:rFonts w:ascii="Times New Roman" w:hAnsi="Times New Roman" w:cs="Times New Roman"/>
                <w:color w:val="040C28"/>
                <w:sz w:val="24"/>
                <w:szCs w:val="24"/>
                <w:lang w:val="hr-HR"/>
              </w:rPr>
              <w:t>Specialities</w:t>
            </w:r>
            <w:proofErr w:type="spellEnd"/>
            <w:r w:rsidRPr="00EE2EAB">
              <w:rPr>
                <w:rFonts w:ascii="Times New Roman" w:hAnsi="Times New Roman" w:cs="Times New Roman"/>
                <w:color w:val="040C28"/>
                <w:sz w:val="24"/>
                <w:szCs w:val="24"/>
                <w:lang w:val="hr-HR"/>
              </w:rPr>
              <w:t xml:space="preserve"> </w:t>
            </w:r>
            <w:proofErr w:type="spellStart"/>
            <w:r w:rsidRPr="00EE2EAB">
              <w:rPr>
                <w:rFonts w:ascii="Times New Roman" w:hAnsi="Times New Roman" w:cs="Times New Roman"/>
                <w:color w:val="040C28"/>
                <w:sz w:val="24"/>
                <w:szCs w:val="24"/>
                <w:lang w:val="hr-HR"/>
              </w:rPr>
              <w:t>Guaranteed</w:t>
            </w:r>
            <w:proofErr w:type="spellEnd"/>
            <w:r w:rsidRPr="00EE2EAB">
              <w:rPr>
                <w:rFonts w:ascii="Times New Roman" w:hAnsi="Times New Roman" w:cs="Times New Roman"/>
                <w:color w:val="040C28"/>
                <w:sz w:val="24"/>
                <w:szCs w:val="24"/>
                <w:lang w:val="hr-HR"/>
              </w:rPr>
              <w:t xml:space="preserve"> (TSG) </w:t>
            </w:r>
            <w:proofErr w:type="spellStart"/>
            <w:r w:rsidRPr="00EE2EAB">
              <w:rPr>
                <w:rFonts w:ascii="Times New Roman" w:hAnsi="Times New Roman" w:cs="Times New Roman"/>
                <w:color w:val="040C28"/>
                <w:sz w:val="24"/>
                <w:szCs w:val="24"/>
                <w:lang w:val="hr-HR"/>
              </w:rPr>
              <w:t>Grantirano</w:t>
            </w:r>
            <w:proofErr w:type="spellEnd"/>
            <w:r w:rsidRPr="00EE2EAB">
              <w:rPr>
                <w:rFonts w:ascii="Times New Roman" w:hAnsi="Times New Roman" w:cs="Times New Roman"/>
                <w:color w:val="040C28"/>
                <w:sz w:val="24"/>
                <w:szCs w:val="24"/>
                <w:lang w:val="hr-HR"/>
              </w:rPr>
              <w:t xml:space="preserve"> Tradicionalni Specijalitet</w:t>
            </w:r>
          </w:p>
        </w:tc>
      </w:tr>
      <w:tr w:rsidR="00A54952" w:rsidRPr="00EE2EAB" w14:paraId="76EE515B" w14:textId="77777777" w:rsidTr="009D7EA2">
        <w:tc>
          <w:tcPr>
            <w:tcW w:w="1838" w:type="dxa"/>
          </w:tcPr>
          <w:p w14:paraId="4F937463" w14:textId="2FB3F55D" w:rsidR="00A54952" w:rsidRPr="00EE2EAB" w:rsidRDefault="00A5495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UNDP</w:t>
            </w:r>
          </w:p>
        </w:tc>
        <w:tc>
          <w:tcPr>
            <w:tcW w:w="7513" w:type="dxa"/>
          </w:tcPr>
          <w:p w14:paraId="66E4E9E8" w14:textId="03DCB973" w:rsidR="00A54952" w:rsidRPr="00EE2EAB" w:rsidRDefault="00A54952" w:rsidP="00EE2EAB">
            <w:pPr>
              <w:spacing w:after="120" w:line="276" w:lineRule="auto"/>
              <w:contextualSpacing/>
              <w:jc w:val="both"/>
              <w:rPr>
                <w:rStyle w:val="Istaknuto"/>
                <w:rFonts w:ascii="Times New Roman" w:hAnsi="Times New Roman" w:cs="Times New Roman"/>
                <w:b/>
                <w:i w:val="0"/>
                <w:iCs w:val="0"/>
                <w:sz w:val="24"/>
                <w:szCs w:val="24"/>
                <w:lang w:val="hr-HR"/>
              </w:rPr>
            </w:pPr>
            <w:r w:rsidRPr="00EE2EAB">
              <w:rPr>
                <w:rFonts w:ascii="Times New Roman" w:hAnsi="Times New Roman" w:cs="Times New Roman"/>
                <w:color w:val="202124"/>
                <w:sz w:val="24"/>
                <w:szCs w:val="24"/>
                <w:shd w:val="clear" w:color="auto" w:fill="FFFFFF"/>
                <w:lang w:val="hr-HR"/>
              </w:rPr>
              <w:t xml:space="preserve">Program Ujedinjenih naroda za razvoj (United Nations Development </w:t>
            </w:r>
            <w:proofErr w:type="spellStart"/>
            <w:r w:rsidRPr="00EE2EAB">
              <w:rPr>
                <w:rFonts w:ascii="Times New Roman" w:hAnsi="Times New Roman" w:cs="Times New Roman"/>
                <w:color w:val="202124"/>
                <w:sz w:val="24"/>
                <w:szCs w:val="24"/>
                <w:shd w:val="clear" w:color="auto" w:fill="FFFFFF"/>
                <w:lang w:val="hr-HR"/>
              </w:rPr>
              <w:t>Programme</w:t>
            </w:r>
            <w:proofErr w:type="spellEnd"/>
            <w:r w:rsidRPr="00EE2EAB">
              <w:rPr>
                <w:rFonts w:ascii="Times New Roman" w:hAnsi="Times New Roman" w:cs="Times New Roman"/>
                <w:color w:val="202124"/>
                <w:sz w:val="24"/>
                <w:szCs w:val="24"/>
                <w:shd w:val="clear" w:color="auto" w:fill="FFFFFF"/>
                <w:lang w:val="hr-HR"/>
              </w:rPr>
              <w:t>)</w:t>
            </w:r>
          </w:p>
        </w:tc>
      </w:tr>
      <w:tr w:rsidR="009D7EA2" w:rsidRPr="00EE2EAB" w14:paraId="69711E7C" w14:textId="77777777" w:rsidTr="009D7EA2">
        <w:tc>
          <w:tcPr>
            <w:tcW w:w="1838" w:type="dxa"/>
          </w:tcPr>
          <w:p w14:paraId="3E3E3964" w14:textId="1E613171" w:rsidR="009D7EA2" w:rsidRPr="00EE2EAB" w:rsidRDefault="00A5495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ŠGO</w:t>
            </w:r>
          </w:p>
        </w:tc>
        <w:tc>
          <w:tcPr>
            <w:tcW w:w="7513" w:type="dxa"/>
          </w:tcPr>
          <w:p w14:paraId="742C7AD4" w14:textId="1D4B06E8" w:rsidR="009D7EA2" w:rsidRPr="00EE2EAB" w:rsidRDefault="00A5495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Šumsko Gospodarska Osnova</w:t>
            </w:r>
          </w:p>
        </w:tc>
      </w:tr>
      <w:tr w:rsidR="009D7EA2" w:rsidRPr="00EE2EAB" w14:paraId="5440A99D" w14:textId="77777777" w:rsidTr="009D7EA2">
        <w:tc>
          <w:tcPr>
            <w:tcW w:w="1838" w:type="dxa"/>
          </w:tcPr>
          <w:p w14:paraId="321E2BBF" w14:textId="11B28423" w:rsidR="009D7EA2" w:rsidRPr="00EE2EAB" w:rsidRDefault="00A5495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ŠGP</w:t>
            </w:r>
          </w:p>
        </w:tc>
        <w:tc>
          <w:tcPr>
            <w:tcW w:w="7513" w:type="dxa"/>
          </w:tcPr>
          <w:p w14:paraId="4A810F9C" w14:textId="3E559AEB" w:rsidR="009D7EA2" w:rsidRPr="00EE2EAB" w:rsidRDefault="00A5495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Šumsko Gospodarsko područje</w:t>
            </w:r>
          </w:p>
        </w:tc>
      </w:tr>
      <w:tr w:rsidR="009D7EA2" w:rsidRPr="00EE2EAB" w14:paraId="46190230" w14:textId="77777777" w:rsidTr="009D7EA2">
        <w:tc>
          <w:tcPr>
            <w:tcW w:w="1838" w:type="dxa"/>
          </w:tcPr>
          <w:p w14:paraId="4E044518" w14:textId="75250ADA" w:rsidR="009D7EA2" w:rsidRPr="00EE2EAB" w:rsidRDefault="00A54952" w:rsidP="00EE2EAB">
            <w:pPr>
              <w:spacing w:after="120" w:line="276" w:lineRule="auto"/>
              <w:contextualSpacing/>
              <w:jc w:val="both"/>
              <w:rPr>
                <w:rFonts w:ascii="Times New Roman" w:hAnsi="Times New Roman" w:cs="Times New Roman"/>
                <w:b/>
                <w:sz w:val="24"/>
                <w:szCs w:val="24"/>
                <w:lang w:val="hr-HR"/>
              </w:rPr>
            </w:pPr>
            <w:r w:rsidRPr="00EE2EAB">
              <w:rPr>
                <w:rFonts w:ascii="Times New Roman" w:hAnsi="Times New Roman" w:cs="Times New Roman"/>
                <w:b/>
                <w:sz w:val="24"/>
                <w:szCs w:val="24"/>
                <w:lang w:val="hr-HR"/>
              </w:rPr>
              <w:t>ŽZH</w:t>
            </w:r>
          </w:p>
        </w:tc>
        <w:tc>
          <w:tcPr>
            <w:tcW w:w="7513" w:type="dxa"/>
          </w:tcPr>
          <w:p w14:paraId="14DB8F66" w14:textId="17E711DF" w:rsidR="009D7EA2" w:rsidRPr="00EE2EAB" w:rsidRDefault="00A54952" w:rsidP="00EE2EAB">
            <w:pPr>
              <w:spacing w:after="120" w:line="276" w:lineRule="auto"/>
              <w:contextualSpacing/>
              <w:jc w:val="both"/>
              <w:rPr>
                <w:rFonts w:ascii="Times New Roman" w:hAnsi="Times New Roman" w:cs="Times New Roman"/>
                <w:sz w:val="24"/>
                <w:szCs w:val="24"/>
                <w:lang w:val="hr-HR"/>
              </w:rPr>
            </w:pPr>
            <w:r w:rsidRPr="00EE2EAB">
              <w:rPr>
                <w:rFonts w:ascii="Times New Roman" w:hAnsi="Times New Roman" w:cs="Times New Roman"/>
                <w:sz w:val="24"/>
                <w:szCs w:val="24"/>
                <w:lang w:val="hr-HR"/>
              </w:rPr>
              <w:t xml:space="preserve">Županija </w:t>
            </w:r>
            <w:r w:rsidR="00585FBF" w:rsidRPr="00EE2EAB">
              <w:rPr>
                <w:rFonts w:ascii="Times New Roman" w:hAnsi="Times New Roman" w:cs="Times New Roman"/>
                <w:sz w:val="24"/>
                <w:szCs w:val="24"/>
                <w:lang w:val="hr-HR"/>
              </w:rPr>
              <w:t>Zapadno hercegovačka</w:t>
            </w:r>
          </w:p>
        </w:tc>
      </w:tr>
    </w:tbl>
    <w:p w14:paraId="6F53D59B" w14:textId="4DC69E48" w:rsidR="00545B36" w:rsidRPr="00585FBF" w:rsidRDefault="00545B36" w:rsidP="00585FBF">
      <w:pPr>
        <w:spacing w:after="120" w:line="240" w:lineRule="auto"/>
        <w:contextualSpacing/>
        <w:jc w:val="both"/>
        <w:rPr>
          <w:rFonts w:ascii="Times New Roman" w:hAnsi="Times New Roman" w:cs="Times New Roman"/>
          <w:b/>
          <w:sz w:val="24"/>
          <w:szCs w:val="24"/>
          <w:lang w:val="hr-HR"/>
        </w:rPr>
      </w:pPr>
    </w:p>
    <w:p w14:paraId="0B550DF1" w14:textId="001F9DCE" w:rsidR="00545B36" w:rsidRPr="00585FBF" w:rsidRDefault="00545B36" w:rsidP="00585FBF">
      <w:pPr>
        <w:spacing w:after="120" w:line="240" w:lineRule="auto"/>
        <w:contextualSpacing/>
        <w:jc w:val="both"/>
        <w:rPr>
          <w:rFonts w:ascii="Times New Roman" w:hAnsi="Times New Roman" w:cs="Times New Roman"/>
          <w:b/>
          <w:sz w:val="24"/>
          <w:szCs w:val="24"/>
          <w:lang w:val="hr-HR"/>
        </w:rPr>
      </w:pPr>
    </w:p>
    <w:p w14:paraId="57F5A67A" w14:textId="1D0FF730" w:rsidR="007923CC" w:rsidRPr="00585FBF" w:rsidRDefault="007923CC" w:rsidP="00585FBF">
      <w:pPr>
        <w:spacing w:after="120" w:line="240" w:lineRule="auto"/>
        <w:contextualSpacing/>
        <w:jc w:val="both"/>
        <w:rPr>
          <w:rFonts w:ascii="Times New Roman" w:hAnsi="Times New Roman" w:cs="Times New Roman"/>
          <w:b/>
          <w:sz w:val="24"/>
          <w:szCs w:val="24"/>
          <w:lang w:val="hr-HR"/>
        </w:rPr>
      </w:pPr>
    </w:p>
    <w:p w14:paraId="088A9E1E" w14:textId="3A304B73" w:rsidR="007923CC" w:rsidRPr="00585FBF" w:rsidRDefault="007923CC" w:rsidP="00585FBF">
      <w:pPr>
        <w:spacing w:after="120" w:line="240" w:lineRule="auto"/>
        <w:contextualSpacing/>
        <w:jc w:val="both"/>
        <w:rPr>
          <w:rFonts w:ascii="Times New Roman" w:hAnsi="Times New Roman" w:cs="Times New Roman"/>
          <w:b/>
          <w:sz w:val="24"/>
          <w:szCs w:val="24"/>
          <w:lang w:val="hr-HR"/>
        </w:rPr>
      </w:pPr>
    </w:p>
    <w:p w14:paraId="01EE29D5" w14:textId="3D4F66A9" w:rsidR="00545B36" w:rsidRPr="00585FBF" w:rsidRDefault="00545B36"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2A224414" w14:textId="77777777" w:rsidR="00545B36" w:rsidRPr="00585FBF" w:rsidRDefault="00545B36" w:rsidP="00585FBF">
      <w:pPr>
        <w:spacing w:after="120" w:line="240" w:lineRule="auto"/>
        <w:contextualSpacing/>
        <w:jc w:val="both"/>
        <w:rPr>
          <w:rFonts w:ascii="Times New Roman" w:hAnsi="Times New Roman" w:cs="Times New Roman"/>
          <w:b/>
          <w:sz w:val="24"/>
          <w:szCs w:val="24"/>
          <w:lang w:val="hr-HR"/>
        </w:rPr>
      </w:pPr>
    </w:p>
    <w:p w14:paraId="241BE3D4" w14:textId="59448E31" w:rsidR="00DA1217" w:rsidRPr="00C96E61" w:rsidRDefault="00DA1217">
      <w:pPr>
        <w:pStyle w:val="Naslov1"/>
        <w:numPr>
          <w:ilvl w:val="0"/>
          <w:numId w:val="43"/>
        </w:numPr>
      </w:pPr>
      <w:bookmarkStart w:id="0" w:name="_Toc152323635"/>
      <w:proofErr w:type="spellStart"/>
      <w:r w:rsidRPr="00C96E61">
        <w:t>Uvod</w:t>
      </w:r>
      <w:bookmarkEnd w:id="0"/>
      <w:proofErr w:type="spellEnd"/>
    </w:p>
    <w:p w14:paraId="1249693F" w14:textId="77777777" w:rsidR="00A54952" w:rsidRPr="00585FBF" w:rsidRDefault="00A54952" w:rsidP="00585FBF">
      <w:pPr>
        <w:autoSpaceDE w:val="0"/>
        <w:autoSpaceDN w:val="0"/>
        <w:adjustRightInd w:val="0"/>
        <w:spacing w:after="0" w:line="241" w:lineRule="atLeast"/>
        <w:jc w:val="both"/>
        <w:rPr>
          <w:rFonts w:ascii="Times New Roman" w:hAnsi="Times New Roman" w:cs="Times New Roman"/>
          <w:sz w:val="24"/>
          <w:szCs w:val="20"/>
          <w:lang w:val="hr-HR"/>
        </w:rPr>
      </w:pPr>
    </w:p>
    <w:p w14:paraId="09B251B6" w14:textId="081D9EF7" w:rsidR="00994742" w:rsidRPr="00585FBF" w:rsidRDefault="00A54952" w:rsidP="00585FBF">
      <w:pPr>
        <w:autoSpaceDE w:val="0"/>
        <w:autoSpaceDN w:val="0"/>
        <w:adjustRightInd w:val="0"/>
        <w:spacing w:after="0" w:line="241" w:lineRule="atLeast"/>
        <w:jc w:val="both"/>
        <w:rPr>
          <w:rFonts w:ascii="Times New Roman" w:hAnsi="Times New Roman" w:cs="Times New Roman"/>
          <w:sz w:val="24"/>
          <w:szCs w:val="20"/>
          <w:lang w:val="hr-HR"/>
        </w:rPr>
      </w:pPr>
      <w:r w:rsidRPr="00585FBF">
        <w:rPr>
          <w:rFonts w:ascii="Times New Roman" w:hAnsi="Times New Roman" w:cs="Times New Roman"/>
          <w:sz w:val="24"/>
          <w:szCs w:val="20"/>
          <w:lang w:val="hr-HR"/>
        </w:rPr>
        <w:t>BiH je prema studiji UNDP</w:t>
      </w:r>
      <w:r w:rsidRPr="00585FBF">
        <w:rPr>
          <w:rStyle w:val="Referencafusnote"/>
          <w:rFonts w:ascii="Times New Roman" w:hAnsi="Times New Roman" w:cs="Times New Roman"/>
          <w:sz w:val="24"/>
          <w:szCs w:val="20"/>
          <w:lang w:val="hr-HR"/>
        </w:rPr>
        <w:footnoteReference w:id="1"/>
      </w:r>
      <w:r w:rsidRPr="00585FBF">
        <w:rPr>
          <w:rFonts w:ascii="Times New Roman" w:hAnsi="Times New Roman" w:cs="Times New Roman"/>
          <w:sz w:val="24"/>
          <w:szCs w:val="20"/>
          <w:lang w:val="hr-HR"/>
        </w:rPr>
        <w:t xml:space="preserve"> iz 2012 godine preko 60% ruralno područje sa veoma izraženim razlikama u stupnju razvijenosti između sela i gradova, a što sve zajedno dovodi do značajnog zaostajanja ruralnih područja u odnosu na urbana područja BiH. Ruralna po</w:t>
      </w:r>
      <w:r w:rsidR="00994742" w:rsidRPr="00585FBF">
        <w:rPr>
          <w:rFonts w:ascii="Times New Roman" w:hAnsi="Times New Roman" w:cs="Times New Roman"/>
          <w:sz w:val="24"/>
          <w:szCs w:val="20"/>
          <w:lang w:val="hr-HR"/>
        </w:rPr>
        <w:t>dručja bilježe niže stope zapos</w:t>
      </w:r>
      <w:r w:rsidRPr="00585FBF">
        <w:rPr>
          <w:rFonts w:ascii="Times New Roman" w:hAnsi="Times New Roman" w:cs="Times New Roman"/>
          <w:sz w:val="24"/>
          <w:szCs w:val="20"/>
          <w:lang w:val="hr-HR"/>
        </w:rPr>
        <w:t xml:space="preserve">lenosti i ekonomskog rasta što za posljedicu ima kontinuiranu depopulaciju ruralnog područja. </w:t>
      </w:r>
      <w:r w:rsidR="00994742" w:rsidRPr="00585FBF">
        <w:rPr>
          <w:rFonts w:ascii="Times New Roman" w:hAnsi="Times New Roman" w:cs="Times New Roman"/>
          <w:sz w:val="24"/>
          <w:szCs w:val="20"/>
          <w:lang w:val="hr-HR"/>
        </w:rPr>
        <w:t>Rezultat takve ruralne politike su prazni prostori, napuštena poljoprivredna zemljišta koja zarastaju u šikare. Zemlje EU-27 imaju jedinstvenu zajedničku agrarnu i ruralnu politiku, dok su te site politike u BiH povjerene entitetskim vladama i Brčko distriktu.</w:t>
      </w:r>
    </w:p>
    <w:p w14:paraId="6AB296F1" w14:textId="77777777" w:rsidR="00994742" w:rsidRPr="00585FBF" w:rsidRDefault="00994742" w:rsidP="00585FBF">
      <w:pPr>
        <w:autoSpaceDE w:val="0"/>
        <w:autoSpaceDN w:val="0"/>
        <w:adjustRightInd w:val="0"/>
        <w:spacing w:after="0" w:line="241" w:lineRule="atLeast"/>
        <w:jc w:val="both"/>
        <w:rPr>
          <w:rFonts w:ascii="Times New Roman" w:hAnsi="Times New Roman" w:cs="Times New Roman"/>
          <w:sz w:val="24"/>
          <w:szCs w:val="20"/>
          <w:lang w:val="hr-HR"/>
        </w:rPr>
      </w:pPr>
    </w:p>
    <w:p w14:paraId="025172ED" w14:textId="4E2AB004" w:rsidR="00994742" w:rsidRPr="00585FBF" w:rsidRDefault="00A54952" w:rsidP="00585FBF">
      <w:pPr>
        <w:autoSpaceDE w:val="0"/>
        <w:autoSpaceDN w:val="0"/>
        <w:adjustRightInd w:val="0"/>
        <w:spacing w:after="0" w:line="241" w:lineRule="atLeast"/>
        <w:jc w:val="both"/>
        <w:rPr>
          <w:rFonts w:ascii="Times New Roman" w:hAnsi="Times New Roman" w:cs="Times New Roman"/>
          <w:sz w:val="24"/>
          <w:szCs w:val="20"/>
          <w:lang w:val="hr-HR"/>
        </w:rPr>
      </w:pPr>
      <w:r w:rsidRPr="00585FBF">
        <w:rPr>
          <w:rFonts w:ascii="Times New Roman" w:hAnsi="Times New Roman" w:cs="Times New Roman"/>
          <w:sz w:val="24"/>
          <w:szCs w:val="20"/>
          <w:lang w:val="hr-HR"/>
        </w:rPr>
        <w:t xml:space="preserve">U takvim uvjetima najveća odgovornost </w:t>
      </w:r>
      <w:r w:rsidR="00994742" w:rsidRPr="00585FBF">
        <w:rPr>
          <w:rFonts w:ascii="Times New Roman" w:hAnsi="Times New Roman" w:cs="Times New Roman"/>
          <w:sz w:val="24"/>
          <w:szCs w:val="20"/>
          <w:lang w:val="hr-HR"/>
        </w:rPr>
        <w:t>ii doprinos može se postići u jedinicama lokalne samouprave (JLS) uz suradnju s višima razinama vlasti (županije i entitet FBiH). Svi projekti viših razina vlasti kao i projekti financirani iz vanjskih izvora uvijek završavaju u nekoj jedinici lokalne samouprave, te je prema tome suradnja s JLS neophodna. S druge strane, JLS mogu kreirati puno poticajnih gospodarskih politika kao i politika demografske obnove (pronatalitetna politike, razne vrste potpora novorođenčadi, mladim obiteljima za stambeno zbrinjavanje, porodiljne naknade i drugo).</w:t>
      </w:r>
    </w:p>
    <w:p w14:paraId="249719F5" w14:textId="77777777" w:rsidR="00994742" w:rsidRPr="00585FBF" w:rsidRDefault="00994742" w:rsidP="00585FBF">
      <w:pPr>
        <w:autoSpaceDE w:val="0"/>
        <w:autoSpaceDN w:val="0"/>
        <w:adjustRightInd w:val="0"/>
        <w:spacing w:after="0" w:line="241" w:lineRule="atLeast"/>
        <w:jc w:val="both"/>
        <w:rPr>
          <w:rFonts w:ascii="Times New Roman" w:hAnsi="Times New Roman" w:cs="Times New Roman"/>
          <w:sz w:val="24"/>
          <w:szCs w:val="20"/>
          <w:lang w:val="hr-HR"/>
        </w:rPr>
      </w:pPr>
    </w:p>
    <w:p w14:paraId="6B1DCF0C" w14:textId="3A4E1E91" w:rsidR="005C56C0" w:rsidRPr="00585FBF" w:rsidRDefault="00A54952" w:rsidP="00585FBF">
      <w:pPr>
        <w:autoSpaceDE w:val="0"/>
        <w:autoSpaceDN w:val="0"/>
        <w:adjustRightInd w:val="0"/>
        <w:spacing w:after="0" w:line="241" w:lineRule="atLeast"/>
        <w:jc w:val="both"/>
        <w:rPr>
          <w:rFonts w:ascii="Times New Roman" w:hAnsi="Times New Roman" w:cs="Times New Roman"/>
          <w:sz w:val="24"/>
          <w:szCs w:val="20"/>
          <w:lang w:val="hr-HR"/>
        </w:rPr>
      </w:pPr>
      <w:r w:rsidRPr="00585FBF">
        <w:rPr>
          <w:rFonts w:ascii="Times New Roman" w:hAnsi="Times New Roman" w:cs="Times New Roman"/>
          <w:sz w:val="24"/>
          <w:szCs w:val="20"/>
          <w:lang w:val="hr-HR"/>
        </w:rPr>
        <w:t xml:space="preserve">Upravo zbog toga neophodno je </w:t>
      </w:r>
      <w:r w:rsidR="005C56C0" w:rsidRPr="00585FBF">
        <w:rPr>
          <w:rFonts w:ascii="Times New Roman" w:hAnsi="Times New Roman" w:cs="Times New Roman"/>
          <w:sz w:val="24"/>
          <w:szCs w:val="20"/>
          <w:lang w:val="hr-HR"/>
        </w:rPr>
        <w:t>uraditi strategije ruralnoga razvoja na razini općina kako bi izgradil</w:t>
      </w:r>
      <w:r w:rsidRPr="00585FBF">
        <w:rPr>
          <w:rFonts w:ascii="Times New Roman" w:hAnsi="Times New Roman" w:cs="Times New Roman"/>
          <w:sz w:val="24"/>
          <w:szCs w:val="20"/>
          <w:lang w:val="hr-HR"/>
        </w:rPr>
        <w:t>i sustav koji će osposobiti kapacit</w:t>
      </w:r>
      <w:r w:rsidR="005C56C0" w:rsidRPr="00585FBF">
        <w:rPr>
          <w:rFonts w:ascii="Times New Roman" w:hAnsi="Times New Roman" w:cs="Times New Roman"/>
          <w:sz w:val="24"/>
          <w:szCs w:val="20"/>
          <w:lang w:val="hr-HR"/>
        </w:rPr>
        <w:t>ete i lokalnu ekonomiju za što bolje iskorištavanje prilika</w:t>
      </w:r>
      <w:r w:rsidRPr="00585FBF">
        <w:rPr>
          <w:rFonts w:ascii="Times New Roman" w:hAnsi="Times New Roman" w:cs="Times New Roman"/>
          <w:sz w:val="24"/>
          <w:szCs w:val="20"/>
          <w:lang w:val="hr-HR"/>
        </w:rPr>
        <w:t xml:space="preserve"> koje se pružaju </w:t>
      </w:r>
      <w:r w:rsidR="00585FBF" w:rsidRPr="00585FBF">
        <w:rPr>
          <w:rFonts w:ascii="Times New Roman" w:hAnsi="Times New Roman" w:cs="Times New Roman"/>
          <w:sz w:val="24"/>
          <w:szCs w:val="20"/>
          <w:lang w:val="hr-HR"/>
        </w:rPr>
        <w:t>pred pristupnim</w:t>
      </w:r>
      <w:r w:rsidR="005C56C0" w:rsidRPr="00585FBF">
        <w:rPr>
          <w:rFonts w:ascii="Times New Roman" w:hAnsi="Times New Roman" w:cs="Times New Roman"/>
          <w:sz w:val="24"/>
          <w:szCs w:val="20"/>
          <w:lang w:val="hr-HR"/>
        </w:rPr>
        <w:t xml:space="preserve"> </w:t>
      </w:r>
      <w:r w:rsidRPr="00585FBF">
        <w:rPr>
          <w:rFonts w:ascii="Times New Roman" w:hAnsi="Times New Roman" w:cs="Times New Roman"/>
          <w:sz w:val="24"/>
          <w:szCs w:val="20"/>
          <w:lang w:val="hr-HR"/>
        </w:rPr>
        <w:t>procesom integracije</w:t>
      </w:r>
      <w:r w:rsidR="005C56C0" w:rsidRPr="00585FBF">
        <w:rPr>
          <w:rFonts w:ascii="Times New Roman" w:hAnsi="Times New Roman" w:cs="Times New Roman"/>
          <w:sz w:val="24"/>
          <w:szCs w:val="20"/>
          <w:lang w:val="hr-HR"/>
        </w:rPr>
        <w:t xml:space="preserve"> BiH </w:t>
      </w:r>
      <w:r w:rsidRPr="00585FBF">
        <w:rPr>
          <w:rFonts w:ascii="Times New Roman" w:hAnsi="Times New Roman" w:cs="Times New Roman"/>
          <w:sz w:val="24"/>
          <w:szCs w:val="20"/>
          <w:lang w:val="hr-HR"/>
        </w:rPr>
        <w:t xml:space="preserve">u EU. </w:t>
      </w:r>
      <w:r w:rsidR="005C56C0" w:rsidRPr="00585FBF">
        <w:rPr>
          <w:rFonts w:ascii="Times New Roman" w:hAnsi="Times New Roman" w:cs="Times New Roman"/>
          <w:sz w:val="24"/>
          <w:szCs w:val="20"/>
          <w:lang w:val="hr-HR"/>
        </w:rPr>
        <w:t xml:space="preserve">Dakle, to znači da se općine, županije i entiteti </w:t>
      </w:r>
      <w:r w:rsidRPr="00585FBF">
        <w:rPr>
          <w:rFonts w:ascii="Times New Roman" w:hAnsi="Times New Roman" w:cs="Times New Roman"/>
          <w:sz w:val="24"/>
          <w:szCs w:val="20"/>
          <w:lang w:val="hr-HR"/>
        </w:rPr>
        <w:t>treba</w:t>
      </w:r>
      <w:r w:rsidR="005C56C0" w:rsidRPr="00585FBF">
        <w:rPr>
          <w:rFonts w:ascii="Times New Roman" w:hAnsi="Times New Roman" w:cs="Times New Roman"/>
          <w:sz w:val="24"/>
          <w:szCs w:val="20"/>
          <w:lang w:val="hr-HR"/>
        </w:rPr>
        <w:t>ju</w:t>
      </w:r>
      <w:r w:rsidRPr="00585FBF">
        <w:rPr>
          <w:rFonts w:ascii="Times New Roman" w:hAnsi="Times New Roman" w:cs="Times New Roman"/>
          <w:sz w:val="24"/>
          <w:szCs w:val="20"/>
          <w:lang w:val="hr-HR"/>
        </w:rPr>
        <w:t xml:space="preserve"> što bolje prilagodi</w:t>
      </w:r>
      <w:r w:rsidR="005C56C0" w:rsidRPr="00585FBF">
        <w:rPr>
          <w:rFonts w:ascii="Times New Roman" w:hAnsi="Times New Roman" w:cs="Times New Roman"/>
          <w:sz w:val="24"/>
          <w:szCs w:val="20"/>
          <w:lang w:val="hr-HR"/>
        </w:rPr>
        <w:t>ti</w:t>
      </w:r>
      <w:r w:rsidRPr="00585FBF">
        <w:rPr>
          <w:rFonts w:ascii="Times New Roman" w:hAnsi="Times New Roman" w:cs="Times New Roman"/>
          <w:sz w:val="24"/>
          <w:szCs w:val="20"/>
          <w:lang w:val="hr-HR"/>
        </w:rPr>
        <w:t xml:space="preserve"> politikama E</w:t>
      </w:r>
      <w:r w:rsidR="005C56C0" w:rsidRPr="00585FBF">
        <w:rPr>
          <w:rFonts w:ascii="Times New Roman" w:hAnsi="Times New Roman" w:cs="Times New Roman"/>
          <w:sz w:val="24"/>
          <w:szCs w:val="20"/>
          <w:lang w:val="hr-HR"/>
        </w:rPr>
        <w:t>U koje su vezane za ruralni razv</w:t>
      </w:r>
      <w:r w:rsidRPr="00585FBF">
        <w:rPr>
          <w:rFonts w:ascii="Times New Roman" w:hAnsi="Times New Roman" w:cs="Times New Roman"/>
          <w:sz w:val="24"/>
          <w:szCs w:val="20"/>
          <w:lang w:val="hr-HR"/>
        </w:rPr>
        <w:t xml:space="preserve">oj. </w:t>
      </w:r>
      <w:r w:rsidR="005C56C0" w:rsidRPr="00585FBF">
        <w:rPr>
          <w:rFonts w:ascii="Times New Roman" w:hAnsi="Times New Roman" w:cs="Times New Roman"/>
          <w:sz w:val="24"/>
          <w:szCs w:val="20"/>
          <w:lang w:val="hr-HR"/>
        </w:rPr>
        <w:t xml:space="preserve">U </w:t>
      </w:r>
      <w:r w:rsidR="00585FBF" w:rsidRPr="00585FBF">
        <w:rPr>
          <w:rFonts w:ascii="Times New Roman" w:hAnsi="Times New Roman" w:cs="Times New Roman"/>
          <w:sz w:val="24"/>
          <w:szCs w:val="20"/>
          <w:lang w:val="hr-HR"/>
        </w:rPr>
        <w:t>pred pristupnom</w:t>
      </w:r>
      <w:r w:rsidR="005C56C0" w:rsidRPr="00585FBF">
        <w:rPr>
          <w:rFonts w:ascii="Times New Roman" w:hAnsi="Times New Roman" w:cs="Times New Roman"/>
          <w:sz w:val="24"/>
          <w:szCs w:val="20"/>
          <w:lang w:val="hr-HR"/>
        </w:rPr>
        <w:t xml:space="preserve"> razdoblju potrebno je jasno identificirati potrebe svih općina u BiH za uspješan ruralni razvoj. Na temelju identificiranih potreba u narednoj fazi je potrebno uraditi odgovarajuće projekte u skladu s propozicijama EU i pokušati iste financirati u </w:t>
      </w:r>
      <w:r w:rsidR="00585FBF" w:rsidRPr="00585FBF">
        <w:rPr>
          <w:rFonts w:ascii="Times New Roman" w:hAnsi="Times New Roman" w:cs="Times New Roman"/>
          <w:sz w:val="24"/>
          <w:szCs w:val="20"/>
          <w:lang w:val="hr-HR"/>
        </w:rPr>
        <w:t>pred pristupnom</w:t>
      </w:r>
      <w:r w:rsidR="005C56C0" w:rsidRPr="00585FBF">
        <w:rPr>
          <w:rFonts w:ascii="Times New Roman" w:hAnsi="Times New Roman" w:cs="Times New Roman"/>
          <w:sz w:val="24"/>
          <w:szCs w:val="20"/>
          <w:lang w:val="hr-HR"/>
        </w:rPr>
        <w:t xml:space="preserve"> razdoblju. Strategije ruralnog razvoja svake općine su temeljni razvojni dokument u projektnom razdoblju do 2027. godine. Projekt ANC BiH, u 2023. godini radi na deset (10) općina u BiH (5 u Federaciji BiH i 5 u Republici Srpskoj) i jedna projekt u Brčko Distriktu (BD). Idealno bi bilo kada bi svaka općina uradila projekt pod nazivom Strategija ruralnog razvoja.</w:t>
      </w:r>
    </w:p>
    <w:p w14:paraId="2C50484E" w14:textId="77777777" w:rsidR="005C56C0" w:rsidRPr="00585FBF" w:rsidRDefault="005C56C0" w:rsidP="00585FBF">
      <w:pPr>
        <w:autoSpaceDE w:val="0"/>
        <w:autoSpaceDN w:val="0"/>
        <w:adjustRightInd w:val="0"/>
        <w:spacing w:after="0" w:line="241" w:lineRule="atLeast"/>
        <w:jc w:val="both"/>
        <w:rPr>
          <w:rFonts w:ascii="Times New Roman" w:hAnsi="Times New Roman" w:cs="Times New Roman"/>
          <w:sz w:val="24"/>
          <w:szCs w:val="20"/>
          <w:lang w:val="hr-HR"/>
        </w:rPr>
      </w:pPr>
    </w:p>
    <w:p w14:paraId="544DFDBF" w14:textId="77777777" w:rsidR="00585FBF" w:rsidRPr="00585FBF" w:rsidRDefault="005C56C0" w:rsidP="00585FBF">
      <w:pPr>
        <w:autoSpaceDE w:val="0"/>
        <w:autoSpaceDN w:val="0"/>
        <w:adjustRightInd w:val="0"/>
        <w:spacing w:after="0" w:line="241" w:lineRule="atLeast"/>
        <w:jc w:val="both"/>
        <w:rPr>
          <w:rFonts w:ascii="Times New Roman" w:hAnsi="Times New Roman" w:cs="Times New Roman"/>
          <w:sz w:val="24"/>
          <w:szCs w:val="20"/>
          <w:lang w:val="hr-HR"/>
        </w:rPr>
      </w:pPr>
      <w:r w:rsidRPr="00585FBF">
        <w:rPr>
          <w:rFonts w:ascii="Times New Roman" w:hAnsi="Times New Roman" w:cs="Times New Roman"/>
          <w:sz w:val="24"/>
          <w:szCs w:val="20"/>
          <w:lang w:val="hr-HR"/>
        </w:rPr>
        <w:t>Svaka općina kroz Strategije ruralnoga razvoja treba</w:t>
      </w:r>
      <w:r w:rsidR="00A54952" w:rsidRPr="00585FBF">
        <w:rPr>
          <w:rFonts w:ascii="Times New Roman" w:hAnsi="Times New Roman" w:cs="Times New Roman"/>
          <w:sz w:val="24"/>
          <w:szCs w:val="20"/>
          <w:lang w:val="hr-HR"/>
        </w:rPr>
        <w:t xml:space="preserve"> definira</w:t>
      </w:r>
      <w:r w:rsidRPr="00585FBF">
        <w:rPr>
          <w:rFonts w:ascii="Times New Roman" w:hAnsi="Times New Roman" w:cs="Times New Roman"/>
          <w:sz w:val="24"/>
          <w:szCs w:val="20"/>
          <w:lang w:val="hr-HR"/>
        </w:rPr>
        <w:t>ti politike kojima će se unapri</w:t>
      </w:r>
      <w:r w:rsidR="00A54952" w:rsidRPr="00585FBF">
        <w:rPr>
          <w:rFonts w:ascii="Times New Roman" w:hAnsi="Times New Roman" w:cs="Times New Roman"/>
          <w:sz w:val="24"/>
          <w:szCs w:val="20"/>
          <w:lang w:val="hr-HR"/>
        </w:rPr>
        <w:t xml:space="preserve">jediti </w:t>
      </w:r>
      <w:r w:rsidRPr="00585FBF">
        <w:rPr>
          <w:rFonts w:ascii="Times New Roman" w:hAnsi="Times New Roman" w:cs="Times New Roman"/>
          <w:sz w:val="24"/>
          <w:szCs w:val="20"/>
          <w:lang w:val="hr-HR"/>
        </w:rPr>
        <w:t xml:space="preserve">kvalitetu življenja u </w:t>
      </w:r>
      <w:r w:rsidR="00A54952" w:rsidRPr="00585FBF">
        <w:rPr>
          <w:rFonts w:ascii="Times New Roman" w:hAnsi="Times New Roman" w:cs="Times New Roman"/>
          <w:sz w:val="24"/>
          <w:szCs w:val="20"/>
          <w:lang w:val="hr-HR"/>
        </w:rPr>
        <w:t>ruraln</w:t>
      </w:r>
      <w:r w:rsidRPr="00585FBF">
        <w:rPr>
          <w:rFonts w:ascii="Times New Roman" w:hAnsi="Times New Roman" w:cs="Times New Roman"/>
          <w:sz w:val="24"/>
          <w:szCs w:val="20"/>
          <w:lang w:val="hr-HR"/>
        </w:rPr>
        <w:t>om prostoru, unaprijediti ukupnu ruralnu infrastrukturu</w:t>
      </w:r>
      <w:r w:rsidR="00A54952" w:rsidRPr="00585FBF">
        <w:rPr>
          <w:rFonts w:ascii="Times New Roman" w:hAnsi="Times New Roman" w:cs="Times New Roman"/>
          <w:sz w:val="24"/>
          <w:szCs w:val="20"/>
          <w:lang w:val="hr-HR"/>
        </w:rPr>
        <w:t>, organizacije civilnog društva, trži</w:t>
      </w:r>
      <w:r w:rsidRPr="00585FBF">
        <w:rPr>
          <w:rFonts w:ascii="Times New Roman" w:hAnsi="Times New Roman" w:cs="Times New Roman"/>
          <w:sz w:val="24"/>
          <w:szCs w:val="20"/>
          <w:lang w:val="hr-HR"/>
        </w:rPr>
        <w:t>šte ruralnih proizvoda te ostale elemente važne za ruralni razvo</w:t>
      </w:r>
      <w:r w:rsidR="00585FBF" w:rsidRPr="00585FBF">
        <w:rPr>
          <w:rFonts w:ascii="Times New Roman" w:hAnsi="Times New Roman" w:cs="Times New Roman"/>
          <w:sz w:val="24"/>
          <w:szCs w:val="20"/>
          <w:lang w:val="hr-HR"/>
        </w:rPr>
        <w:t>j</w:t>
      </w:r>
      <w:r w:rsidR="00A54952" w:rsidRPr="00585FBF">
        <w:rPr>
          <w:rFonts w:ascii="Times New Roman" w:hAnsi="Times New Roman" w:cs="Times New Roman"/>
          <w:sz w:val="24"/>
          <w:szCs w:val="20"/>
          <w:lang w:val="hr-HR"/>
        </w:rPr>
        <w:t xml:space="preserve">a. </w:t>
      </w:r>
      <w:r w:rsidR="00585FBF" w:rsidRPr="00585FBF">
        <w:rPr>
          <w:rFonts w:ascii="Times New Roman" w:hAnsi="Times New Roman" w:cs="Times New Roman"/>
          <w:sz w:val="24"/>
          <w:szCs w:val="20"/>
          <w:lang w:val="hr-HR"/>
        </w:rPr>
        <w:t>Svakako, da navedeni dokumenti moraju i trebaju biti usklađeni s dokumentima viših razina vlasti (županije, entiteti i BiH) poradi zajedničkoga</w:t>
      </w:r>
      <w:r w:rsidR="00A54952" w:rsidRPr="00585FBF">
        <w:rPr>
          <w:rFonts w:ascii="Times New Roman" w:hAnsi="Times New Roman" w:cs="Times New Roman"/>
          <w:sz w:val="24"/>
          <w:szCs w:val="20"/>
          <w:lang w:val="hr-HR"/>
        </w:rPr>
        <w:t xml:space="preserve"> i koordinirano</w:t>
      </w:r>
      <w:r w:rsidR="00585FBF" w:rsidRPr="00585FBF">
        <w:rPr>
          <w:rFonts w:ascii="Times New Roman" w:hAnsi="Times New Roman" w:cs="Times New Roman"/>
          <w:sz w:val="24"/>
          <w:szCs w:val="20"/>
          <w:lang w:val="hr-HR"/>
        </w:rPr>
        <w:t>ga djelovanja</w:t>
      </w:r>
      <w:r w:rsidR="00A54952" w:rsidRPr="00585FBF">
        <w:rPr>
          <w:rFonts w:ascii="Times New Roman" w:hAnsi="Times New Roman" w:cs="Times New Roman"/>
          <w:sz w:val="24"/>
          <w:szCs w:val="20"/>
          <w:lang w:val="hr-HR"/>
        </w:rPr>
        <w:t xml:space="preserve"> u poticanju </w:t>
      </w:r>
      <w:r w:rsidR="00585FBF" w:rsidRPr="00585FBF">
        <w:rPr>
          <w:rFonts w:ascii="Times New Roman" w:hAnsi="Times New Roman" w:cs="Times New Roman"/>
          <w:sz w:val="24"/>
          <w:szCs w:val="20"/>
          <w:lang w:val="hr-HR"/>
        </w:rPr>
        <w:t xml:space="preserve">ukupnog ruralnog razvoja Bosne i Hercegovine. </w:t>
      </w:r>
      <w:r w:rsidR="00A54952" w:rsidRPr="00585FBF">
        <w:rPr>
          <w:rFonts w:ascii="Times New Roman" w:hAnsi="Times New Roman" w:cs="Times New Roman"/>
          <w:sz w:val="24"/>
          <w:szCs w:val="20"/>
          <w:lang w:val="hr-HR"/>
        </w:rPr>
        <w:t>U t</w:t>
      </w:r>
      <w:r w:rsidR="00585FBF" w:rsidRPr="00585FBF">
        <w:rPr>
          <w:rFonts w:ascii="Times New Roman" w:hAnsi="Times New Roman" w:cs="Times New Roman"/>
          <w:sz w:val="24"/>
          <w:szCs w:val="20"/>
          <w:lang w:val="hr-HR"/>
        </w:rPr>
        <w:t>om kontekstu, donošenje Strategija</w:t>
      </w:r>
      <w:r w:rsidR="00A54952" w:rsidRPr="00585FBF">
        <w:rPr>
          <w:rFonts w:ascii="Times New Roman" w:hAnsi="Times New Roman" w:cs="Times New Roman"/>
          <w:sz w:val="24"/>
          <w:szCs w:val="20"/>
          <w:lang w:val="hr-HR"/>
        </w:rPr>
        <w:t xml:space="preserve"> ruraln</w:t>
      </w:r>
      <w:r w:rsidR="00585FBF" w:rsidRPr="00585FBF">
        <w:rPr>
          <w:rFonts w:ascii="Times New Roman" w:hAnsi="Times New Roman" w:cs="Times New Roman"/>
          <w:sz w:val="24"/>
          <w:szCs w:val="20"/>
          <w:lang w:val="hr-HR"/>
        </w:rPr>
        <w:t>og razvoja na lokalnoj/općinsk</w:t>
      </w:r>
      <w:r w:rsidR="00A54952" w:rsidRPr="00585FBF">
        <w:rPr>
          <w:rFonts w:ascii="Times New Roman" w:hAnsi="Times New Roman" w:cs="Times New Roman"/>
          <w:sz w:val="24"/>
          <w:szCs w:val="20"/>
          <w:lang w:val="hr-HR"/>
        </w:rPr>
        <w:t xml:space="preserve">oj razini važan je </w:t>
      </w:r>
      <w:r w:rsidR="00585FBF" w:rsidRPr="00585FBF">
        <w:rPr>
          <w:rFonts w:ascii="Times New Roman" w:hAnsi="Times New Roman" w:cs="Times New Roman"/>
          <w:sz w:val="24"/>
          <w:szCs w:val="20"/>
          <w:lang w:val="hr-HR"/>
        </w:rPr>
        <w:t xml:space="preserve">rezultat ANC projekta, jer je od strane EU prepoznat kao prioritet u programskom razdoblju do 2027. godine. </w:t>
      </w:r>
      <w:r w:rsidR="00A54952" w:rsidRPr="00585FBF">
        <w:rPr>
          <w:rFonts w:ascii="Times New Roman" w:hAnsi="Times New Roman" w:cs="Times New Roman"/>
          <w:sz w:val="24"/>
          <w:szCs w:val="20"/>
          <w:lang w:val="hr-HR"/>
        </w:rPr>
        <w:t>Kako bi odgovorili na spomenute izazove</w:t>
      </w:r>
      <w:r w:rsidR="00585FBF" w:rsidRPr="00585FBF">
        <w:rPr>
          <w:rFonts w:ascii="Times New Roman" w:hAnsi="Times New Roman" w:cs="Times New Roman"/>
          <w:sz w:val="24"/>
          <w:szCs w:val="20"/>
          <w:lang w:val="hr-HR"/>
        </w:rPr>
        <w:t xml:space="preserve"> ANC projekt je odlučio </w:t>
      </w:r>
      <w:r w:rsidR="00A54952" w:rsidRPr="00585FBF">
        <w:rPr>
          <w:rFonts w:ascii="Times New Roman" w:hAnsi="Times New Roman" w:cs="Times New Roman"/>
          <w:sz w:val="24"/>
          <w:szCs w:val="20"/>
          <w:lang w:val="hr-HR"/>
        </w:rPr>
        <w:t xml:space="preserve">pristupiti pripremi </w:t>
      </w:r>
      <w:r w:rsidR="00585FBF" w:rsidRPr="00585FBF">
        <w:rPr>
          <w:rFonts w:ascii="Times New Roman" w:hAnsi="Times New Roman" w:cs="Times New Roman"/>
          <w:sz w:val="24"/>
          <w:szCs w:val="20"/>
          <w:lang w:val="hr-HR"/>
        </w:rPr>
        <w:t>Strategija ruralnog razvoja u odabranim općinama</w:t>
      </w:r>
      <w:r w:rsidR="00A54952" w:rsidRPr="00585FBF">
        <w:rPr>
          <w:rFonts w:ascii="Times New Roman" w:hAnsi="Times New Roman" w:cs="Times New Roman"/>
          <w:sz w:val="24"/>
          <w:szCs w:val="20"/>
          <w:lang w:val="hr-HR"/>
        </w:rPr>
        <w:t xml:space="preserve"> </w:t>
      </w:r>
      <w:r w:rsidR="00585FBF" w:rsidRPr="00585FBF">
        <w:rPr>
          <w:rFonts w:ascii="Times New Roman" w:hAnsi="Times New Roman" w:cs="Times New Roman"/>
          <w:sz w:val="24"/>
          <w:szCs w:val="20"/>
          <w:lang w:val="hr-HR"/>
        </w:rPr>
        <w:t>sa vizijom da će i ostale općine u BiH slijediti ove pozitivne primjere.</w:t>
      </w:r>
    </w:p>
    <w:p w14:paraId="7AE1BAF9" w14:textId="4F0C7C9A" w:rsidR="00052372" w:rsidRPr="00585FBF" w:rsidRDefault="00052372" w:rsidP="00585FBF">
      <w:pPr>
        <w:autoSpaceDE w:val="0"/>
        <w:autoSpaceDN w:val="0"/>
        <w:adjustRightInd w:val="0"/>
        <w:spacing w:after="0" w:line="241" w:lineRule="atLeast"/>
        <w:jc w:val="both"/>
        <w:rPr>
          <w:rFonts w:ascii="Times New Roman" w:hAnsi="Times New Roman" w:cs="Times New Roman"/>
          <w:sz w:val="24"/>
          <w:szCs w:val="20"/>
          <w:lang w:val="hr-HR"/>
        </w:rPr>
      </w:pPr>
      <w:r w:rsidRPr="00585FBF">
        <w:rPr>
          <w:rFonts w:ascii="Times New Roman" w:hAnsi="Times New Roman" w:cs="Times New Roman"/>
          <w:b/>
          <w:sz w:val="24"/>
          <w:szCs w:val="24"/>
          <w:lang w:val="hr-HR"/>
        </w:rPr>
        <w:br w:type="page"/>
      </w:r>
    </w:p>
    <w:p w14:paraId="2ACC02AB" w14:textId="77777777" w:rsidR="00AA06AC" w:rsidRPr="00585FBF" w:rsidRDefault="00AA06AC" w:rsidP="00585FBF">
      <w:pPr>
        <w:spacing w:after="120" w:line="240" w:lineRule="auto"/>
        <w:jc w:val="both"/>
        <w:rPr>
          <w:rFonts w:ascii="Times New Roman" w:hAnsi="Times New Roman" w:cs="Times New Roman"/>
          <w:b/>
          <w:sz w:val="24"/>
          <w:szCs w:val="24"/>
          <w:lang w:val="hr-HR"/>
        </w:rPr>
      </w:pPr>
    </w:p>
    <w:p w14:paraId="66987823" w14:textId="09739AD9" w:rsidR="00DA1217" w:rsidRPr="00C96E61" w:rsidRDefault="00DA1217">
      <w:pPr>
        <w:pStyle w:val="Naslov1"/>
        <w:numPr>
          <w:ilvl w:val="0"/>
          <w:numId w:val="43"/>
        </w:numPr>
      </w:pPr>
      <w:bookmarkStart w:id="1" w:name="_Toc152323636"/>
      <w:proofErr w:type="spellStart"/>
      <w:r w:rsidRPr="00C96E61">
        <w:t>Situaciona</w:t>
      </w:r>
      <w:proofErr w:type="spellEnd"/>
      <w:r w:rsidRPr="00C96E61">
        <w:t xml:space="preserve"> </w:t>
      </w:r>
      <w:proofErr w:type="spellStart"/>
      <w:r w:rsidRPr="00C96E61">
        <w:t>analiza</w:t>
      </w:r>
      <w:bookmarkEnd w:id="1"/>
      <w:proofErr w:type="spellEnd"/>
    </w:p>
    <w:p w14:paraId="489B51D9" w14:textId="60D905E0" w:rsidR="003843FC" w:rsidRPr="00C96E61" w:rsidRDefault="003843FC">
      <w:pPr>
        <w:pStyle w:val="Naslov2"/>
        <w:numPr>
          <w:ilvl w:val="1"/>
          <w:numId w:val="30"/>
        </w:numPr>
      </w:pPr>
      <w:bookmarkStart w:id="2" w:name="_Toc152323637"/>
      <w:proofErr w:type="spellStart"/>
      <w:r w:rsidRPr="00C96E61">
        <w:t>Institucionalno</w:t>
      </w:r>
      <w:proofErr w:type="spellEnd"/>
      <w:r w:rsidRPr="00C96E61">
        <w:t xml:space="preserve"> </w:t>
      </w:r>
      <w:proofErr w:type="spellStart"/>
      <w:r w:rsidRPr="00C96E61">
        <w:t>i</w:t>
      </w:r>
      <w:proofErr w:type="spellEnd"/>
      <w:r w:rsidRPr="00C96E61">
        <w:t xml:space="preserve"> </w:t>
      </w:r>
      <w:proofErr w:type="spellStart"/>
      <w:r w:rsidRPr="00C96E61">
        <w:t>političko</w:t>
      </w:r>
      <w:proofErr w:type="spellEnd"/>
      <w:r w:rsidRPr="00C96E61">
        <w:t xml:space="preserve"> </w:t>
      </w:r>
      <w:proofErr w:type="spellStart"/>
      <w:r w:rsidRPr="00C96E61">
        <w:t>okruženje</w:t>
      </w:r>
      <w:bookmarkEnd w:id="2"/>
      <w:proofErr w:type="spellEnd"/>
    </w:p>
    <w:p w14:paraId="09CE3768" w14:textId="7EE8458C" w:rsidR="00BC597D" w:rsidRPr="00C96E61" w:rsidRDefault="003834FF">
      <w:pPr>
        <w:pStyle w:val="Naslov3"/>
        <w:numPr>
          <w:ilvl w:val="2"/>
          <w:numId w:val="30"/>
        </w:numPr>
      </w:pPr>
      <w:bookmarkStart w:id="3" w:name="_Toc152323638"/>
      <w:proofErr w:type="spellStart"/>
      <w:r w:rsidRPr="00C96E61">
        <w:t>Povijest</w:t>
      </w:r>
      <w:proofErr w:type="spellEnd"/>
      <w:r w:rsidR="008B7C21" w:rsidRPr="00C96E61">
        <w:t xml:space="preserve"> </w:t>
      </w:r>
      <w:proofErr w:type="spellStart"/>
      <w:r w:rsidR="008B7C21" w:rsidRPr="00C96E61">
        <w:t>i</w:t>
      </w:r>
      <w:proofErr w:type="spellEnd"/>
      <w:r w:rsidR="008B7C21" w:rsidRPr="00C96E61">
        <w:t xml:space="preserve"> </w:t>
      </w:r>
      <w:proofErr w:type="spellStart"/>
      <w:r w:rsidR="008B7C21" w:rsidRPr="00C96E61">
        <w:t>kulturna</w:t>
      </w:r>
      <w:proofErr w:type="spellEnd"/>
      <w:r w:rsidR="008B7C21" w:rsidRPr="00C96E61">
        <w:t xml:space="preserve"> </w:t>
      </w:r>
      <w:proofErr w:type="spellStart"/>
      <w:r w:rsidR="008B7C21" w:rsidRPr="00C96E61">
        <w:t>baština</w:t>
      </w:r>
      <w:proofErr w:type="spellEnd"/>
      <w:r w:rsidR="006D7C6E" w:rsidRPr="00C96E61">
        <w:rPr>
          <w:rStyle w:val="Referencafusnote"/>
        </w:rPr>
        <w:footnoteReference w:id="2"/>
      </w:r>
      <w:bookmarkEnd w:id="3"/>
    </w:p>
    <w:p w14:paraId="5CB473CC" w14:textId="6DC32481" w:rsidR="00052372" w:rsidRPr="00C96E61" w:rsidRDefault="00052372" w:rsidP="00C96E61">
      <w:pPr>
        <w:rPr>
          <w:rFonts w:ascii="Times New Roman" w:hAnsi="Times New Roman" w:cs="Times New Roman"/>
          <w:sz w:val="24"/>
          <w:szCs w:val="24"/>
          <w:lang w:val="hr-HR"/>
        </w:rPr>
      </w:pPr>
      <w:r w:rsidRPr="00C96E61">
        <w:rPr>
          <w:rFonts w:ascii="Times New Roman" w:hAnsi="Times New Roman" w:cs="Times New Roman"/>
          <w:sz w:val="24"/>
          <w:szCs w:val="24"/>
          <w:lang w:val="hr-HR"/>
        </w:rPr>
        <w:t>Ime Posušje hrvatskog korijena i da označuje sušni kraj</w:t>
      </w:r>
      <w:r w:rsidR="00F7445B" w:rsidRPr="00C96E61">
        <w:rPr>
          <w:rFonts w:ascii="Times New Roman" w:hAnsi="Times New Roman" w:cs="Times New Roman"/>
          <w:sz w:val="24"/>
          <w:szCs w:val="24"/>
          <w:lang w:val="hr-HR"/>
        </w:rPr>
        <w:t>.</w:t>
      </w:r>
      <w:r w:rsidR="00937E20" w:rsidRPr="00C96E61">
        <w:rPr>
          <w:rFonts w:ascii="Times New Roman" w:hAnsi="Times New Roman" w:cs="Times New Roman"/>
          <w:sz w:val="24"/>
          <w:szCs w:val="24"/>
          <w:lang w:val="hr-HR"/>
        </w:rPr>
        <w:t xml:space="preserve"> </w:t>
      </w:r>
      <w:r w:rsidRPr="00C96E61">
        <w:rPr>
          <w:rFonts w:ascii="Times New Roman" w:hAnsi="Times New Roman" w:cs="Times New Roman"/>
          <w:sz w:val="24"/>
          <w:szCs w:val="24"/>
          <w:lang w:val="hr-HR"/>
        </w:rPr>
        <w:t xml:space="preserve">U razdoblju mlađeg (neolitik) kamenog doba u južnoj Europi se znatno promijenio način života čovjeka, postao je ratar i stočar, gradi stalna naselja, javlja se keramika. Iz ovog razdoblja, i to iz njegovog starijeg podrazdoblja, na prostoru općine Posušje, postoje ostaci čovjeka, potječu s lokaliteta Vukove njive, </w:t>
      </w:r>
      <w:proofErr w:type="spellStart"/>
      <w:r w:rsidRPr="00C96E61">
        <w:rPr>
          <w:rFonts w:ascii="Times New Roman" w:hAnsi="Times New Roman" w:cs="Times New Roman"/>
          <w:sz w:val="24"/>
          <w:szCs w:val="24"/>
          <w:lang w:val="hr-HR"/>
        </w:rPr>
        <w:t>Iličinova</w:t>
      </w:r>
      <w:proofErr w:type="spellEnd"/>
      <w:r w:rsidRPr="00C96E61">
        <w:rPr>
          <w:rFonts w:ascii="Times New Roman" w:hAnsi="Times New Roman" w:cs="Times New Roman"/>
          <w:sz w:val="24"/>
          <w:szCs w:val="24"/>
          <w:lang w:val="hr-HR"/>
        </w:rPr>
        <w:t xml:space="preserve"> lazina, </w:t>
      </w:r>
      <w:proofErr w:type="spellStart"/>
      <w:r w:rsidRPr="00C96E61">
        <w:rPr>
          <w:rFonts w:ascii="Times New Roman" w:hAnsi="Times New Roman" w:cs="Times New Roman"/>
          <w:sz w:val="24"/>
          <w:szCs w:val="24"/>
          <w:lang w:val="hr-HR"/>
        </w:rPr>
        <w:t>Prataruše</w:t>
      </w:r>
      <w:proofErr w:type="spellEnd"/>
      <w:r w:rsidRPr="00C96E61">
        <w:rPr>
          <w:rFonts w:ascii="Times New Roman" w:hAnsi="Times New Roman" w:cs="Times New Roman"/>
          <w:sz w:val="24"/>
          <w:szCs w:val="24"/>
          <w:lang w:val="hr-HR"/>
        </w:rPr>
        <w:t xml:space="preserve"> i </w:t>
      </w:r>
      <w:proofErr w:type="spellStart"/>
      <w:r w:rsidRPr="00C96E61">
        <w:rPr>
          <w:rFonts w:ascii="Times New Roman" w:hAnsi="Times New Roman" w:cs="Times New Roman"/>
          <w:sz w:val="24"/>
          <w:szCs w:val="24"/>
          <w:lang w:val="hr-HR"/>
        </w:rPr>
        <w:t>Žukovička</w:t>
      </w:r>
      <w:proofErr w:type="spellEnd"/>
      <w:r w:rsidRPr="00C96E61">
        <w:rPr>
          <w:rFonts w:ascii="Times New Roman" w:hAnsi="Times New Roman" w:cs="Times New Roman"/>
          <w:sz w:val="24"/>
          <w:szCs w:val="24"/>
          <w:lang w:val="hr-HR"/>
        </w:rPr>
        <w:t xml:space="preserve"> pećina u Viru. U mlađem neolitiku na ovim je prostorima dominirala hvarsko-</w:t>
      </w:r>
      <w:proofErr w:type="spellStart"/>
      <w:r w:rsidRPr="00C96E61">
        <w:rPr>
          <w:rFonts w:ascii="Times New Roman" w:hAnsi="Times New Roman" w:cs="Times New Roman"/>
          <w:sz w:val="24"/>
          <w:szCs w:val="24"/>
          <w:lang w:val="hr-HR"/>
        </w:rPr>
        <w:t>lisičićka</w:t>
      </w:r>
      <w:proofErr w:type="spellEnd"/>
      <w:r w:rsidRPr="00C96E61">
        <w:rPr>
          <w:rFonts w:ascii="Times New Roman" w:hAnsi="Times New Roman" w:cs="Times New Roman"/>
          <w:sz w:val="24"/>
          <w:szCs w:val="24"/>
          <w:lang w:val="hr-HR"/>
        </w:rPr>
        <w:t xml:space="preserve"> kultura</w:t>
      </w:r>
      <w:r w:rsidR="002E62F2" w:rsidRPr="00C96E61">
        <w:rPr>
          <w:rFonts w:ascii="Times New Roman" w:hAnsi="Times New Roman" w:cs="Times New Roman"/>
          <w:sz w:val="24"/>
          <w:szCs w:val="24"/>
          <w:lang w:val="hr-HR"/>
        </w:rPr>
        <w:t>.</w:t>
      </w:r>
      <w:r w:rsidRPr="00C96E61">
        <w:rPr>
          <w:rFonts w:ascii="Times New Roman" w:hAnsi="Times New Roman" w:cs="Times New Roman"/>
          <w:sz w:val="24"/>
          <w:szCs w:val="24"/>
          <w:lang w:val="hr-HR"/>
        </w:rPr>
        <w:t xml:space="preserve"> </w:t>
      </w:r>
    </w:p>
    <w:p w14:paraId="45AE7748" w14:textId="74A18428" w:rsidR="00545B36" w:rsidRPr="00C96E61" w:rsidRDefault="00052372" w:rsidP="00C96E61">
      <w:pPr>
        <w:rPr>
          <w:rFonts w:ascii="Times New Roman" w:hAnsi="Times New Roman" w:cs="Times New Roman"/>
          <w:sz w:val="24"/>
          <w:szCs w:val="24"/>
        </w:rPr>
      </w:pPr>
      <w:r w:rsidRPr="00C96E61">
        <w:rPr>
          <w:rFonts w:ascii="Times New Roman" w:hAnsi="Times New Roman" w:cs="Times New Roman"/>
          <w:caps/>
          <w:spacing w:val="30"/>
          <w:sz w:val="24"/>
          <w:szCs w:val="24"/>
        </w:rPr>
        <w:t>METALNO DOBA</w:t>
      </w:r>
      <w:r w:rsidR="00E20217" w:rsidRPr="00C96E61">
        <w:rPr>
          <w:rFonts w:ascii="Times New Roman" w:hAnsi="Times New Roman" w:cs="Times New Roman"/>
          <w:caps/>
          <w:spacing w:val="30"/>
          <w:sz w:val="24"/>
          <w:szCs w:val="24"/>
        </w:rPr>
        <w:t>:</w:t>
      </w:r>
      <w:r w:rsidR="0049785D" w:rsidRPr="00C96E61">
        <w:rPr>
          <w:rFonts w:ascii="Times New Roman" w:hAnsi="Times New Roman" w:cs="Times New Roman"/>
          <w:caps/>
          <w:spacing w:val="30"/>
          <w:sz w:val="24"/>
          <w:szCs w:val="24"/>
        </w:rPr>
        <w:t xml:space="preserve"> </w:t>
      </w:r>
      <w:proofErr w:type="spellStart"/>
      <w:r w:rsidR="00FF0B5E" w:rsidRPr="00C96E61">
        <w:rPr>
          <w:rFonts w:ascii="Times New Roman" w:hAnsi="Times New Roman" w:cs="Times New Roman"/>
          <w:sz w:val="24"/>
          <w:szCs w:val="24"/>
        </w:rPr>
        <w:t>N</w:t>
      </w:r>
      <w:r w:rsidRPr="00C96E61">
        <w:rPr>
          <w:rFonts w:ascii="Times New Roman" w:hAnsi="Times New Roman" w:cs="Times New Roman"/>
          <w:sz w:val="24"/>
          <w:szCs w:val="24"/>
        </w:rPr>
        <w:t>astaju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novi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tipovi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naselja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gradine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izrazito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zatvorene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društvene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zajednice</w:t>
      </w:r>
      <w:proofErr w:type="spellEnd"/>
      <w:r w:rsidRPr="00C96E61">
        <w:rPr>
          <w:rFonts w:ascii="Times New Roman" w:hAnsi="Times New Roman" w:cs="Times New Roman"/>
          <w:sz w:val="24"/>
          <w:szCs w:val="24"/>
        </w:rPr>
        <w:t xml:space="preserve">. </w:t>
      </w:r>
      <w:r w:rsidR="00FF0B5E" w:rsidRPr="00C96E61">
        <w:rPr>
          <w:rFonts w:ascii="Times New Roman" w:hAnsi="Times New Roman" w:cs="Times New Roman"/>
          <w:sz w:val="24"/>
          <w:szCs w:val="24"/>
        </w:rPr>
        <w:t xml:space="preserve">U </w:t>
      </w:r>
      <w:proofErr w:type="spellStart"/>
      <w:r w:rsidRPr="00C96E61">
        <w:rPr>
          <w:rFonts w:ascii="Times New Roman" w:hAnsi="Times New Roman" w:cs="Times New Roman"/>
          <w:sz w:val="24"/>
          <w:szCs w:val="24"/>
        </w:rPr>
        <w:t>ovim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krajevima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dominantna</w:t>
      </w:r>
      <w:proofErr w:type="spellEnd"/>
      <w:r w:rsidR="00FF0B5E" w:rsidRPr="00C96E61">
        <w:rPr>
          <w:rFonts w:ascii="Times New Roman" w:hAnsi="Times New Roman" w:cs="Times New Roman"/>
          <w:sz w:val="24"/>
          <w:szCs w:val="24"/>
        </w:rPr>
        <w:t xml:space="preserve"> je</w:t>
      </w:r>
      <w:r w:rsidR="00B30542" w:rsidRPr="00C96E61">
        <w:rPr>
          <w:rFonts w:ascii="Times New Roman" w:hAnsi="Times New Roman" w:cs="Times New Roman"/>
          <w:sz w:val="24"/>
          <w:szCs w:val="24"/>
        </w:rPr>
        <w:t xml:space="preserve"> „</w:t>
      </w:r>
      <w:proofErr w:type="spellStart"/>
      <w:r w:rsidR="00B30542" w:rsidRPr="00C96E61">
        <w:rPr>
          <w:rFonts w:ascii="Times New Roman" w:hAnsi="Times New Roman" w:cs="Times New Roman"/>
          <w:i/>
          <w:sz w:val="24"/>
          <w:szCs w:val="24"/>
        </w:rPr>
        <w:t>Cetinska</w:t>
      </w:r>
      <w:proofErr w:type="spellEnd"/>
      <w:r w:rsidR="00B30542" w:rsidRPr="00C96E61">
        <w:rPr>
          <w:rFonts w:ascii="Times New Roman" w:hAnsi="Times New Roman" w:cs="Times New Roman"/>
          <w:i/>
          <w:sz w:val="24"/>
          <w:szCs w:val="24"/>
        </w:rPr>
        <w:t xml:space="preserve"> </w:t>
      </w:r>
      <w:proofErr w:type="spellStart"/>
      <w:proofErr w:type="gramStart"/>
      <w:r w:rsidR="00B30542" w:rsidRPr="00C96E61">
        <w:rPr>
          <w:rFonts w:ascii="Times New Roman" w:hAnsi="Times New Roman" w:cs="Times New Roman"/>
          <w:i/>
          <w:sz w:val="24"/>
          <w:szCs w:val="24"/>
        </w:rPr>
        <w:t>kultura</w:t>
      </w:r>
      <w:proofErr w:type="spellEnd"/>
      <w:r w:rsidR="00B30542" w:rsidRPr="00C96E61">
        <w:rPr>
          <w:rFonts w:ascii="Times New Roman" w:hAnsi="Times New Roman" w:cs="Times New Roman"/>
          <w:i/>
          <w:sz w:val="24"/>
          <w:szCs w:val="24"/>
        </w:rPr>
        <w:t>“</w:t>
      </w:r>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uglavnom</w:t>
      </w:r>
      <w:proofErr w:type="spellEnd"/>
      <w:proofErr w:type="gram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srednjoj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Dalmaciji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nek</w:t>
      </w:r>
      <w:r w:rsidR="00B30542" w:rsidRPr="00C96E61">
        <w:rPr>
          <w:rFonts w:ascii="Times New Roman" w:hAnsi="Times New Roman" w:cs="Times New Roman"/>
          <w:sz w:val="24"/>
          <w:szCs w:val="24"/>
        </w:rPr>
        <w:t>im</w:t>
      </w:r>
      <w:proofErr w:type="spellEnd"/>
      <w:r w:rsidR="00B30542" w:rsidRPr="00C96E61">
        <w:rPr>
          <w:rFonts w:ascii="Times New Roman" w:hAnsi="Times New Roman" w:cs="Times New Roman"/>
          <w:sz w:val="24"/>
          <w:szCs w:val="24"/>
        </w:rPr>
        <w:t xml:space="preserve"> </w:t>
      </w:r>
      <w:proofErr w:type="spellStart"/>
      <w:r w:rsidR="00B30542" w:rsidRPr="00C96E61">
        <w:rPr>
          <w:rFonts w:ascii="Times New Roman" w:hAnsi="Times New Roman" w:cs="Times New Roman"/>
          <w:sz w:val="24"/>
          <w:szCs w:val="24"/>
        </w:rPr>
        <w:t>segmentima</w:t>
      </w:r>
      <w:proofErr w:type="spellEnd"/>
      <w:r w:rsidR="00B30542" w:rsidRPr="00C96E61">
        <w:rPr>
          <w:rFonts w:ascii="Times New Roman" w:hAnsi="Times New Roman" w:cs="Times New Roman"/>
          <w:sz w:val="24"/>
          <w:szCs w:val="24"/>
        </w:rPr>
        <w:t xml:space="preserve"> </w:t>
      </w:r>
      <w:proofErr w:type="spellStart"/>
      <w:r w:rsidR="00B30542" w:rsidRPr="00C96E61">
        <w:rPr>
          <w:rFonts w:ascii="Times New Roman" w:hAnsi="Times New Roman" w:cs="Times New Roman"/>
          <w:sz w:val="24"/>
          <w:szCs w:val="24"/>
        </w:rPr>
        <w:t>dosta</w:t>
      </w:r>
      <w:proofErr w:type="spellEnd"/>
      <w:r w:rsidR="00B30542" w:rsidRPr="00C96E61">
        <w:rPr>
          <w:rFonts w:ascii="Times New Roman" w:hAnsi="Times New Roman" w:cs="Times New Roman"/>
          <w:sz w:val="24"/>
          <w:szCs w:val="24"/>
        </w:rPr>
        <w:t xml:space="preserve"> </w:t>
      </w:r>
      <w:proofErr w:type="spellStart"/>
      <w:r w:rsidR="00B30542" w:rsidRPr="00C96E61">
        <w:rPr>
          <w:rFonts w:ascii="Times New Roman" w:hAnsi="Times New Roman" w:cs="Times New Roman"/>
          <w:sz w:val="24"/>
          <w:szCs w:val="24"/>
        </w:rPr>
        <w:t>joj</w:t>
      </w:r>
      <w:proofErr w:type="spellEnd"/>
      <w:r w:rsidR="00B30542" w:rsidRPr="00C96E61">
        <w:rPr>
          <w:rFonts w:ascii="Times New Roman" w:hAnsi="Times New Roman" w:cs="Times New Roman"/>
          <w:sz w:val="24"/>
          <w:szCs w:val="24"/>
        </w:rPr>
        <w:t xml:space="preserve"> </w:t>
      </w:r>
      <w:proofErr w:type="spellStart"/>
      <w:r w:rsidR="00B30542" w:rsidRPr="00C96E61">
        <w:rPr>
          <w:rFonts w:ascii="Times New Roman" w:hAnsi="Times New Roman" w:cs="Times New Roman"/>
          <w:sz w:val="24"/>
          <w:szCs w:val="24"/>
        </w:rPr>
        <w:t>slična</w:t>
      </w:r>
      <w:proofErr w:type="spellEnd"/>
      <w:r w:rsidR="00B30542" w:rsidRPr="00C96E61">
        <w:rPr>
          <w:rFonts w:ascii="Times New Roman" w:hAnsi="Times New Roman" w:cs="Times New Roman"/>
          <w:sz w:val="24"/>
          <w:szCs w:val="24"/>
        </w:rPr>
        <w:t xml:space="preserve"> „</w:t>
      </w:r>
      <w:proofErr w:type="spellStart"/>
      <w:r w:rsidR="00B30542" w:rsidRPr="00C96E61">
        <w:rPr>
          <w:rFonts w:ascii="Times New Roman" w:hAnsi="Times New Roman" w:cs="Times New Roman"/>
          <w:i/>
          <w:sz w:val="24"/>
          <w:szCs w:val="24"/>
        </w:rPr>
        <w:t>Posuška</w:t>
      </w:r>
      <w:proofErr w:type="spellEnd"/>
      <w:r w:rsidR="00B30542" w:rsidRPr="00C96E61">
        <w:rPr>
          <w:rFonts w:ascii="Times New Roman" w:hAnsi="Times New Roman" w:cs="Times New Roman"/>
          <w:i/>
          <w:sz w:val="24"/>
          <w:szCs w:val="24"/>
        </w:rPr>
        <w:t xml:space="preserve"> </w:t>
      </w:r>
      <w:proofErr w:type="spellStart"/>
      <w:r w:rsidR="00B30542" w:rsidRPr="00C96E61">
        <w:rPr>
          <w:rFonts w:ascii="Times New Roman" w:hAnsi="Times New Roman" w:cs="Times New Roman"/>
          <w:i/>
          <w:sz w:val="24"/>
          <w:szCs w:val="24"/>
        </w:rPr>
        <w:t>kultura</w:t>
      </w:r>
      <w:proofErr w:type="spellEnd"/>
      <w:r w:rsidR="00B30542" w:rsidRPr="00C96E61">
        <w:rPr>
          <w:rFonts w:ascii="Times New Roman" w:hAnsi="Times New Roman" w:cs="Times New Roman"/>
          <w:sz w:val="24"/>
          <w:szCs w:val="24"/>
        </w:rPr>
        <w:t>“</w:t>
      </w:r>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rasprostranjena</w:t>
      </w:r>
      <w:proofErr w:type="spellEnd"/>
      <w:r w:rsidRPr="00C96E61">
        <w:rPr>
          <w:rFonts w:ascii="Times New Roman" w:hAnsi="Times New Roman" w:cs="Times New Roman"/>
          <w:sz w:val="24"/>
          <w:szCs w:val="24"/>
        </w:rPr>
        <w:t xml:space="preserve"> po </w:t>
      </w:r>
      <w:proofErr w:type="spellStart"/>
      <w:r w:rsidRPr="00C96E61">
        <w:rPr>
          <w:rFonts w:ascii="Times New Roman" w:hAnsi="Times New Roman" w:cs="Times New Roman"/>
          <w:sz w:val="24"/>
          <w:szCs w:val="24"/>
        </w:rPr>
        <w:t>Hercegovini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Duvanjskom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polju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srednjoj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dijelu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sjeverne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Dalmacije</w:t>
      </w:r>
      <w:proofErr w:type="spellEnd"/>
      <w:r w:rsidRPr="00C96E61">
        <w:rPr>
          <w:rFonts w:ascii="Times New Roman" w:hAnsi="Times New Roman" w:cs="Times New Roman"/>
          <w:sz w:val="24"/>
          <w:szCs w:val="24"/>
        </w:rPr>
        <w:t>.</w:t>
      </w:r>
    </w:p>
    <w:p w14:paraId="5239E498" w14:textId="72929EC6" w:rsidR="000B43D6" w:rsidRPr="00C96E61" w:rsidRDefault="00052372" w:rsidP="00C96E61">
      <w:pPr>
        <w:rPr>
          <w:rFonts w:ascii="Times New Roman" w:hAnsi="Times New Roman" w:cs="Times New Roman"/>
          <w:caps/>
          <w:spacing w:val="30"/>
          <w:sz w:val="24"/>
          <w:szCs w:val="24"/>
          <w:lang w:val="hr-HR"/>
        </w:rPr>
      </w:pPr>
      <w:bookmarkStart w:id="4" w:name="_Toc132622176"/>
      <w:r w:rsidRPr="00C96E61">
        <w:rPr>
          <w:rFonts w:ascii="Times New Roman" w:hAnsi="Times New Roman" w:cs="Times New Roman"/>
          <w:caps/>
          <w:spacing w:val="30"/>
          <w:sz w:val="24"/>
          <w:szCs w:val="24"/>
          <w:lang w:val="hr-HR"/>
        </w:rPr>
        <w:t>BRONČANO DOBA</w:t>
      </w:r>
      <w:bookmarkEnd w:id="4"/>
      <w:r w:rsidR="00E20217" w:rsidRPr="00C96E61">
        <w:rPr>
          <w:rFonts w:ascii="Times New Roman" w:hAnsi="Times New Roman" w:cs="Times New Roman"/>
          <w:caps/>
          <w:spacing w:val="30"/>
          <w:sz w:val="24"/>
          <w:szCs w:val="24"/>
          <w:lang w:val="hr-HR"/>
        </w:rPr>
        <w:t xml:space="preserve">: </w:t>
      </w:r>
      <w:r w:rsidRPr="00C96E61">
        <w:rPr>
          <w:rFonts w:ascii="Times New Roman" w:hAnsi="Times New Roman" w:cs="Times New Roman"/>
          <w:sz w:val="24"/>
          <w:szCs w:val="24"/>
          <w:lang w:val="hr-HR"/>
        </w:rPr>
        <w:t>U brončano je doba, može se slobodno reći, bujao život na prostoru općine Posušje u prilog čemu svjedoče i brojni lokaliteti i naselja iz ovog razdoblja na prostoru Općine, njih čak 32.</w:t>
      </w:r>
    </w:p>
    <w:p w14:paraId="07A09005" w14:textId="4353DC6E" w:rsidR="00052372" w:rsidRPr="00C96E61" w:rsidRDefault="00052372" w:rsidP="00C96E61">
      <w:pPr>
        <w:rPr>
          <w:rFonts w:ascii="Times New Roman" w:hAnsi="Times New Roman" w:cs="Times New Roman"/>
          <w:caps/>
          <w:spacing w:val="30"/>
          <w:sz w:val="24"/>
          <w:szCs w:val="24"/>
          <w:lang w:val="hr-HR"/>
        </w:rPr>
      </w:pPr>
      <w:bookmarkStart w:id="5" w:name="_Toc132622177"/>
      <w:r w:rsidRPr="00C96E61">
        <w:rPr>
          <w:rFonts w:ascii="Times New Roman" w:hAnsi="Times New Roman" w:cs="Times New Roman"/>
          <w:caps/>
          <w:spacing w:val="30"/>
          <w:sz w:val="24"/>
          <w:szCs w:val="24"/>
          <w:lang w:val="hr-HR"/>
        </w:rPr>
        <w:t>ŽELJEZNO DOBA</w:t>
      </w:r>
      <w:bookmarkEnd w:id="5"/>
      <w:r w:rsidR="00E20217" w:rsidRPr="00C96E61">
        <w:rPr>
          <w:rFonts w:ascii="Times New Roman" w:hAnsi="Times New Roman" w:cs="Times New Roman"/>
          <w:caps/>
          <w:spacing w:val="30"/>
          <w:sz w:val="24"/>
          <w:szCs w:val="24"/>
          <w:lang w:val="hr-HR"/>
        </w:rPr>
        <w:t xml:space="preserve">: </w:t>
      </w:r>
      <w:r w:rsidRPr="00C96E61">
        <w:rPr>
          <w:rFonts w:ascii="Times New Roman" w:hAnsi="Times New Roman" w:cs="Times New Roman"/>
          <w:sz w:val="24"/>
          <w:szCs w:val="24"/>
          <w:lang w:val="hr-HR"/>
        </w:rPr>
        <w:t xml:space="preserve">Prostor općine Posušje je pripadao ilirskom plemenu Delmati. </w:t>
      </w:r>
      <w:r w:rsidR="00C729A6" w:rsidRPr="00C96E61">
        <w:rPr>
          <w:rFonts w:ascii="Times New Roman" w:hAnsi="Times New Roman" w:cs="Times New Roman"/>
          <w:sz w:val="24"/>
          <w:szCs w:val="24"/>
          <w:lang w:val="hr-HR"/>
        </w:rPr>
        <w:t>N</w:t>
      </w:r>
      <w:r w:rsidRPr="00C96E61">
        <w:rPr>
          <w:rFonts w:ascii="Times New Roman" w:hAnsi="Times New Roman" w:cs="Times New Roman"/>
          <w:sz w:val="24"/>
          <w:szCs w:val="24"/>
          <w:lang w:val="hr-HR"/>
        </w:rPr>
        <w:t xml:space="preserve">a prostoru općine Posušje postoji čitav niz gradina, tipičnih naselja Delmata, a preko današnjeg Posuškog i Virskog polja se pretpostavlja da je išao važan trgovački put od trgovačke luke Narona do </w:t>
      </w:r>
      <w:proofErr w:type="spellStart"/>
      <w:r w:rsidRPr="00C96E61">
        <w:rPr>
          <w:rFonts w:ascii="Times New Roman" w:hAnsi="Times New Roman" w:cs="Times New Roman"/>
          <w:sz w:val="24"/>
          <w:szCs w:val="24"/>
          <w:lang w:val="hr-HR"/>
        </w:rPr>
        <w:t>Delmatskog</w:t>
      </w:r>
      <w:proofErr w:type="spellEnd"/>
      <w:r w:rsidRPr="00C96E61">
        <w:rPr>
          <w:rFonts w:ascii="Times New Roman" w:hAnsi="Times New Roman" w:cs="Times New Roman"/>
          <w:sz w:val="24"/>
          <w:szCs w:val="24"/>
          <w:lang w:val="hr-HR"/>
        </w:rPr>
        <w:t xml:space="preserve"> centra </w:t>
      </w:r>
      <w:proofErr w:type="spellStart"/>
      <w:r w:rsidRPr="00C96E61">
        <w:rPr>
          <w:rFonts w:ascii="Times New Roman" w:hAnsi="Times New Roman" w:cs="Times New Roman"/>
          <w:sz w:val="24"/>
          <w:szCs w:val="24"/>
          <w:lang w:val="hr-HR"/>
        </w:rPr>
        <w:t>Delminium</w:t>
      </w:r>
      <w:proofErr w:type="spellEnd"/>
      <w:r w:rsidRPr="00C96E61">
        <w:rPr>
          <w:rFonts w:ascii="Times New Roman" w:hAnsi="Times New Roman" w:cs="Times New Roman"/>
          <w:sz w:val="24"/>
          <w:szCs w:val="24"/>
          <w:lang w:val="hr-HR"/>
        </w:rPr>
        <w:t xml:space="preserve"> u Duvanjskom polju. Borivoj Čović, područje je Posušja, svrsta</w:t>
      </w:r>
      <w:r w:rsidR="00B30542" w:rsidRPr="00C96E61">
        <w:rPr>
          <w:rFonts w:ascii="Times New Roman" w:hAnsi="Times New Roman" w:cs="Times New Roman"/>
          <w:sz w:val="24"/>
          <w:szCs w:val="24"/>
          <w:lang w:val="hr-HR"/>
        </w:rPr>
        <w:t>o u „</w:t>
      </w:r>
      <w:r w:rsidR="00B30542" w:rsidRPr="00C96E61">
        <w:rPr>
          <w:rFonts w:ascii="Times New Roman" w:hAnsi="Times New Roman" w:cs="Times New Roman"/>
          <w:i/>
          <w:sz w:val="24"/>
          <w:szCs w:val="24"/>
          <w:lang w:val="hr-HR"/>
        </w:rPr>
        <w:t>centralno ilirsko područje</w:t>
      </w:r>
      <w:r w:rsidR="00B30542" w:rsidRPr="00C96E61">
        <w:rPr>
          <w:rFonts w:ascii="Times New Roman" w:hAnsi="Times New Roman" w:cs="Times New Roman"/>
          <w:sz w:val="24"/>
          <w:szCs w:val="24"/>
          <w:lang w:val="hr-HR"/>
        </w:rPr>
        <w:t>“</w:t>
      </w:r>
      <w:r w:rsidRPr="00C96E61">
        <w:rPr>
          <w:rFonts w:ascii="Times New Roman" w:hAnsi="Times New Roman" w:cs="Times New Roman"/>
          <w:sz w:val="24"/>
          <w:szCs w:val="24"/>
          <w:lang w:val="hr-HR"/>
        </w:rPr>
        <w:t>.</w:t>
      </w:r>
    </w:p>
    <w:p w14:paraId="41D90653" w14:textId="7707C45A" w:rsidR="00052372" w:rsidRPr="00C96E61" w:rsidRDefault="00052372" w:rsidP="00C96E61">
      <w:pPr>
        <w:rPr>
          <w:rFonts w:ascii="Times New Roman" w:hAnsi="Times New Roman" w:cs="Times New Roman"/>
          <w:caps/>
          <w:spacing w:val="30"/>
          <w:sz w:val="24"/>
          <w:szCs w:val="24"/>
          <w:lang w:val="hr-HR"/>
        </w:rPr>
      </w:pPr>
      <w:bookmarkStart w:id="6" w:name="_Toc132622178"/>
      <w:r w:rsidRPr="00C96E61">
        <w:rPr>
          <w:rFonts w:ascii="Times New Roman" w:hAnsi="Times New Roman" w:cs="Times New Roman"/>
          <w:caps/>
          <w:spacing w:val="30"/>
          <w:sz w:val="24"/>
          <w:szCs w:val="24"/>
          <w:lang w:val="hr-HR"/>
        </w:rPr>
        <w:t>POSUŠJE U RIMSKO DOBA</w:t>
      </w:r>
      <w:bookmarkEnd w:id="6"/>
      <w:r w:rsidR="00E20217" w:rsidRPr="00C96E61">
        <w:rPr>
          <w:rFonts w:ascii="Times New Roman" w:hAnsi="Times New Roman" w:cs="Times New Roman"/>
          <w:caps/>
          <w:spacing w:val="30"/>
          <w:sz w:val="24"/>
          <w:szCs w:val="24"/>
          <w:lang w:val="hr-HR"/>
        </w:rPr>
        <w:t>:</w:t>
      </w:r>
      <w:r w:rsidR="00585FBF" w:rsidRPr="00C96E61">
        <w:rPr>
          <w:rFonts w:ascii="Times New Roman" w:hAnsi="Times New Roman" w:cs="Times New Roman"/>
          <w:caps/>
          <w:spacing w:val="30"/>
          <w:sz w:val="24"/>
          <w:szCs w:val="24"/>
          <w:lang w:val="hr-HR"/>
        </w:rPr>
        <w:t xml:space="preserve"> </w:t>
      </w:r>
      <w:r w:rsidRPr="00C96E61">
        <w:rPr>
          <w:rFonts w:ascii="Times New Roman" w:hAnsi="Times New Roman" w:cs="Times New Roman"/>
          <w:sz w:val="24"/>
          <w:szCs w:val="24"/>
          <w:lang w:val="hr-HR"/>
        </w:rPr>
        <w:t>Rimljani su svoja naselja razvijali u blizini prijašnjih ilirskih naselja</w:t>
      </w:r>
      <w:r w:rsidR="00047D5E" w:rsidRPr="00C96E61">
        <w:rPr>
          <w:rFonts w:ascii="Times New Roman" w:hAnsi="Times New Roman" w:cs="Times New Roman"/>
          <w:sz w:val="24"/>
          <w:szCs w:val="24"/>
          <w:lang w:val="hr-HR"/>
        </w:rPr>
        <w:t xml:space="preserve"> koja</w:t>
      </w:r>
      <w:r w:rsidRPr="00C96E61">
        <w:rPr>
          <w:rFonts w:ascii="Times New Roman" w:hAnsi="Times New Roman" w:cs="Times New Roman"/>
          <w:sz w:val="24"/>
          <w:szCs w:val="24"/>
          <w:lang w:val="hr-HR"/>
        </w:rPr>
        <w:t xml:space="preserve"> su povezivali svojim poznatim cestama čiji su rijetki ostaci danas vidljivi na prostoru općine Posušje. Kao</w:t>
      </w:r>
      <w:r w:rsidR="00271564" w:rsidRPr="00C96E61">
        <w:rPr>
          <w:rFonts w:ascii="Times New Roman" w:hAnsi="Times New Roman" w:cs="Times New Roman"/>
          <w:sz w:val="24"/>
          <w:szCs w:val="24"/>
          <w:lang w:val="hr-HR"/>
        </w:rPr>
        <w:t xml:space="preserve"> </w:t>
      </w:r>
      <w:r w:rsidRPr="00C96E61">
        <w:rPr>
          <w:rFonts w:ascii="Times New Roman" w:hAnsi="Times New Roman" w:cs="Times New Roman"/>
          <w:sz w:val="24"/>
          <w:szCs w:val="24"/>
          <w:lang w:val="hr-HR"/>
        </w:rPr>
        <w:t xml:space="preserve">potvrđen pravac dokumentirana je rimska cesta Gradac – </w:t>
      </w:r>
      <w:proofErr w:type="spellStart"/>
      <w:r w:rsidRPr="00C96E61">
        <w:rPr>
          <w:rFonts w:ascii="Times New Roman" w:hAnsi="Times New Roman" w:cs="Times New Roman"/>
          <w:sz w:val="24"/>
          <w:szCs w:val="24"/>
          <w:lang w:val="hr-HR"/>
        </w:rPr>
        <w:t>Tribistovo</w:t>
      </w:r>
      <w:proofErr w:type="spellEnd"/>
      <w:r w:rsidRPr="00C96E61">
        <w:rPr>
          <w:rFonts w:ascii="Times New Roman" w:hAnsi="Times New Roman" w:cs="Times New Roman"/>
          <w:sz w:val="24"/>
          <w:szCs w:val="24"/>
          <w:lang w:val="hr-HR"/>
        </w:rPr>
        <w:t xml:space="preserve"> – </w:t>
      </w:r>
      <w:proofErr w:type="spellStart"/>
      <w:r w:rsidRPr="00C96E61">
        <w:rPr>
          <w:rFonts w:ascii="Times New Roman" w:hAnsi="Times New Roman" w:cs="Times New Roman"/>
          <w:sz w:val="24"/>
          <w:szCs w:val="24"/>
          <w:lang w:val="hr-HR"/>
        </w:rPr>
        <w:t>Poklečani</w:t>
      </w:r>
      <w:proofErr w:type="spellEnd"/>
      <w:r w:rsidRPr="00C96E61">
        <w:rPr>
          <w:rFonts w:ascii="Times New Roman" w:hAnsi="Times New Roman" w:cs="Times New Roman"/>
          <w:sz w:val="24"/>
          <w:szCs w:val="24"/>
          <w:lang w:val="hr-HR"/>
        </w:rPr>
        <w:t xml:space="preserve"> – Petrovići. U vrijeme Rima na prostoru čitave općine Posušje postoje naselja, utvrde i grobišta. </w:t>
      </w:r>
    </w:p>
    <w:p w14:paraId="2D755AD6" w14:textId="1DD15A08" w:rsidR="00052372" w:rsidRPr="00C96E61" w:rsidRDefault="00052372" w:rsidP="00C96E61">
      <w:pPr>
        <w:rPr>
          <w:rFonts w:ascii="Times New Roman" w:hAnsi="Times New Roman" w:cs="Times New Roman"/>
          <w:caps/>
          <w:spacing w:val="30"/>
          <w:sz w:val="24"/>
          <w:szCs w:val="24"/>
          <w:lang w:val="hr-HR"/>
        </w:rPr>
      </w:pPr>
      <w:bookmarkStart w:id="7" w:name="_Toc132622179"/>
      <w:r w:rsidRPr="00C96E61">
        <w:rPr>
          <w:rFonts w:ascii="Times New Roman" w:hAnsi="Times New Roman" w:cs="Times New Roman"/>
          <w:caps/>
          <w:spacing w:val="30"/>
          <w:sz w:val="24"/>
          <w:szCs w:val="24"/>
          <w:lang w:val="hr-HR"/>
        </w:rPr>
        <w:t>POSUŠJE U SREDNJEM VIJEKU</w:t>
      </w:r>
      <w:bookmarkEnd w:id="7"/>
      <w:r w:rsidR="00E20217" w:rsidRPr="00C96E61">
        <w:rPr>
          <w:rFonts w:ascii="Times New Roman" w:hAnsi="Times New Roman" w:cs="Times New Roman"/>
          <w:caps/>
          <w:spacing w:val="30"/>
          <w:sz w:val="24"/>
          <w:szCs w:val="24"/>
          <w:lang w:val="hr-HR"/>
        </w:rPr>
        <w:t xml:space="preserve">: </w:t>
      </w:r>
      <w:r w:rsidRPr="00C96E61">
        <w:rPr>
          <w:rFonts w:ascii="Times New Roman" w:hAnsi="Times New Roman" w:cs="Times New Roman"/>
          <w:sz w:val="24"/>
          <w:szCs w:val="24"/>
          <w:lang w:val="hr-HR"/>
        </w:rPr>
        <w:t xml:space="preserve">Posušje je kao i čitava Hercegovina u ovo vrijeme pripadao Kraljevini Hrvatskoj o čemu između ostalog svjedoče i starohrvatski grobovi oko ranokršćanske bazilike u Gracu. </w:t>
      </w:r>
    </w:p>
    <w:p w14:paraId="7B92DDF5" w14:textId="0377A845" w:rsidR="00052372" w:rsidRPr="00C96E61" w:rsidRDefault="00052372" w:rsidP="00C96E61">
      <w:pPr>
        <w:rPr>
          <w:rFonts w:ascii="Times New Roman" w:hAnsi="Times New Roman" w:cs="Times New Roman"/>
          <w:caps/>
          <w:spacing w:val="30"/>
          <w:sz w:val="24"/>
          <w:szCs w:val="24"/>
          <w:lang w:val="hr-HR"/>
        </w:rPr>
      </w:pPr>
      <w:bookmarkStart w:id="8" w:name="_Toc132622180"/>
      <w:r w:rsidRPr="00C96E61">
        <w:rPr>
          <w:rFonts w:ascii="Times New Roman" w:hAnsi="Times New Roman" w:cs="Times New Roman"/>
          <w:caps/>
          <w:spacing w:val="30"/>
          <w:sz w:val="24"/>
          <w:szCs w:val="24"/>
          <w:lang w:val="hr-HR"/>
        </w:rPr>
        <w:t>POSUŠJE POD TURCIMA 1513. - 1878.</w:t>
      </w:r>
      <w:bookmarkEnd w:id="8"/>
      <w:r w:rsidRPr="00C96E61">
        <w:rPr>
          <w:rFonts w:ascii="Times New Roman" w:hAnsi="Times New Roman" w:cs="Times New Roman"/>
          <w:sz w:val="24"/>
          <w:szCs w:val="24"/>
          <w:lang w:val="hr-HR"/>
        </w:rPr>
        <w:t xml:space="preserve">Prvi spomen Hercegovačkog </w:t>
      </w:r>
      <w:proofErr w:type="spellStart"/>
      <w:r w:rsidRPr="00C96E61">
        <w:rPr>
          <w:rFonts w:ascii="Times New Roman" w:hAnsi="Times New Roman" w:cs="Times New Roman"/>
          <w:sz w:val="24"/>
          <w:szCs w:val="24"/>
          <w:lang w:val="hr-HR"/>
        </w:rPr>
        <w:t>sandžakata</w:t>
      </w:r>
      <w:proofErr w:type="spellEnd"/>
      <w:r w:rsidRPr="00C96E61">
        <w:rPr>
          <w:rFonts w:ascii="Times New Roman" w:hAnsi="Times New Roman" w:cs="Times New Roman"/>
          <w:sz w:val="24"/>
          <w:szCs w:val="24"/>
          <w:lang w:val="hr-HR"/>
        </w:rPr>
        <w:t xml:space="preserve"> potiče iz</w:t>
      </w:r>
      <w:r w:rsidR="00762F46" w:rsidRPr="00C96E61">
        <w:rPr>
          <w:rFonts w:ascii="Times New Roman" w:hAnsi="Times New Roman" w:cs="Times New Roman"/>
          <w:sz w:val="24"/>
          <w:szCs w:val="24"/>
          <w:lang w:val="hr-HR"/>
        </w:rPr>
        <w:t xml:space="preserve"> </w:t>
      </w:r>
      <w:r w:rsidRPr="00C96E61">
        <w:rPr>
          <w:rFonts w:ascii="Times New Roman" w:hAnsi="Times New Roman" w:cs="Times New Roman"/>
          <w:sz w:val="24"/>
          <w:szCs w:val="24"/>
          <w:lang w:val="hr-HR"/>
        </w:rPr>
        <w:t xml:space="preserve">vijesti s kraja veljače 1470. godine, s osmanskim osvajanjima širio se i prostor ovog </w:t>
      </w:r>
      <w:proofErr w:type="spellStart"/>
      <w:r w:rsidRPr="00C96E61">
        <w:rPr>
          <w:rFonts w:ascii="Times New Roman" w:hAnsi="Times New Roman" w:cs="Times New Roman"/>
          <w:sz w:val="24"/>
          <w:szCs w:val="24"/>
          <w:lang w:val="hr-HR"/>
        </w:rPr>
        <w:t>sandžakata</w:t>
      </w:r>
      <w:proofErr w:type="spellEnd"/>
      <w:r w:rsidRPr="00C96E61">
        <w:rPr>
          <w:rFonts w:ascii="Times New Roman" w:hAnsi="Times New Roman" w:cs="Times New Roman"/>
          <w:sz w:val="24"/>
          <w:szCs w:val="24"/>
          <w:lang w:val="hr-HR"/>
        </w:rPr>
        <w:t xml:space="preserve"> i ostao do 1833. godine. Iz tog razdoblja potječe i ime naselja Čitluk. Posuški kraj je</w:t>
      </w:r>
      <w:r w:rsidR="00594630" w:rsidRPr="00C96E61">
        <w:rPr>
          <w:rFonts w:ascii="Times New Roman" w:hAnsi="Times New Roman" w:cs="Times New Roman"/>
          <w:sz w:val="24"/>
          <w:szCs w:val="24"/>
          <w:lang w:val="hr-HR"/>
        </w:rPr>
        <w:t xml:space="preserve"> </w:t>
      </w:r>
      <w:r w:rsidRPr="00C96E61">
        <w:rPr>
          <w:rFonts w:ascii="Times New Roman" w:hAnsi="Times New Roman" w:cs="Times New Roman"/>
          <w:sz w:val="24"/>
          <w:szCs w:val="24"/>
          <w:lang w:val="hr-HR"/>
        </w:rPr>
        <w:t>tijekom 17. stoljeća, postao graničnim područjem između Osmanskog carstva i Venecije, i kao takav je zadobivao velike rane.</w:t>
      </w:r>
    </w:p>
    <w:p w14:paraId="01DA96F0" w14:textId="42883080" w:rsidR="00AA06AC" w:rsidRPr="00585FBF" w:rsidRDefault="00052372" w:rsidP="00C96E61">
      <w:pPr>
        <w:rPr>
          <w:caps/>
          <w:spacing w:val="30"/>
          <w:lang w:val="hr-HR"/>
        </w:rPr>
      </w:pPr>
      <w:bookmarkStart w:id="9" w:name="_Toc132622181"/>
      <w:r w:rsidRPr="00C96E61">
        <w:rPr>
          <w:rFonts w:ascii="Times New Roman" w:hAnsi="Times New Roman" w:cs="Times New Roman"/>
          <w:caps/>
          <w:spacing w:val="30"/>
          <w:sz w:val="24"/>
          <w:szCs w:val="24"/>
          <w:lang w:val="hr-HR"/>
        </w:rPr>
        <w:lastRenderedPageBreak/>
        <w:t>AUSTRO-UGARSKA VLAST I 20. STOLJEĆE</w:t>
      </w:r>
      <w:bookmarkEnd w:id="9"/>
      <w:r w:rsidR="00E20217" w:rsidRPr="00C96E61">
        <w:rPr>
          <w:rFonts w:ascii="Times New Roman" w:hAnsi="Times New Roman" w:cs="Times New Roman"/>
          <w:caps/>
          <w:spacing w:val="30"/>
          <w:sz w:val="24"/>
          <w:szCs w:val="24"/>
          <w:lang w:val="hr-HR"/>
        </w:rPr>
        <w:t xml:space="preserve">: </w:t>
      </w:r>
      <w:r w:rsidRPr="00C96E61">
        <w:rPr>
          <w:rFonts w:ascii="Times New Roman" w:hAnsi="Times New Roman" w:cs="Times New Roman"/>
          <w:sz w:val="24"/>
          <w:szCs w:val="24"/>
          <w:lang w:val="hr-HR"/>
        </w:rPr>
        <w:t xml:space="preserve">Austrougarska je uspostavila najprije protektorat a zatim je 1908. izvršila i aneksiju Bosne i Hercegovine. Austrougarska vlast je radila na poboljšanju gospodarskih prilika u zemlji isto kao i na razvoju školstva. Tako je 1886/87. otvorena Osnovna škola </w:t>
      </w:r>
      <w:proofErr w:type="spellStart"/>
      <w:r w:rsidRPr="00C96E61">
        <w:rPr>
          <w:rFonts w:ascii="Times New Roman" w:hAnsi="Times New Roman" w:cs="Times New Roman"/>
          <w:sz w:val="24"/>
          <w:szCs w:val="24"/>
          <w:lang w:val="hr-HR"/>
        </w:rPr>
        <w:t>Rakitno</w:t>
      </w:r>
      <w:proofErr w:type="spellEnd"/>
      <w:r w:rsidRPr="00C96E61">
        <w:rPr>
          <w:rFonts w:ascii="Times New Roman" w:hAnsi="Times New Roman" w:cs="Times New Roman"/>
          <w:sz w:val="24"/>
          <w:szCs w:val="24"/>
          <w:lang w:val="hr-HR"/>
        </w:rPr>
        <w:t xml:space="preserve"> u </w:t>
      </w:r>
      <w:proofErr w:type="spellStart"/>
      <w:r w:rsidRPr="00C96E61">
        <w:rPr>
          <w:rFonts w:ascii="Times New Roman" w:hAnsi="Times New Roman" w:cs="Times New Roman"/>
          <w:sz w:val="24"/>
          <w:szCs w:val="24"/>
          <w:lang w:val="hr-HR"/>
        </w:rPr>
        <w:t>Poklečanima</w:t>
      </w:r>
      <w:proofErr w:type="spellEnd"/>
      <w:r w:rsidRPr="00C96E61">
        <w:rPr>
          <w:rFonts w:ascii="Times New Roman" w:hAnsi="Times New Roman" w:cs="Times New Roman"/>
          <w:sz w:val="24"/>
          <w:szCs w:val="24"/>
          <w:lang w:val="hr-HR"/>
        </w:rPr>
        <w:t xml:space="preserve">, Osnovna škola u Viru počela je s radom školske 1903./04., kasnije su otvarane škole u Posušju, Gracu i ostalim naseljima. Posebne zasluge za opismenjivanje </w:t>
      </w:r>
      <w:proofErr w:type="spellStart"/>
      <w:r w:rsidRPr="00C96E61">
        <w:rPr>
          <w:rFonts w:ascii="Times New Roman" w:hAnsi="Times New Roman" w:cs="Times New Roman"/>
          <w:sz w:val="24"/>
          <w:szCs w:val="24"/>
          <w:lang w:val="hr-HR"/>
        </w:rPr>
        <w:t>posuškog</w:t>
      </w:r>
      <w:proofErr w:type="spellEnd"/>
      <w:r w:rsidRPr="00C96E61">
        <w:rPr>
          <w:rFonts w:ascii="Times New Roman" w:hAnsi="Times New Roman" w:cs="Times New Roman"/>
          <w:sz w:val="24"/>
          <w:szCs w:val="24"/>
          <w:lang w:val="hr-HR"/>
        </w:rPr>
        <w:t xml:space="preserve"> stanovništva ima fra </w:t>
      </w:r>
      <w:proofErr w:type="spellStart"/>
      <w:r w:rsidRPr="00C96E61">
        <w:rPr>
          <w:rFonts w:ascii="Times New Roman" w:hAnsi="Times New Roman" w:cs="Times New Roman"/>
          <w:sz w:val="24"/>
          <w:szCs w:val="24"/>
          <w:lang w:val="hr-HR"/>
        </w:rPr>
        <w:t>Didak</w:t>
      </w:r>
      <w:proofErr w:type="spellEnd"/>
      <w:r w:rsidRPr="00C96E61">
        <w:rPr>
          <w:rFonts w:ascii="Times New Roman" w:hAnsi="Times New Roman" w:cs="Times New Roman"/>
          <w:sz w:val="24"/>
          <w:szCs w:val="24"/>
          <w:lang w:val="hr-HR"/>
        </w:rPr>
        <w:t xml:space="preserve"> </w:t>
      </w:r>
      <w:proofErr w:type="spellStart"/>
      <w:r w:rsidRPr="00C96E61">
        <w:rPr>
          <w:rFonts w:ascii="Times New Roman" w:hAnsi="Times New Roman" w:cs="Times New Roman"/>
          <w:sz w:val="24"/>
          <w:szCs w:val="24"/>
          <w:lang w:val="hr-HR"/>
        </w:rPr>
        <w:t>Buntić</w:t>
      </w:r>
      <w:proofErr w:type="spellEnd"/>
      <w:r w:rsidRPr="00C96E61">
        <w:rPr>
          <w:rFonts w:ascii="Times New Roman" w:hAnsi="Times New Roman" w:cs="Times New Roman"/>
          <w:sz w:val="24"/>
          <w:szCs w:val="24"/>
          <w:lang w:val="hr-HR"/>
        </w:rPr>
        <w:t>.</w:t>
      </w:r>
      <w:r w:rsidR="00AA06AC" w:rsidRPr="00585FBF">
        <w:rPr>
          <w:lang w:val="hr-HR"/>
        </w:rPr>
        <w:br w:type="page"/>
      </w:r>
    </w:p>
    <w:p w14:paraId="3D6BBC4D" w14:textId="77777777" w:rsidR="00545B36" w:rsidRPr="00585FBF" w:rsidRDefault="00545B36" w:rsidP="00461310">
      <w:pPr>
        <w:pStyle w:val="Naslov3"/>
        <w:rPr>
          <w:lang w:val="hr-HR"/>
        </w:rPr>
      </w:pPr>
    </w:p>
    <w:p w14:paraId="099FE095" w14:textId="24D7F2E5" w:rsidR="003843FC" w:rsidRPr="00585FBF" w:rsidRDefault="003843FC">
      <w:pPr>
        <w:pStyle w:val="Naslov3"/>
        <w:numPr>
          <w:ilvl w:val="2"/>
          <w:numId w:val="30"/>
        </w:numPr>
        <w:rPr>
          <w:lang w:val="hr-HR"/>
        </w:rPr>
      </w:pPr>
      <w:bookmarkStart w:id="10" w:name="_Toc152323639"/>
      <w:r w:rsidRPr="00585FBF">
        <w:rPr>
          <w:lang w:val="hr-HR"/>
        </w:rPr>
        <w:t>Struktura lokalne samouprave</w:t>
      </w:r>
      <w:bookmarkEnd w:id="10"/>
    </w:p>
    <w:p w14:paraId="7B60EE10" w14:textId="77777777" w:rsidR="00E97F8E" w:rsidRPr="00585FBF" w:rsidRDefault="003843FC" w:rsidP="00585FBF">
      <w:pPr>
        <w:pStyle w:val="Odlomakpopisa"/>
        <w:spacing w:after="120" w:line="240" w:lineRule="auto"/>
        <w:ind w:left="1224"/>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Organizacije op</w:t>
      </w:r>
      <w:r w:rsidR="00E97F8E" w:rsidRPr="00585FBF">
        <w:rPr>
          <w:rFonts w:ascii="Times New Roman" w:hAnsi="Times New Roman" w:cs="Times New Roman"/>
          <w:b/>
          <w:i/>
          <w:sz w:val="24"/>
          <w:szCs w:val="24"/>
          <w:lang w:val="hr-HR"/>
        </w:rPr>
        <w:t>ćine</w:t>
      </w:r>
    </w:p>
    <w:p w14:paraId="1740F6AF" w14:textId="158C87F6" w:rsidR="004434F2" w:rsidRPr="00585FBF" w:rsidRDefault="00E97F8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w:t>
      </w:r>
      <w:r w:rsidR="004434F2" w:rsidRPr="00585FBF">
        <w:rPr>
          <w:rFonts w:ascii="Times New Roman" w:hAnsi="Times New Roman" w:cs="Times New Roman"/>
          <w:sz w:val="24"/>
          <w:szCs w:val="24"/>
          <w:lang w:val="hr-HR"/>
        </w:rPr>
        <w:t xml:space="preserve">osušje je grad i općina u </w:t>
      </w:r>
      <w:r w:rsidRPr="00585FBF">
        <w:rPr>
          <w:rFonts w:ascii="Times New Roman" w:hAnsi="Times New Roman" w:cs="Times New Roman"/>
          <w:sz w:val="24"/>
          <w:szCs w:val="24"/>
          <w:lang w:val="hr-HR"/>
        </w:rPr>
        <w:t>Zapadno hercegovačkoj</w:t>
      </w:r>
      <w:r w:rsidR="004434F2" w:rsidRPr="00585FBF">
        <w:rPr>
          <w:rFonts w:ascii="Times New Roman" w:hAnsi="Times New Roman" w:cs="Times New Roman"/>
          <w:sz w:val="24"/>
          <w:szCs w:val="24"/>
          <w:lang w:val="hr-HR"/>
        </w:rPr>
        <w:t xml:space="preserve"> županiji u Bosni i Hercegovini, koja zauzima površinu od 461 km², a koju čine 20 naseljenih mjesta u 17 mjesnih zajednica. Posušje je udaljeno 29 km od Širokog Brijega, 54 km od Mostara, 10 km od Imotskog, te 71 km od Makarske. </w:t>
      </w:r>
    </w:p>
    <w:p w14:paraId="612D52B6" w14:textId="1090D9A6" w:rsidR="003843FC" w:rsidRPr="00585FBF" w:rsidRDefault="003843FC" w:rsidP="00585FBF">
      <w:pPr>
        <w:pStyle w:val="Odlomakpopisa"/>
        <w:spacing w:after="120" w:line="240" w:lineRule="auto"/>
        <w:ind w:left="1224"/>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Mjesne zajednice</w:t>
      </w:r>
    </w:p>
    <w:p w14:paraId="613C0297" w14:textId="7357E9BD" w:rsidR="004434F2" w:rsidRPr="00585FBF" w:rsidRDefault="004434F2"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Mjesne zajednice na području općine Posušje su: </w:t>
      </w:r>
      <w:proofErr w:type="spellStart"/>
      <w:r w:rsidRPr="00585FBF">
        <w:rPr>
          <w:rFonts w:ascii="Times New Roman" w:hAnsi="Times New Roman" w:cs="Times New Roman"/>
          <w:sz w:val="24"/>
          <w:szCs w:val="24"/>
          <w:lang w:val="hr-HR"/>
        </w:rPr>
        <w:t>Batin</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Broćanac</w:t>
      </w:r>
      <w:proofErr w:type="spellEnd"/>
      <w:r w:rsidRPr="00585FBF">
        <w:rPr>
          <w:rFonts w:ascii="Times New Roman" w:hAnsi="Times New Roman" w:cs="Times New Roman"/>
          <w:sz w:val="24"/>
          <w:szCs w:val="24"/>
          <w:lang w:val="hr-HR"/>
        </w:rPr>
        <w:t xml:space="preserve">, Čitluk, Gradac, </w:t>
      </w:r>
      <w:proofErr w:type="spellStart"/>
      <w:r w:rsidRPr="00585FBF">
        <w:rPr>
          <w:rFonts w:ascii="Times New Roman" w:hAnsi="Times New Roman" w:cs="Times New Roman"/>
          <w:sz w:val="24"/>
          <w:szCs w:val="24"/>
          <w:lang w:val="hr-HR"/>
        </w:rPr>
        <w:t>Osoje</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Podbila</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Poklečani</w:t>
      </w:r>
      <w:proofErr w:type="spellEnd"/>
      <w:r w:rsidRPr="00585FBF">
        <w:rPr>
          <w:rFonts w:ascii="Times New Roman" w:hAnsi="Times New Roman" w:cs="Times New Roman"/>
          <w:sz w:val="24"/>
          <w:szCs w:val="24"/>
          <w:lang w:val="hr-HR"/>
        </w:rPr>
        <w:t xml:space="preserve">, Posušje – Istok, Posušje – Jug, Posušje – Zapad, </w:t>
      </w:r>
      <w:proofErr w:type="spellStart"/>
      <w:r w:rsidRPr="00585FBF">
        <w:rPr>
          <w:rFonts w:ascii="Times New Roman" w:hAnsi="Times New Roman" w:cs="Times New Roman"/>
          <w:sz w:val="24"/>
          <w:szCs w:val="24"/>
          <w:lang w:val="hr-HR"/>
        </w:rPr>
        <w:t>Rastovača</w:t>
      </w:r>
      <w:proofErr w:type="spellEnd"/>
      <w:r w:rsidRPr="00585FBF">
        <w:rPr>
          <w:rFonts w:ascii="Times New Roman" w:hAnsi="Times New Roman" w:cs="Times New Roman"/>
          <w:sz w:val="24"/>
          <w:szCs w:val="24"/>
          <w:lang w:val="hr-HR"/>
        </w:rPr>
        <w:t xml:space="preserve">, Sutina, </w:t>
      </w:r>
      <w:proofErr w:type="spellStart"/>
      <w:r w:rsidRPr="00585FBF">
        <w:rPr>
          <w:rFonts w:ascii="Times New Roman" w:hAnsi="Times New Roman" w:cs="Times New Roman"/>
          <w:sz w:val="24"/>
          <w:szCs w:val="24"/>
          <w:lang w:val="hr-HR"/>
        </w:rPr>
        <w:t>Tri</w:t>
      </w:r>
      <w:r w:rsidR="00E97F8E" w:rsidRPr="00585FBF">
        <w:rPr>
          <w:rFonts w:ascii="Times New Roman" w:hAnsi="Times New Roman" w:cs="Times New Roman"/>
          <w:sz w:val="24"/>
          <w:szCs w:val="24"/>
          <w:lang w:val="hr-HR"/>
        </w:rPr>
        <w:t>bistovo</w:t>
      </w:r>
      <w:proofErr w:type="spellEnd"/>
      <w:r w:rsidR="00E97F8E" w:rsidRPr="00585FBF">
        <w:rPr>
          <w:rFonts w:ascii="Times New Roman" w:hAnsi="Times New Roman" w:cs="Times New Roman"/>
          <w:sz w:val="24"/>
          <w:szCs w:val="24"/>
          <w:lang w:val="hr-HR"/>
        </w:rPr>
        <w:t xml:space="preserve">, </w:t>
      </w:r>
      <w:proofErr w:type="spellStart"/>
      <w:r w:rsidR="00E97F8E" w:rsidRPr="00585FBF">
        <w:rPr>
          <w:rFonts w:ascii="Times New Roman" w:hAnsi="Times New Roman" w:cs="Times New Roman"/>
          <w:sz w:val="24"/>
          <w:szCs w:val="24"/>
          <w:lang w:val="hr-HR"/>
        </w:rPr>
        <w:t>Vinjani</w:t>
      </w:r>
      <w:proofErr w:type="spellEnd"/>
      <w:r w:rsidR="00E97F8E" w:rsidRPr="00585FBF">
        <w:rPr>
          <w:rFonts w:ascii="Times New Roman" w:hAnsi="Times New Roman" w:cs="Times New Roman"/>
          <w:sz w:val="24"/>
          <w:szCs w:val="24"/>
          <w:lang w:val="hr-HR"/>
        </w:rPr>
        <w:t>, Vir, Zagorje i</w:t>
      </w:r>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Zavelim</w:t>
      </w:r>
      <w:proofErr w:type="spellEnd"/>
      <w:r w:rsidRPr="00585FBF">
        <w:rPr>
          <w:rFonts w:ascii="Times New Roman" w:hAnsi="Times New Roman" w:cs="Times New Roman"/>
          <w:sz w:val="24"/>
          <w:szCs w:val="24"/>
          <w:lang w:val="hr-HR"/>
        </w:rPr>
        <w:t xml:space="preserve">. Općina Posušje ima Odsjek za gospodarstvo i razvoj u kojem je </w:t>
      </w:r>
      <w:r w:rsidR="00AA06AC" w:rsidRPr="00585FBF">
        <w:rPr>
          <w:rFonts w:ascii="Times New Roman" w:hAnsi="Times New Roman" w:cs="Times New Roman"/>
          <w:sz w:val="24"/>
          <w:szCs w:val="24"/>
          <w:lang w:val="hr-HR"/>
        </w:rPr>
        <w:t>i ured za poljoprivredu. Inače O</w:t>
      </w:r>
      <w:r w:rsidRPr="00585FBF">
        <w:rPr>
          <w:rFonts w:ascii="Times New Roman" w:hAnsi="Times New Roman" w:cs="Times New Roman"/>
          <w:sz w:val="24"/>
          <w:szCs w:val="24"/>
          <w:lang w:val="hr-HR"/>
        </w:rPr>
        <w:t>pćina Posušje ima 5 službi: Služba za opću upravu i društvene djelatnosti, Služba za javne nabavke, Služba za gospodarstvo, Služba za financije,  Služba za imovinsko-pravne, geodetske poslove, katastar, prostorno uređenje i zaštitu okoliša. U ovim služba zajedno s Općinskim načelnikom i pripravnicima ima oko 90 zaposlenih. Kad je riječ o općinskom proračunu on se svake godine blago povećava što daje jedan optimizam. Tako općinski proračun za 2023. godinu iznosi 13.022.200,00 KM, Sredstva za obnovu i razvoj iznose 3.560.600,00 KM dok sredstva za pol</w:t>
      </w:r>
      <w:r w:rsidR="00B30542" w:rsidRPr="00585FBF">
        <w:rPr>
          <w:rFonts w:ascii="Times New Roman" w:hAnsi="Times New Roman" w:cs="Times New Roman"/>
          <w:sz w:val="24"/>
          <w:szCs w:val="24"/>
          <w:lang w:val="hr-HR"/>
        </w:rPr>
        <w:t>joprivredu iznose 50.000,00 KM.</w:t>
      </w:r>
      <w:r w:rsidR="0049785D"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 xml:space="preserve">Prikaz naseljenih mjesta na području općine Posušje: </w:t>
      </w:r>
    </w:p>
    <w:p w14:paraId="563C5822" w14:textId="77777777" w:rsidR="004434F2" w:rsidRPr="00585FBF" w:rsidRDefault="004434F2" w:rsidP="00950D4B">
      <w:pPr>
        <w:spacing w:after="120" w:line="240" w:lineRule="auto"/>
        <w:jc w:val="center"/>
        <w:rPr>
          <w:rFonts w:ascii="Times New Roman" w:hAnsi="Times New Roman" w:cs="Times New Roman"/>
          <w:sz w:val="24"/>
          <w:szCs w:val="24"/>
          <w:lang w:val="hr-HR"/>
        </w:rPr>
      </w:pPr>
      <w:r w:rsidRPr="00585FBF">
        <w:rPr>
          <w:rFonts w:ascii="Times New Roman" w:hAnsi="Times New Roman" w:cs="Times New Roman"/>
          <w:noProof/>
          <w:sz w:val="24"/>
          <w:szCs w:val="24"/>
          <w:lang w:val="hr-HR" w:eastAsia="hr-HR"/>
        </w:rPr>
        <w:drawing>
          <wp:inline distT="0" distB="0" distL="0" distR="0" wp14:anchorId="1F1CDF8E" wp14:editId="5EF9DC96">
            <wp:extent cx="4251960" cy="3266527"/>
            <wp:effectExtent l="76200" t="76200" r="129540" b="12446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a:extLst>
                        <a:ext uri="{28A0092B-C50C-407E-A947-70E740481C1C}">
                          <a14:useLocalDpi xmlns:a14="http://schemas.microsoft.com/office/drawing/2010/main" val="0"/>
                        </a:ext>
                      </a:extLst>
                    </a:blip>
                    <a:stretch>
                      <a:fillRect/>
                    </a:stretch>
                  </pic:blipFill>
                  <pic:spPr>
                    <a:xfrm>
                      <a:off x="0" y="0"/>
                      <a:ext cx="4266526" cy="3277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E8FCEB" w14:textId="7D77737F" w:rsidR="004434F2" w:rsidRPr="00461310" w:rsidRDefault="00190278" w:rsidP="00585FBF">
      <w:pPr>
        <w:spacing w:after="120" w:line="240" w:lineRule="auto"/>
        <w:jc w:val="both"/>
        <w:rPr>
          <w:rFonts w:ascii="Times New Roman" w:hAnsi="Times New Roman" w:cs="Times New Roman"/>
          <w:bCs/>
          <w:sz w:val="20"/>
          <w:szCs w:val="20"/>
          <w:lang w:val="hr-HR"/>
        </w:rPr>
      </w:pPr>
      <w:r w:rsidRPr="00585FBF">
        <w:rPr>
          <w:rFonts w:ascii="Times New Roman" w:hAnsi="Times New Roman" w:cs="Times New Roman"/>
          <w:sz w:val="24"/>
          <w:szCs w:val="24"/>
          <w:lang w:val="hr-HR"/>
        </w:rPr>
        <w:tab/>
      </w:r>
      <w:r w:rsidRPr="00461310">
        <w:rPr>
          <w:rFonts w:ascii="Times New Roman" w:hAnsi="Times New Roman" w:cs="Times New Roman"/>
          <w:bCs/>
          <w:sz w:val="20"/>
          <w:szCs w:val="20"/>
          <w:lang w:val="hr-HR"/>
        </w:rPr>
        <w:t>Izvor:</w:t>
      </w:r>
      <w:r w:rsidR="00AA429B" w:rsidRPr="00461310">
        <w:rPr>
          <w:rFonts w:ascii="Times New Roman" w:hAnsi="Times New Roman" w:cs="Times New Roman"/>
          <w:bCs/>
          <w:sz w:val="20"/>
          <w:szCs w:val="20"/>
          <w:lang w:val="hr-HR"/>
        </w:rPr>
        <w:t xml:space="preserve"> </w:t>
      </w:r>
      <w:hyperlink r:id="rId9" w:history="1">
        <w:r w:rsidR="00461310" w:rsidRPr="00267F92">
          <w:rPr>
            <w:rStyle w:val="Hiperveza"/>
            <w:rFonts w:ascii="Times New Roman" w:hAnsi="Times New Roman" w:cs="Times New Roman"/>
            <w:bCs/>
            <w:sz w:val="20"/>
            <w:szCs w:val="20"/>
            <w:lang w:val="hr-HR"/>
          </w:rPr>
          <w:t>http://www.statistika.ba/?show=12&amp;id=10731</w:t>
        </w:r>
      </w:hyperlink>
      <w:r w:rsidR="00461310">
        <w:rPr>
          <w:rFonts w:ascii="Times New Roman" w:hAnsi="Times New Roman" w:cs="Times New Roman"/>
          <w:bCs/>
          <w:sz w:val="20"/>
          <w:szCs w:val="20"/>
          <w:lang w:val="hr-HR"/>
        </w:rPr>
        <w:t xml:space="preserve"> </w:t>
      </w:r>
      <w:r w:rsidR="00461310" w:rsidRPr="00461310">
        <w:rPr>
          <w:rStyle w:val="Hiperveza"/>
          <w:rFonts w:ascii="Times New Roman" w:hAnsi="Times New Roman" w:cs="Times New Roman"/>
          <w:bCs/>
          <w:color w:val="auto"/>
          <w:sz w:val="20"/>
          <w:szCs w:val="20"/>
          <w:lang w:val="hr-HR"/>
        </w:rPr>
        <w:t xml:space="preserve"> </w:t>
      </w:r>
      <w:r w:rsidR="00AA429B" w:rsidRPr="00461310">
        <w:rPr>
          <w:rFonts w:ascii="Times New Roman" w:hAnsi="Times New Roman" w:cs="Times New Roman"/>
          <w:bCs/>
          <w:sz w:val="20"/>
          <w:szCs w:val="20"/>
          <w:lang w:val="hr-HR"/>
        </w:rPr>
        <w:t xml:space="preserve"> </w:t>
      </w:r>
      <w:r w:rsidR="00461310" w:rsidRPr="00461310">
        <w:rPr>
          <w:rFonts w:ascii="Times New Roman" w:hAnsi="Times New Roman" w:cs="Times New Roman"/>
          <w:bCs/>
          <w:sz w:val="20"/>
          <w:szCs w:val="20"/>
          <w:lang w:val="hr-HR"/>
        </w:rPr>
        <w:t xml:space="preserve"> </w:t>
      </w:r>
    </w:p>
    <w:p w14:paraId="6D3B82FC" w14:textId="1A8C0EA1" w:rsidR="004434F2" w:rsidRPr="00585FBF" w:rsidRDefault="004434F2" w:rsidP="00585FBF">
      <w:pPr>
        <w:spacing w:after="120" w:line="240" w:lineRule="auto"/>
        <w:jc w:val="both"/>
        <w:rPr>
          <w:rFonts w:ascii="Times New Roman" w:hAnsi="Times New Roman" w:cs="Times New Roman"/>
          <w:sz w:val="24"/>
          <w:szCs w:val="24"/>
          <w:lang w:val="hr-HR"/>
        </w:rPr>
      </w:pPr>
    </w:p>
    <w:p w14:paraId="62C6135B" w14:textId="7D84992C" w:rsidR="004434F2" w:rsidRPr="00585FBF" w:rsidRDefault="00BA71B3" w:rsidP="00585FBF">
      <w:pPr>
        <w:pStyle w:val="Odlomakpopisa"/>
        <w:spacing w:after="120" w:line="240" w:lineRule="auto"/>
        <w:ind w:left="1224"/>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Proračun</w:t>
      </w:r>
      <w:r w:rsidR="003843FC" w:rsidRPr="00585FBF">
        <w:rPr>
          <w:rFonts w:ascii="Times New Roman" w:hAnsi="Times New Roman" w:cs="Times New Roman"/>
          <w:b/>
          <w:i/>
          <w:sz w:val="24"/>
          <w:szCs w:val="24"/>
          <w:lang w:val="hr-HR"/>
        </w:rPr>
        <w:t xml:space="preserve"> op</w:t>
      </w:r>
      <w:r w:rsidR="00E97F8E" w:rsidRPr="00585FBF">
        <w:rPr>
          <w:rFonts w:ascii="Times New Roman" w:hAnsi="Times New Roman" w:cs="Times New Roman"/>
          <w:b/>
          <w:i/>
          <w:sz w:val="24"/>
          <w:szCs w:val="24"/>
          <w:lang w:val="hr-HR"/>
        </w:rPr>
        <w:t>ćine - i</w:t>
      </w:r>
      <w:r w:rsidR="003923DA" w:rsidRPr="00585FBF">
        <w:rPr>
          <w:rFonts w:ascii="Times New Roman" w:hAnsi="Times New Roman" w:cs="Times New Roman"/>
          <w:b/>
          <w:i/>
          <w:sz w:val="24"/>
          <w:szCs w:val="24"/>
          <w:lang w:val="hr-HR"/>
        </w:rPr>
        <w:t xml:space="preserve">zvori, </w:t>
      </w:r>
      <w:r w:rsidR="003843FC" w:rsidRPr="00585FBF">
        <w:rPr>
          <w:rFonts w:ascii="Times New Roman" w:hAnsi="Times New Roman" w:cs="Times New Roman"/>
          <w:b/>
          <w:i/>
          <w:sz w:val="24"/>
          <w:szCs w:val="24"/>
          <w:lang w:val="hr-HR"/>
        </w:rPr>
        <w:t>visina i struktura)</w:t>
      </w:r>
    </w:p>
    <w:p w14:paraId="033D70B9" w14:textId="5318A166" w:rsidR="00100AFD" w:rsidRPr="00585FBF" w:rsidRDefault="00190278"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Proračun općine Posušje se kreće u zadnje tri godine (2020-2022) od 9.661.600.300 KM, 9.949.100 KM. Najveći dio prihoda proračuna dolazi od prihoda od poreza ( porez na dobit građana, porez na </w:t>
      </w:r>
      <w:r w:rsidRPr="00585FBF">
        <w:rPr>
          <w:rFonts w:ascii="Times New Roman" w:hAnsi="Times New Roman" w:cs="Times New Roman"/>
          <w:sz w:val="24"/>
          <w:szCs w:val="24"/>
          <w:lang w:val="hr-HR"/>
        </w:rPr>
        <w:lastRenderedPageBreak/>
        <w:t>imovinu, porez na dohodak,</w:t>
      </w:r>
      <w:r w:rsidR="00100AFD"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prihodi od indirektnih poreza prikupljeni na teritoriji općine i drugi porezi</w:t>
      </w:r>
      <w:r w:rsidR="00100AFD" w:rsidRPr="00585FBF">
        <w:rPr>
          <w:rFonts w:ascii="Times New Roman" w:hAnsi="Times New Roman" w:cs="Times New Roman"/>
          <w:sz w:val="24"/>
          <w:szCs w:val="24"/>
          <w:lang w:val="hr-HR"/>
        </w:rPr>
        <w:t xml:space="preserve">, neporezni prihodi  i tekuće potpore i </w:t>
      </w:r>
      <w:proofErr w:type="spellStart"/>
      <w:r w:rsidR="00100AFD" w:rsidRPr="00585FBF">
        <w:rPr>
          <w:rFonts w:ascii="Times New Roman" w:hAnsi="Times New Roman" w:cs="Times New Roman"/>
          <w:sz w:val="24"/>
          <w:szCs w:val="24"/>
          <w:lang w:val="hr-HR"/>
        </w:rPr>
        <w:t>grantovi</w:t>
      </w:r>
      <w:proofErr w:type="spellEnd"/>
      <w:r w:rsidRPr="00585FBF">
        <w:rPr>
          <w:rFonts w:ascii="Times New Roman" w:hAnsi="Times New Roman" w:cs="Times New Roman"/>
          <w:sz w:val="24"/>
          <w:szCs w:val="24"/>
          <w:lang w:val="hr-HR"/>
        </w:rPr>
        <w:t>).</w:t>
      </w:r>
      <w:r w:rsidR="00100AFD" w:rsidRPr="00585FBF">
        <w:rPr>
          <w:rFonts w:ascii="Times New Roman" w:hAnsi="Times New Roman" w:cs="Times New Roman"/>
          <w:sz w:val="24"/>
          <w:szCs w:val="24"/>
          <w:lang w:val="hr-HR"/>
        </w:rPr>
        <w:t xml:space="preserve"> </w:t>
      </w:r>
    </w:p>
    <w:p w14:paraId="3595580F" w14:textId="77777777" w:rsidR="00B30542" w:rsidRPr="00585FBF" w:rsidRDefault="00B30542" w:rsidP="00585FBF">
      <w:pPr>
        <w:pStyle w:val="Opisslike"/>
        <w:keepNext/>
        <w:spacing w:after="0" w:line="240" w:lineRule="auto"/>
        <w:ind w:left="357"/>
        <w:jc w:val="both"/>
        <w:rPr>
          <w:rFonts w:ascii="Times New Roman" w:hAnsi="Times New Roman"/>
          <w:b w:val="0"/>
          <w:sz w:val="24"/>
          <w:szCs w:val="24"/>
        </w:rPr>
      </w:pPr>
    </w:p>
    <w:p w14:paraId="368D0852" w14:textId="3AE6A15D" w:rsidR="00B30542" w:rsidRPr="00585FBF" w:rsidRDefault="00E20217" w:rsidP="00585FBF">
      <w:pPr>
        <w:pStyle w:val="Opisslike"/>
        <w:keepNext/>
        <w:spacing w:after="0" w:line="240" w:lineRule="auto"/>
        <w:ind w:left="357"/>
        <w:jc w:val="both"/>
        <w:rPr>
          <w:rFonts w:ascii="Times New Roman" w:hAnsi="Times New Roman"/>
          <w:sz w:val="24"/>
          <w:szCs w:val="24"/>
        </w:rPr>
      </w:pPr>
      <w:r w:rsidRPr="00585FBF">
        <w:rPr>
          <w:rFonts w:ascii="Times New Roman" w:hAnsi="Times New Roman"/>
          <w:sz w:val="24"/>
          <w:szCs w:val="24"/>
        </w:rPr>
        <w:t>Tablica 1.</w:t>
      </w:r>
      <w:r w:rsidR="00CB6897" w:rsidRPr="00585FBF">
        <w:rPr>
          <w:rFonts w:ascii="Times New Roman" w:hAnsi="Times New Roman"/>
          <w:sz w:val="24"/>
          <w:szCs w:val="24"/>
        </w:rPr>
        <w:t xml:space="preserve"> – Struktura prihoda</w:t>
      </w:r>
      <w:r w:rsidR="00B30542" w:rsidRPr="00585FBF">
        <w:rPr>
          <w:rFonts w:ascii="Times New Roman" w:hAnsi="Times New Roman"/>
          <w:sz w:val="24"/>
          <w:szCs w:val="24"/>
        </w:rPr>
        <w:t xml:space="preserve"> i rashoda u proračunu </w:t>
      </w:r>
    </w:p>
    <w:tbl>
      <w:tblPr>
        <w:tblW w:w="9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3"/>
        <w:gridCol w:w="1206"/>
        <w:gridCol w:w="1206"/>
        <w:gridCol w:w="1206"/>
        <w:gridCol w:w="1206"/>
        <w:gridCol w:w="1206"/>
        <w:gridCol w:w="1316"/>
      </w:tblGrid>
      <w:tr w:rsidR="00E8415A" w:rsidRPr="00585FBF" w14:paraId="69EC4070" w14:textId="77777777" w:rsidTr="00E8415A">
        <w:tc>
          <w:tcPr>
            <w:tcW w:w="1933" w:type="dxa"/>
            <w:shd w:val="clear" w:color="auto" w:fill="A6A6A6"/>
          </w:tcPr>
          <w:p w14:paraId="6EA6AAB6"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b/>
                <w:szCs w:val="24"/>
                <w:lang w:val="hr-HR"/>
              </w:rPr>
            </w:pPr>
            <w:r w:rsidRPr="00585FBF">
              <w:rPr>
                <w:rFonts w:ascii="Times New Roman" w:hAnsi="Times New Roman" w:cs="Times New Roman"/>
                <w:b/>
                <w:szCs w:val="24"/>
                <w:lang w:val="hr-HR"/>
              </w:rPr>
              <w:t>/</w:t>
            </w:r>
          </w:p>
        </w:tc>
        <w:tc>
          <w:tcPr>
            <w:tcW w:w="1206" w:type="dxa"/>
            <w:shd w:val="clear" w:color="auto" w:fill="A6A6A6"/>
          </w:tcPr>
          <w:p w14:paraId="0AF00C4B"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b/>
                <w:szCs w:val="24"/>
                <w:lang w:val="hr-HR"/>
              </w:rPr>
            </w:pPr>
            <w:r w:rsidRPr="00585FBF">
              <w:rPr>
                <w:rFonts w:ascii="Times New Roman" w:hAnsi="Times New Roman" w:cs="Times New Roman"/>
                <w:b/>
                <w:szCs w:val="24"/>
                <w:lang w:val="hr-HR"/>
              </w:rPr>
              <w:t>2018</w:t>
            </w:r>
          </w:p>
        </w:tc>
        <w:tc>
          <w:tcPr>
            <w:tcW w:w="1206" w:type="dxa"/>
            <w:shd w:val="clear" w:color="auto" w:fill="A6A6A6"/>
          </w:tcPr>
          <w:p w14:paraId="36145C9C"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b/>
                <w:szCs w:val="24"/>
                <w:lang w:val="hr-HR"/>
              </w:rPr>
            </w:pPr>
            <w:r w:rsidRPr="00585FBF">
              <w:rPr>
                <w:rFonts w:ascii="Times New Roman" w:hAnsi="Times New Roman" w:cs="Times New Roman"/>
                <w:b/>
                <w:szCs w:val="24"/>
                <w:lang w:val="hr-HR"/>
              </w:rPr>
              <w:t>2019</w:t>
            </w:r>
          </w:p>
        </w:tc>
        <w:tc>
          <w:tcPr>
            <w:tcW w:w="1206" w:type="dxa"/>
            <w:shd w:val="clear" w:color="auto" w:fill="A6A6A6"/>
          </w:tcPr>
          <w:p w14:paraId="46318B76"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b/>
                <w:szCs w:val="24"/>
                <w:lang w:val="hr-HR"/>
              </w:rPr>
            </w:pPr>
            <w:r w:rsidRPr="00585FBF">
              <w:rPr>
                <w:rFonts w:ascii="Times New Roman" w:hAnsi="Times New Roman" w:cs="Times New Roman"/>
                <w:b/>
                <w:szCs w:val="24"/>
                <w:lang w:val="hr-HR"/>
              </w:rPr>
              <w:t>2020</w:t>
            </w:r>
          </w:p>
        </w:tc>
        <w:tc>
          <w:tcPr>
            <w:tcW w:w="1206" w:type="dxa"/>
            <w:shd w:val="clear" w:color="auto" w:fill="A6A6A6"/>
          </w:tcPr>
          <w:p w14:paraId="75C00FF2"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b/>
                <w:szCs w:val="24"/>
                <w:lang w:val="hr-HR"/>
              </w:rPr>
            </w:pPr>
            <w:r w:rsidRPr="00585FBF">
              <w:rPr>
                <w:rFonts w:ascii="Times New Roman" w:hAnsi="Times New Roman" w:cs="Times New Roman"/>
                <w:b/>
                <w:szCs w:val="24"/>
                <w:lang w:val="hr-HR"/>
              </w:rPr>
              <w:t>2021</w:t>
            </w:r>
          </w:p>
        </w:tc>
        <w:tc>
          <w:tcPr>
            <w:tcW w:w="1206" w:type="dxa"/>
            <w:tcBorders>
              <w:right w:val="single" w:sz="4" w:space="0" w:color="auto"/>
            </w:tcBorders>
            <w:shd w:val="clear" w:color="auto" w:fill="A6A6A6"/>
          </w:tcPr>
          <w:p w14:paraId="6430AE33"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b/>
                <w:szCs w:val="24"/>
                <w:lang w:val="hr-HR"/>
              </w:rPr>
            </w:pPr>
            <w:r w:rsidRPr="00585FBF">
              <w:rPr>
                <w:rFonts w:ascii="Times New Roman" w:hAnsi="Times New Roman" w:cs="Times New Roman"/>
                <w:b/>
                <w:szCs w:val="24"/>
                <w:lang w:val="hr-HR"/>
              </w:rPr>
              <w:t>2022</w:t>
            </w:r>
          </w:p>
        </w:tc>
        <w:tc>
          <w:tcPr>
            <w:tcW w:w="1316" w:type="dxa"/>
            <w:tcBorders>
              <w:left w:val="single" w:sz="4" w:space="0" w:color="auto"/>
            </w:tcBorders>
            <w:shd w:val="clear" w:color="auto" w:fill="A6A6A6"/>
          </w:tcPr>
          <w:p w14:paraId="3A97BAF6"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b/>
                <w:szCs w:val="24"/>
                <w:lang w:val="hr-HR"/>
              </w:rPr>
            </w:pPr>
            <w:r w:rsidRPr="00585FBF">
              <w:rPr>
                <w:rFonts w:ascii="Times New Roman" w:hAnsi="Times New Roman" w:cs="Times New Roman"/>
                <w:b/>
                <w:szCs w:val="24"/>
                <w:lang w:val="hr-HR"/>
              </w:rPr>
              <w:t>2023</w:t>
            </w:r>
          </w:p>
        </w:tc>
      </w:tr>
      <w:tr w:rsidR="00E8415A" w:rsidRPr="00585FBF" w14:paraId="2561806A" w14:textId="77777777" w:rsidTr="00E8415A">
        <w:tc>
          <w:tcPr>
            <w:tcW w:w="1933" w:type="dxa"/>
            <w:shd w:val="clear" w:color="auto" w:fill="auto"/>
          </w:tcPr>
          <w:p w14:paraId="2770F70F"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Prihodi</w:t>
            </w:r>
          </w:p>
        </w:tc>
        <w:tc>
          <w:tcPr>
            <w:tcW w:w="1206" w:type="dxa"/>
            <w:shd w:val="clear" w:color="auto" w:fill="auto"/>
          </w:tcPr>
          <w:p w14:paraId="33C2C348"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8.508.300</w:t>
            </w:r>
          </w:p>
        </w:tc>
        <w:tc>
          <w:tcPr>
            <w:tcW w:w="1206" w:type="dxa"/>
            <w:shd w:val="clear" w:color="auto" w:fill="auto"/>
          </w:tcPr>
          <w:p w14:paraId="51CA69E9"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9.223.200</w:t>
            </w:r>
          </w:p>
        </w:tc>
        <w:tc>
          <w:tcPr>
            <w:tcW w:w="1206" w:type="dxa"/>
            <w:shd w:val="clear" w:color="auto" w:fill="auto"/>
          </w:tcPr>
          <w:p w14:paraId="5D4DF7CB"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9.821.400</w:t>
            </w:r>
          </w:p>
        </w:tc>
        <w:tc>
          <w:tcPr>
            <w:tcW w:w="1206" w:type="dxa"/>
            <w:shd w:val="clear" w:color="auto" w:fill="auto"/>
          </w:tcPr>
          <w:p w14:paraId="13281305"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9.688.300</w:t>
            </w:r>
          </w:p>
        </w:tc>
        <w:tc>
          <w:tcPr>
            <w:tcW w:w="1206" w:type="dxa"/>
            <w:tcBorders>
              <w:right w:val="single" w:sz="4" w:space="0" w:color="auto"/>
            </w:tcBorders>
            <w:shd w:val="clear" w:color="auto" w:fill="auto"/>
          </w:tcPr>
          <w:p w14:paraId="036E6C5B"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9.949.100</w:t>
            </w:r>
          </w:p>
        </w:tc>
        <w:tc>
          <w:tcPr>
            <w:tcW w:w="1316" w:type="dxa"/>
            <w:tcBorders>
              <w:left w:val="single" w:sz="4" w:space="0" w:color="auto"/>
            </w:tcBorders>
            <w:shd w:val="clear" w:color="auto" w:fill="auto"/>
          </w:tcPr>
          <w:p w14:paraId="3E3F81C0"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13.022.200</w:t>
            </w:r>
          </w:p>
        </w:tc>
      </w:tr>
      <w:tr w:rsidR="00E8415A" w:rsidRPr="00585FBF" w14:paraId="257A6615" w14:textId="77777777" w:rsidTr="00E8415A">
        <w:tc>
          <w:tcPr>
            <w:tcW w:w="1933" w:type="dxa"/>
            <w:shd w:val="clear" w:color="auto" w:fill="auto"/>
          </w:tcPr>
          <w:p w14:paraId="288817EF"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Rashodi</w:t>
            </w:r>
          </w:p>
        </w:tc>
        <w:tc>
          <w:tcPr>
            <w:tcW w:w="1206" w:type="dxa"/>
            <w:shd w:val="clear" w:color="auto" w:fill="auto"/>
          </w:tcPr>
          <w:p w14:paraId="080AF2DC"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8.194.300</w:t>
            </w:r>
          </w:p>
        </w:tc>
        <w:tc>
          <w:tcPr>
            <w:tcW w:w="1206" w:type="dxa"/>
            <w:shd w:val="clear" w:color="auto" w:fill="auto"/>
          </w:tcPr>
          <w:p w14:paraId="27139CE4"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8.944.800</w:t>
            </w:r>
          </w:p>
        </w:tc>
        <w:tc>
          <w:tcPr>
            <w:tcW w:w="1206" w:type="dxa"/>
            <w:shd w:val="clear" w:color="auto" w:fill="auto"/>
          </w:tcPr>
          <w:p w14:paraId="3676AECB"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9.392.400</w:t>
            </w:r>
          </w:p>
        </w:tc>
        <w:tc>
          <w:tcPr>
            <w:tcW w:w="1206" w:type="dxa"/>
            <w:shd w:val="clear" w:color="auto" w:fill="auto"/>
          </w:tcPr>
          <w:p w14:paraId="021C8508"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9.253.300</w:t>
            </w:r>
          </w:p>
        </w:tc>
        <w:tc>
          <w:tcPr>
            <w:tcW w:w="1206" w:type="dxa"/>
            <w:tcBorders>
              <w:right w:val="single" w:sz="4" w:space="0" w:color="auto"/>
            </w:tcBorders>
            <w:shd w:val="clear" w:color="auto" w:fill="auto"/>
          </w:tcPr>
          <w:p w14:paraId="1B282ADF"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9.493.100</w:t>
            </w:r>
          </w:p>
        </w:tc>
        <w:tc>
          <w:tcPr>
            <w:tcW w:w="1316" w:type="dxa"/>
            <w:tcBorders>
              <w:left w:val="single" w:sz="4" w:space="0" w:color="auto"/>
            </w:tcBorders>
            <w:shd w:val="clear" w:color="auto" w:fill="auto"/>
          </w:tcPr>
          <w:p w14:paraId="6F0171DF"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12.621.200</w:t>
            </w:r>
          </w:p>
        </w:tc>
      </w:tr>
      <w:tr w:rsidR="00E8415A" w:rsidRPr="00585FBF" w14:paraId="0CDC38DE" w14:textId="77777777" w:rsidTr="00E8415A">
        <w:tc>
          <w:tcPr>
            <w:tcW w:w="1933" w:type="dxa"/>
            <w:shd w:val="clear" w:color="auto" w:fill="auto"/>
          </w:tcPr>
          <w:p w14:paraId="63AB0706"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Porezni prihodi</w:t>
            </w:r>
          </w:p>
        </w:tc>
        <w:tc>
          <w:tcPr>
            <w:tcW w:w="1206" w:type="dxa"/>
            <w:shd w:val="clear" w:color="auto" w:fill="auto"/>
          </w:tcPr>
          <w:p w14:paraId="33395164"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4.098.400</w:t>
            </w:r>
          </w:p>
        </w:tc>
        <w:tc>
          <w:tcPr>
            <w:tcW w:w="1206" w:type="dxa"/>
            <w:shd w:val="clear" w:color="auto" w:fill="auto"/>
          </w:tcPr>
          <w:p w14:paraId="38F4257F"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4.355.000</w:t>
            </w:r>
          </w:p>
        </w:tc>
        <w:tc>
          <w:tcPr>
            <w:tcW w:w="1206" w:type="dxa"/>
            <w:shd w:val="clear" w:color="auto" w:fill="auto"/>
          </w:tcPr>
          <w:p w14:paraId="094F4D82"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4.575.000</w:t>
            </w:r>
          </w:p>
        </w:tc>
        <w:tc>
          <w:tcPr>
            <w:tcW w:w="1206" w:type="dxa"/>
            <w:shd w:val="clear" w:color="auto" w:fill="auto"/>
          </w:tcPr>
          <w:p w14:paraId="425D3BEF"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4.712.400</w:t>
            </w:r>
          </w:p>
        </w:tc>
        <w:tc>
          <w:tcPr>
            <w:tcW w:w="1206" w:type="dxa"/>
            <w:tcBorders>
              <w:right w:val="single" w:sz="4" w:space="0" w:color="auto"/>
            </w:tcBorders>
            <w:shd w:val="clear" w:color="auto" w:fill="auto"/>
          </w:tcPr>
          <w:p w14:paraId="0DD11326"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5.334.900</w:t>
            </w:r>
          </w:p>
        </w:tc>
        <w:tc>
          <w:tcPr>
            <w:tcW w:w="1316" w:type="dxa"/>
            <w:tcBorders>
              <w:left w:val="single" w:sz="4" w:space="0" w:color="auto"/>
            </w:tcBorders>
            <w:shd w:val="clear" w:color="auto" w:fill="auto"/>
          </w:tcPr>
          <w:p w14:paraId="28D84BAF"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6.178.900</w:t>
            </w:r>
          </w:p>
        </w:tc>
      </w:tr>
      <w:tr w:rsidR="00E8415A" w:rsidRPr="00585FBF" w14:paraId="733FF007" w14:textId="77777777" w:rsidTr="00E8415A">
        <w:tc>
          <w:tcPr>
            <w:tcW w:w="1933" w:type="dxa"/>
            <w:shd w:val="clear" w:color="auto" w:fill="auto"/>
          </w:tcPr>
          <w:p w14:paraId="777E4A47"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Neporezni prihodi</w:t>
            </w:r>
          </w:p>
        </w:tc>
        <w:tc>
          <w:tcPr>
            <w:tcW w:w="1206" w:type="dxa"/>
            <w:shd w:val="clear" w:color="auto" w:fill="auto"/>
          </w:tcPr>
          <w:p w14:paraId="42F47762"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2.311.900</w:t>
            </w:r>
          </w:p>
        </w:tc>
        <w:tc>
          <w:tcPr>
            <w:tcW w:w="1206" w:type="dxa"/>
            <w:shd w:val="clear" w:color="auto" w:fill="auto"/>
          </w:tcPr>
          <w:p w14:paraId="3794D287"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2.214.100</w:t>
            </w:r>
          </w:p>
        </w:tc>
        <w:tc>
          <w:tcPr>
            <w:tcW w:w="1206" w:type="dxa"/>
            <w:shd w:val="clear" w:color="auto" w:fill="auto"/>
          </w:tcPr>
          <w:p w14:paraId="635D5C68"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2.544.400</w:t>
            </w:r>
          </w:p>
        </w:tc>
        <w:tc>
          <w:tcPr>
            <w:tcW w:w="1206" w:type="dxa"/>
            <w:shd w:val="clear" w:color="auto" w:fill="auto"/>
          </w:tcPr>
          <w:p w14:paraId="0FAEFA0B"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2.476.500</w:t>
            </w:r>
          </w:p>
        </w:tc>
        <w:tc>
          <w:tcPr>
            <w:tcW w:w="1206" w:type="dxa"/>
            <w:tcBorders>
              <w:right w:val="single" w:sz="4" w:space="0" w:color="auto"/>
            </w:tcBorders>
            <w:shd w:val="clear" w:color="auto" w:fill="auto"/>
          </w:tcPr>
          <w:p w14:paraId="46BB3FED"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2.701.500</w:t>
            </w:r>
          </w:p>
        </w:tc>
        <w:tc>
          <w:tcPr>
            <w:tcW w:w="1316" w:type="dxa"/>
            <w:tcBorders>
              <w:left w:val="single" w:sz="4" w:space="0" w:color="auto"/>
            </w:tcBorders>
            <w:shd w:val="clear" w:color="auto" w:fill="auto"/>
          </w:tcPr>
          <w:p w14:paraId="18904F53"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2.701.500</w:t>
            </w:r>
          </w:p>
        </w:tc>
      </w:tr>
      <w:tr w:rsidR="00E8415A" w:rsidRPr="00585FBF" w14:paraId="69C0E833" w14:textId="77777777" w:rsidTr="00E8415A">
        <w:tc>
          <w:tcPr>
            <w:tcW w:w="1933" w:type="dxa"/>
            <w:shd w:val="clear" w:color="auto" w:fill="auto"/>
          </w:tcPr>
          <w:p w14:paraId="76E82451"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Kapitalni izdaci</w:t>
            </w:r>
          </w:p>
        </w:tc>
        <w:tc>
          <w:tcPr>
            <w:tcW w:w="1206" w:type="dxa"/>
            <w:shd w:val="clear" w:color="auto" w:fill="auto"/>
          </w:tcPr>
          <w:p w14:paraId="42C6274B"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1.258.000</w:t>
            </w:r>
          </w:p>
        </w:tc>
        <w:tc>
          <w:tcPr>
            <w:tcW w:w="1206" w:type="dxa"/>
            <w:shd w:val="clear" w:color="auto" w:fill="auto"/>
          </w:tcPr>
          <w:p w14:paraId="46DE496E"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1.947.000</w:t>
            </w:r>
          </w:p>
        </w:tc>
        <w:tc>
          <w:tcPr>
            <w:tcW w:w="1206" w:type="dxa"/>
            <w:shd w:val="clear" w:color="auto" w:fill="auto"/>
          </w:tcPr>
          <w:p w14:paraId="58B3CAFD"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1.926.000</w:t>
            </w:r>
          </w:p>
        </w:tc>
        <w:tc>
          <w:tcPr>
            <w:tcW w:w="1206" w:type="dxa"/>
            <w:shd w:val="clear" w:color="auto" w:fill="auto"/>
          </w:tcPr>
          <w:p w14:paraId="047F3770"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1.714.000</w:t>
            </w:r>
          </w:p>
        </w:tc>
        <w:tc>
          <w:tcPr>
            <w:tcW w:w="1206" w:type="dxa"/>
            <w:tcBorders>
              <w:right w:val="single" w:sz="4" w:space="0" w:color="auto"/>
            </w:tcBorders>
            <w:shd w:val="clear" w:color="auto" w:fill="auto"/>
          </w:tcPr>
          <w:p w14:paraId="1F7E69E7"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1.783.000</w:t>
            </w:r>
          </w:p>
        </w:tc>
        <w:tc>
          <w:tcPr>
            <w:tcW w:w="1316" w:type="dxa"/>
            <w:tcBorders>
              <w:left w:val="single" w:sz="4" w:space="0" w:color="auto"/>
            </w:tcBorders>
            <w:shd w:val="clear" w:color="auto" w:fill="auto"/>
          </w:tcPr>
          <w:p w14:paraId="4FB18ED2" w14:textId="77777777" w:rsidR="00AA429B" w:rsidRPr="00585FBF" w:rsidRDefault="00AA429B" w:rsidP="00585FBF">
            <w:pPr>
              <w:pStyle w:val="Odlomakpopisa"/>
              <w:spacing w:after="120" w:line="240" w:lineRule="auto"/>
              <w:ind w:left="0"/>
              <w:contextualSpacing w:val="0"/>
              <w:jc w:val="both"/>
              <w:rPr>
                <w:rFonts w:ascii="Times New Roman" w:hAnsi="Times New Roman" w:cs="Times New Roman"/>
                <w:szCs w:val="24"/>
                <w:lang w:val="hr-HR"/>
              </w:rPr>
            </w:pPr>
            <w:r w:rsidRPr="00585FBF">
              <w:rPr>
                <w:rFonts w:ascii="Times New Roman" w:hAnsi="Times New Roman" w:cs="Times New Roman"/>
                <w:szCs w:val="24"/>
                <w:lang w:val="hr-HR"/>
              </w:rPr>
              <w:t>3.093.000</w:t>
            </w:r>
          </w:p>
        </w:tc>
      </w:tr>
    </w:tbl>
    <w:p w14:paraId="08D1D185" w14:textId="77777777" w:rsidR="00E20217" w:rsidRPr="00585FBF" w:rsidRDefault="00E20217" w:rsidP="00585FBF">
      <w:pPr>
        <w:spacing w:after="120" w:line="240" w:lineRule="auto"/>
        <w:jc w:val="both"/>
        <w:rPr>
          <w:rFonts w:ascii="Times New Roman" w:hAnsi="Times New Roman" w:cs="Times New Roman"/>
          <w:sz w:val="20"/>
          <w:szCs w:val="24"/>
          <w:lang w:val="hr-HR"/>
        </w:rPr>
      </w:pPr>
      <w:r w:rsidRPr="00585FBF">
        <w:rPr>
          <w:rFonts w:ascii="Times New Roman" w:hAnsi="Times New Roman" w:cs="Times New Roman"/>
          <w:b/>
          <w:sz w:val="20"/>
          <w:szCs w:val="24"/>
          <w:lang w:val="hr-HR"/>
        </w:rPr>
        <w:t>Izvor: Općina Posušje, Služba za financije</w:t>
      </w:r>
    </w:p>
    <w:p w14:paraId="17952E43" w14:textId="77777777" w:rsidR="00B30542" w:rsidRPr="00585FBF" w:rsidRDefault="00B30542" w:rsidP="00585FBF">
      <w:pPr>
        <w:spacing w:after="120" w:line="240" w:lineRule="auto"/>
        <w:jc w:val="both"/>
        <w:rPr>
          <w:rFonts w:ascii="Times New Roman" w:hAnsi="Times New Roman" w:cs="Times New Roman"/>
          <w:b/>
          <w:sz w:val="24"/>
          <w:szCs w:val="24"/>
          <w:lang w:val="hr-HR"/>
        </w:rPr>
      </w:pPr>
    </w:p>
    <w:p w14:paraId="660DAC3C" w14:textId="695C2B8C" w:rsidR="00B30542" w:rsidRPr="00585FBF" w:rsidRDefault="00B30542"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 strani rashoda proračuna, najveći izdatci su za:</w:t>
      </w:r>
      <w:r w:rsidR="0049785D" w:rsidRPr="00585FBF">
        <w:rPr>
          <w:rFonts w:ascii="Times New Roman" w:hAnsi="Times New Roman" w:cs="Times New Roman"/>
          <w:sz w:val="24"/>
          <w:szCs w:val="24"/>
          <w:lang w:val="hr-HR"/>
        </w:rPr>
        <w:t xml:space="preserve"> p</w:t>
      </w:r>
      <w:r w:rsidR="00E20217" w:rsidRPr="00585FBF">
        <w:rPr>
          <w:rFonts w:ascii="Times New Roman" w:hAnsi="Times New Roman" w:cs="Times New Roman"/>
          <w:sz w:val="24"/>
          <w:szCs w:val="24"/>
          <w:lang w:val="hr-HR"/>
        </w:rPr>
        <w:t>laće djelatnika, komunalnu infrastrukturu i razvoj.</w:t>
      </w:r>
    </w:p>
    <w:p w14:paraId="0CB59A73" w14:textId="77777777" w:rsidR="00343C2F" w:rsidRPr="00585FBF" w:rsidRDefault="00343C2F" w:rsidP="00585FBF">
      <w:pPr>
        <w:spacing w:after="120" w:line="240" w:lineRule="auto"/>
        <w:jc w:val="both"/>
        <w:rPr>
          <w:rFonts w:ascii="Times New Roman" w:hAnsi="Times New Roman" w:cs="Times New Roman"/>
          <w:sz w:val="24"/>
          <w:szCs w:val="24"/>
          <w:lang w:val="hr-HR"/>
        </w:rPr>
      </w:pPr>
    </w:p>
    <w:p w14:paraId="600AB051" w14:textId="099C50A2" w:rsidR="003843FC" w:rsidRPr="00585FBF" w:rsidRDefault="003834FF" w:rsidP="00585FBF">
      <w:pPr>
        <w:pStyle w:val="Odlomakpopisa"/>
        <w:spacing w:after="120" w:line="240" w:lineRule="auto"/>
        <w:ind w:left="1224"/>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Proračunska potpora</w:t>
      </w:r>
      <w:r w:rsidR="003843FC" w:rsidRPr="00585FBF">
        <w:rPr>
          <w:rFonts w:ascii="Times New Roman" w:hAnsi="Times New Roman" w:cs="Times New Roman"/>
          <w:b/>
          <w:i/>
          <w:sz w:val="24"/>
          <w:szCs w:val="24"/>
          <w:lang w:val="hr-HR"/>
        </w:rPr>
        <w:t xml:space="preserve"> poljoprivredi i ruralnom razvoju</w:t>
      </w:r>
    </w:p>
    <w:p w14:paraId="4EF3BE34" w14:textId="77777777" w:rsidR="00AA429B" w:rsidRPr="00585FBF" w:rsidRDefault="00AA429B" w:rsidP="00585FBF">
      <w:pPr>
        <w:pStyle w:val="StandardWeb"/>
        <w:shd w:val="clear" w:color="auto" w:fill="FFFFFF"/>
        <w:spacing w:after="0"/>
        <w:jc w:val="both"/>
        <w:rPr>
          <w:b/>
          <w:bCs/>
        </w:rPr>
      </w:pPr>
      <w:r w:rsidRPr="00585FBF">
        <w:rPr>
          <w:b/>
          <w:bCs/>
        </w:rPr>
        <w:t>Svake godine u svom proračunu općina Posušje predviđa stavku  za poticanje poljoprivredne proizvodnje u iznosu od 50.000 KM. Iz te stavke smo u 2020. izdvojili iznos od 20.000 KM a 2021. godine 35.000 KM za subvenciju proljetne sjetve.</w:t>
      </w:r>
    </w:p>
    <w:p w14:paraId="77D4B48B" w14:textId="77777777" w:rsidR="00AA429B" w:rsidRPr="00585FBF" w:rsidRDefault="00AA429B" w:rsidP="00585FBF">
      <w:pPr>
        <w:pStyle w:val="StandardWeb"/>
        <w:shd w:val="clear" w:color="auto" w:fill="FFFFFF"/>
        <w:spacing w:after="0"/>
        <w:jc w:val="both"/>
        <w:rPr>
          <w:b/>
          <w:bCs/>
        </w:rPr>
      </w:pPr>
      <w:r w:rsidRPr="00585FBF">
        <w:rPr>
          <w:b/>
          <w:bCs/>
        </w:rPr>
        <w:t>Druga mjera je besplatno otvaranje obrta. Treća mjera je pronatalitetna politika (izdvajanje 500 KM za majke za svako dijete do sedme godine)</w:t>
      </w:r>
    </w:p>
    <w:p w14:paraId="361F28AA" w14:textId="77777777" w:rsidR="00AA429B" w:rsidRPr="00585FBF" w:rsidRDefault="00AA429B" w:rsidP="00585FBF">
      <w:pPr>
        <w:pStyle w:val="StandardWeb"/>
        <w:shd w:val="clear" w:color="auto" w:fill="FFFFFF"/>
        <w:spacing w:after="0"/>
        <w:jc w:val="both"/>
        <w:rPr>
          <w:b/>
          <w:bCs/>
        </w:rPr>
      </w:pPr>
      <w:r w:rsidRPr="00585FBF">
        <w:rPr>
          <w:b/>
          <w:bCs/>
        </w:rPr>
        <w:t>Svake godine objavljuje javni poziv u iznosu 20.000 KM  za:</w:t>
      </w:r>
    </w:p>
    <w:p w14:paraId="6467D873" w14:textId="77777777" w:rsidR="00AA429B" w:rsidRPr="00585FBF" w:rsidRDefault="00AA429B">
      <w:pPr>
        <w:pStyle w:val="StandardWeb"/>
        <w:numPr>
          <w:ilvl w:val="0"/>
          <w:numId w:val="14"/>
        </w:numPr>
        <w:jc w:val="both"/>
      </w:pPr>
      <w:r w:rsidRPr="00585FBF">
        <w:t xml:space="preserve">Sufinanciranje troškova osnivanja i registracije poduzetnika - početnika u gospodarstvu </w:t>
      </w:r>
      <w:r w:rsidRPr="00585FBF">
        <w:rPr>
          <w:i/>
        </w:rPr>
        <w:t>(start</w:t>
      </w:r>
      <w:r w:rsidRPr="00585FBF">
        <w:t xml:space="preserve"> </w:t>
      </w:r>
      <w:proofErr w:type="spellStart"/>
      <w:r w:rsidRPr="00585FBF">
        <w:rPr>
          <w:i/>
        </w:rPr>
        <w:t>up</w:t>
      </w:r>
      <w:proofErr w:type="spellEnd"/>
      <w:r w:rsidRPr="00585FBF">
        <w:t xml:space="preserve"> – ova),</w:t>
      </w:r>
    </w:p>
    <w:p w14:paraId="7EE793AF" w14:textId="77777777" w:rsidR="00AA429B" w:rsidRPr="00585FBF" w:rsidRDefault="00AA429B">
      <w:pPr>
        <w:pStyle w:val="StandardWeb"/>
        <w:numPr>
          <w:ilvl w:val="0"/>
          <w:numId w:val="14"/>
        </w:numPr>
        <w:jc w:val="both"/>
      </w:pPr>
      <w:r w:rsidRPr="00585FBF">
        <w:t>Podrška očuvanju tradicionalnih i starih obrta i djelatnosti koje se mogu obavljati kao domaća radinost,</w:t>
      </w:r>
    </w:p>
    <w:p w14:paraId="15198D99" w14:textId="77777777" w:rsidR="00AA429B" w:rsidRPr="00585FBF" w:rsidRDefault="00AA429B">
      <w:pPr>
        <w:pStyle w:val="StandardWeb"/>
        <w:numPr>
          <w:ilvl w:val="0"/>
          <w:numId w:val="14"/>
        </w:numPr>
        <w:jc w:val="both"/>
      </w:pPr>
      <w:r w:rsidRPr="00585FBF">
        <w:t>Podrška ženama poduzetnicama</w:t>
      </w:r>
    </w:p>
    <w:p w14:paraId="22D9D219" w14:textId="5D265009" w:rsidR="004434F2" w:rsidRPr="00585FBF" w:rsidRDefault="004434F2" w:rsidP="00585FBF">
      <w:pPr>
        <w:pStyle w:val="StandardWeb"/>
        <w:shd w:val="clear" w:color="auto" w:fill="FFFFFF"/>
        <w:spacing w:before="0" w:beforeAutospacing="0" w:after="0" w:afterAutospacing="0"/>
        <w:jc w:val="both"/>
      </w:pPr>
    </w:p>
    <w:p w14:paraId="21D94BBA" w14:textId="395D9155" w:rsidR="00E20217" w:rsidRPr="00585FBF" w:rsidRDefault="00E20217" w:rsidP="00585FBF">
      <w:pPr>
        <w:spacing w:line="240" w:lineRule="auto"/>
        <w:jc w:val="both"/>
        <w:rPr>
          <w:rFonts w:ascii="Times New Roman" w:eastAsia="Times New Roman" w:hAnsi="Times New Roman" w:cs="Times New Roman"/>
          <w:sz w:val="24"/>
          <w:szCs w:val="24"/>
          <w:lang w:val="hr-HR" w:eastAsia="hr-HR"/>
        </w:rPr>
      </w:pPr>
      <w:r w:rsidRPr="00585FBF">
        <w:rPr>
          <w:sz w:val="24"/>
          <w:szCs w:val="24"/>
          <w:lang w:val="hr-HR"/>
        </w:rPr>
        <w:br w:type="page"/>
      </w:r>
    </w:p>
    <w:p w14:paraId="559D4E5B" w14:textId="77777777" w:rsidR="004434F2" w:rsidRPr="00585FBF" w:rsidRDefault="004434F2" w:rsidP="00585FBF">
      <w:pPr>
        <w:pStyle w:val="StandardWeb"/>
        <w:shd w:val="clear" w:color="auto" w:fill="FFFFFF"/>
        <w:spacing w:before="0" w:beforeAutospacing="0" w:after="0" w:afterAutospacing="0"/>
        <w:jc w:val="both"/>
      </w:pPr>
    </w:p>
    <w:p w14:paraId="151B046C" w14:textId="448A8EC9" w:rsidR="00755FC2" w:rsidRPr="00461310" w:rsidRDefault="00755FC2">
      <w:pPr>
        <w:pStyle w:val="Naslov2"/>
        <w:numPr>
          <w:ilvl w:val="1"/>
          <w:numId w:val="30"/>
        </w:numPr>
      </w:pPr>
      <w:bookmarkStart w:id="11" w:name="_Toc152323640"/>
      <w:proofErr w:type="spellStart"/>
      <w:r w:rsidRPr="00461310">
        <w:t>Geografski</w:t>
      </w:r>
      <w:proofErr w:type="spellEnd"/>
      <w:r w:rsidRPr="00461310">
        <w:t xml:space="preserve"> </w:t>
      </w:r>
      <w:proofErr w:type="spellStart"/>
      <w:r w:rsidRPr="00461310">
        <w:t>položaj</w:t>
      </w:r>
      <w:proofErr w:type="spellEnd"/>
      <w:r w:rsidRPr="00461310">
        <w:t xml:space="preserve"> </w:t>
      </w:r>
      <w:proofErr w:type="spellStart"/>
      <w:r w:rsidRPr="00461310">
        <w:t>i</w:t>
      </w:r>
      <w:proofErr w:type="spellEnd"/>
      <w:r w:rsidRPr="00461310">
        <w:t xml:space="preserve"> </w:t>
      </w:r>
      <w:proofErr w:type="spellStart"/>
      <w:r w:rsidRPr="00461310">
        <w:t>agroekološke</w:t>
      </w:r>
      <w:proofErr w:type="spellEnd"/>
      <w:r w:rsidRPr="00461310">
        <w:t xml:space="preserve"> </w:t>
      </w:r>
      <w:proofErr w:type="spellStart"/>
      <w:r w:rsidRPr="00461310">
        <w:t>karakteristike</w:t>
      </w:r>
      <w:bookmarkEnd w:id="11"/>
      <w:proofErr w:type="spellEnd"/>
    </w:p>
    <w:p w14:paraId="7039F7B1" w14:textId="5BDDE72B" w:rsidR="00AE2C85" w:rsidRPr="00461310" w:rsidRDefault="00AE2C85">
      <w:pPr>
        <w:pStyle w:val="Naslov3"/>
        <w:numPr>
          <w:ilvl w:val="2"/>
          <w:numId w:val="30"/>
        </w:numPr>
      </w:pPr>
      <w:bookmarkStart w:id="12" w:name="_Toc152323641"/>
      <w:proofErr w:type="spellStart"/>
      <w:r w:rsidRPr="00461310">
        <w:t>Položaj</w:t>
      </w:r>
      <w:proofErr w:type="spellEnd"/>
      <w:r w:rsidRPr="00461310">
        <w:t xml:space="preserve"> </w:t>
      </w:r>
      <w:proofErr w:type="spellStart"/>
      <w:r w:rsidRPr="00461310">
        <w:t>op</w:t>
      </w:r>
      <w:r w:rsidR="00A97EA7" w:rsidRPr="00461310">
        <w:t>ćine</w:t>
      </w:r>
      <w:proofErr w:type="spellEnd"/>
      <w:r w:rsidRPr="00461310">
        <w:t xml:space="preserve"> u BiH</w:t>
      </w:r>
      <w:bookmarkEnd w:id="12"/>
    </w:p>
    <w:p w14:paraId="08AE9149" w14:textId="0FFF8AB4" w:rsidR="002A003E" w:rsidRPr="00585FBF" w:rsidRDefault="002A003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Nadmorska visina mjesta Posušja je 675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 najviša točka je 2228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 a najniža 500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Pr="00585FBF">
        <w:rPr>
          <w:rFonts w:ascii="Times New Roman" w:hAnsi="Times New Roman" w:cs="Times New Roman"/>
          <w:sz w:val="24"/>
          <w:szCs w:val="24"/>
          <w:lang w:val="hr-HR"/>
        </w:rPr>
        <w:t xml:space="preserve">. Klima u općini Posušje je sredozemna i umjereno kontinentalna. Vrlo malim dijelom teritorija općina spada u planinsko područje i to na prostoru Parka prirode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te se može reći da na tim prostorima ima utjecaja i planinske klime. Bitno je napomenuti da na prostoru općine ima oko 2200 sunčanih sati u godini ili oko 170 dana u godini. Također, u ljetnim razdobljima, uglavnom na prostoru općine Posušje, kao i šireg okruženja, vladaju sušna razdoblja, što je bitno ograničavajući čimbenik za razvitak poljoprivrednog sektora. Prosječna godišnja količina padalina za prostor općine Posušje je oko 1</w:t>
      </w:r>
      <w:r w:rsidR="0049785D"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200 mm padalina.</w:t>
      </w:r>
    </w:p>
    <w:p w14:paraId="2C084190" w14:textId="0DCF87DB" w:rsidR="002A003E" w:rsidRPr="00585FBF" w:rsidRDefault="002A003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Općina Posušje prostire se u sredini zemljopisnog pojma zapadna Hercegovina uz granicu s Republikom Hrvatskom, odnosno na jugu graniči s općinom Imotski i susjednom općinom Grude. Jugoistočno graniči s općinom Široki Brijeg. Na sjeveru i sjeveroistoku nalaze se općine Tomislavgrad i Jablanica. Obuhvaća na sjeveru prostor Parka prirode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xml:space="preserve"> s </w:t>
      </w:r>
      <w:proofErr w:type="spellStart"/>
      <w:r w:rsidRPr="00585FBF">
        <w:rPr>
          <w:rFonts w:ascii="Times New Roman" w:hAnsi="Times New Roman" w:cs="Times New Roman"/>
          <w:sz w:val="24"/>
          <w:szCs w:val="24"/>
          <w:lang w:val="hr-HR"/>
        </w:rPr>
        <w:t>Blidinjskim</w:t>
      </w:r>
      <w:proofErr w:type="spellEnd"/>
      <w:r w:rsidRPr="00585FBF">
        <w:rPr>
          <w:rFonts w:ascii="Times New Roman" w:hAnsi="Times New Roman" w:cs="Times New Roman"/>
          <w:sz w:val="24"/>
          <w:szCs w:val="24"/>
          <w:lang w:val="hr-HR"/>
        </w:rPr>
        <w:t xml:space="preserve"> jezerom, površine 3,2 km2 i najveće dubine 4,5 m, a nalazi se na 1</w:t>
      </w:r>
      <w:r w:rsidR="0049785D"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182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 i planinom Čvrsnicom kao najvišom planinom cijele Hercegovine, na kojoj se nalazi vrh Pločno na 2</w:t>
      </w:r>
      <w:r w:rsidR="0049785D"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228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 što je i najviša točka općine, a najniža točka je u </w:t>
      </w:r>
      <w:proofErr w:type="spellStart"/>
      <w:r w:rsidRPr="00585FBF">
        <w:rPr>
          <w:rFonts w:ascii="Times New Roman" w:hAnsi="Times New Roman" w:cs="Times New Roman"/>
          <w:sz w:val="24"/>
          <w:szCs w:val="24"/>
          <w:lang w:val="hr-HR"/>
        </w:rPr>
        <w:t>Podbiloj</w:t>
      </w:r>
      <w:proofErr w:type="spellEnd"/>
      <w:r w:rsidRPr="00585FBF">
        <w:rPr>
          <w:rFonts w:ascii="Times New Roman" w:hAnsi="Times New Roman" w:cs="Times New Roman"/>
          <w:sz w:val="24"/>
          <w:szCs w:val="24"/>
          <w:lang w:val="hr-HR"/>
        </w:rPr>
        <w:t xml:space="preserve"> na 405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 Grad Posušje kao upravno i administrativno sjedište općine nalazi se na 670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 a prostorno grad se prostire kao naseljeno mjesto na 2,21 km². Općina je brdsko-planinskog reljefa. </w:t>
      </w:r>
    </w:p>
    <w:p w14:paraId="53C7F2F3" w14:textId="77777777" w:rsidR="002A003E" w:rsidRPr="00585FBF" w:rsidRDefault="002A003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Što se tiče površinske i dublje građe tla na prostoru općine Posušje ona je takve strukture da obiluje krečnjačkim stijenama pogodnim za proizvodnju velikog broja građevinskih materijala ili finalnih proizvoda od različitih vrsta kamena. Također, u Posuškom polju postoje velike količine gline pogodne za industrijsko iskorištavanje u budućnosti. U geološkoj strukturi tla postoje značajne količine boksita, što također predstavlja veliku mogućnost za razvitak rudarstva. </w:t>
      </w:r>
    </w:p>
    <w:p w14:paraId="7B717BB4" w14:textId="1B98F809" w:rsidR="002A003E" w:rsidRPr="00585FBF" w:rsidRDefault="002A003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Na cijelom prostoru općine Posušje biljni pokrov je raznovrstan i bogat s obzirom na broj biljnih vrsta i njihovu biodinamiku. To su livade i pašnjaci bogati raznolikim ljekovitim biljem i raznovrsnim travama koje služe za ispašu ili sijeno. Također su zastupljene i šumske površine s različitim vrstama drveta među kojima prevladava bukva na višoj nadmorskoj visini i hrast u nižim predjelima općine tj. do oko 1000 </w:t>
      </w:r>
      <w:proofErr w:type="spellStart"/>
      <w:r w:rsidRPr="00585FBF">
        <w:rPr>
          <w:rFonts w:ascii="Times New Roman" w:hAnsi="Times New Roman" w:cs="Times New Roman"/>
          <w:sz w:val="24"/>
          <w:szCs w:val="24"/>
          <w:lang w:val="hr-HR"/>
        </w:rPr>
        <w:t>m</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n</w:t>
      </w:r>
      <w:r w:rsidR="003834FF"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v</w:t>
      </w:r>
      <w:proofErr w:type="spellEnd"/>
      <w:r w:rsidRPr="00585FBF">
        <w:rPr>
          <w:rFonts w:ascii="Times New Roman" w:hAnsi="Times New Roman" w:cs="Times New Roman"/>
          <w:sz w:val="24"/>
          <w:szCs w:val="24"/>
          <w:lang w:val="hr-HR"/>
        </w:rPr>
        <w:t xml:space="preserve">. U manjoj količini rasprostranjena je i crnogorična visoka šuma i to na prostoru sjevernih padina Čvrsnice. Najveća šuma se nalazi iznad </w:t>
      </w:r>
      <w:proofErr w:type="spellStart"/>
      <w:r w:rsidRPr="00585FBF">
        <w:rPr>
          <w:rFonts w:ascii="Times New Roman" w:hAnsi="Times New Roman" w:cs="Times New Roman"/>
          <w:sz w:val="24"/>
          <w:szCs w:val="24"/>
          <w:lang w:val="hr-HR"/>
        </w:rPr>
        <w:t>Rakitna</w:t>
      </w:r>
      <w:proofErr w:type="spellEnd"/>
      <w:r w:rsidRPr="00585FBF">
        <w:rPr>
          <w:rFonts w:ascii="Times New Roman" w:hAnsi="Times New Roman" w:cs="Times New Roman"/>
          <w:sz w:val="24"/>
          <w:szCs w:val="24"/>
          <w:lang w:val="hr-HR"/>
        </w:rPr>
        <w:t xml:space="preserve"> u </w:t>
      </w:r>
      <w:proofErr w:type="spellStart"/>
      <w:r w:rsidRPr="00585FBF">
        <w:rPr>
          <w:rFonts w:ascii="Times New Roman" w:hAnsi="Times New Roman" w:cs="Times New Roman"/>
          <w:sz w:val="24"/>
          <w:szCs w:val="24"/>
          <w:lang w:val="hr-HR"/>
        </w:rPr>
        <w:t>Bosiljni</w:t>
      </w:r>
      <w:proofErr w:type="spellEnd"/>
      <w:r w:rsidRPr="00585FBF">
        <w:rPr>
          <w:rFonts w:ascii="Times New Roman" w:hAnsi="Times New Roman" w:cs="Times New Roman"/>
          <w:sz w:val="24"/>
          <w:szCs w:val="24"/>
          <w:lang w:val="hr-HR"/>
        </w:rPr>
        <w:t>, gdje raste vrlo kvalitetna bukva pogodna za industrijsko iskorištavanje.</w:t>
      </w:r>
    </w:p>
    <w:p w14:paraId="5D53F22B" w14:textId="5EC75433" w:rsidR="002A003E" w:rsidRPr="00585FBF" w:rsidRDefault="002A003E" w:rsidP="00B66636">
      <w:pPr>
        <w:spacing w:after="120" w:line="240" w:lineRule="auto"/>
        <w:jc w:val="center"/>
        <w:rPr>
          <w:rFonts w:ascii="Times New Roman" w:hAnsi="Times New Roman" w:cs="Times New Roman"/>
          <w:i/>
          <w:sz w:val="24"/>
          <w:szCs w:val="24"/>
          <w:lang w:val="hr-HR"/>
        </w:rPr>
      </w:pPr>
      <w:r w:rsidRPr="00585FBF">
        <w:rPr>
          <w:rFonts w:ascii="Times New Roman" w:hAnsi="Times New Roman" w:cs="Times New Roman"/>
          <w:noProof/>
          <w:sz w:val="24"/>
          <w:szCs w:val="24"/>
          <w:lang w:val="hr-HR" w:eastAsia="hr-HR"/>
        </w:rPr>
        <w:lastRenderedPageBreak/>
        <w:drawing>
          <wp:inline distT="0" distB="0" distL="0" distR="0" wp14:anchorId="1FF6194C" wp14:editId="72A44CD0">
            <wp:extent cx="4171950" cy="3960092"/>
            <wp:effectExtent l="76200" t="76200" r="133350" b="135890"/>
            <wp:docPr id="5" name="Slika 5" descr="Općina Posušje u Bosni i Hercego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ćina Posušje u Bosni i Hercegovi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048" cy="3965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C4AC9A" w14:textId="175367BE" w:rsidR="00E20747" w:rsidRPr="00585FBF" w:rsidRDefault="00AA429B" w:rsidP="00950D4B">
      <w:pPr>
        <w:spacing w:after="120" w:line="240" w:lineRule="auto"/>
        <w:jc w:val="center"/>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Izvor: </w:t>
      </w:r>
      <w:hyperlink r:id="rId11" w:history="1">
        <w:r w:rsidR="00AE4879" w:rsidRPr="00585FBF">
          <w:rPr>
            <w:rStyle w:val="Hiperveza"/>
            <w:rFonts w:ascii="Times New Roman" w:hAnsi="Times New Roman" w:cs="Times New Roman"/>
            <w:b/>
            <w:i/>
            <w:color w:val="auto"/>
            <w:sz w:val="24"/>
            <w:szCs w:val="24"/>
            <w:lang w:val="hr-HR"/>
          </w:rPr>
          <w:t>https://bs.wikipedia.org/wiki/Posu%C5%A1je</w:t>
        </w:r>
      </w:hyperlink>
    </w:p>
    <w:p w14:paraId="5AD6C12C" w14:textId="77777777" w:rsidR="00E20217" w:rsidRPr="00585FBF" w:rsidRDefault="00E20217" w:rsidP="00585FBF">
      <w:pPr>
        <w:spacing w:after="120" w:line="240" w:lineRule="auto"/>
        <w:jc w:val="both"/>
        <w:rPr>
          <w:rFonts w:ascii="Times New Roman" w:hAnsi="Times New Roman" w:cs="Times New Roman"/>
          <w:b/>
          <w:i/>
          <w:sz w:val="24"/>
          <w:szCs w:val="24"/>
          <w:lang w:val="hr-HR"/>
        </w:rPr>
      </w:pPr>
    </w:p>
    <w:p w14:paraId="625A2F95" w14:textId="30384D4D" w:rsidR="007E6626" w:rsidRPr="00461310" w:rsidRDefault="007E6626">
      <w:pPr>
        <w:pStyle w:val="Naslov3"/>
        <w:numPr>
          <w:ilvl w:val="2"/>
          <w:numId w:val="30"/>
        </w:numPr>
      </w:pPr>
      <w:bookmarkStart w:id="13" w:name="_Toc152323642"/>
      <w:proofErr w:type="spellStart"/>
      <w:r w:rsidRPr="00461310">
        <w:t>Prikaz</w:t>
      </w:r>
      <w:proofErr w:type="spellEnd"/>
      <w:r w:rsidRPr="00461310">
        <w:t xml:space="preserve"> </w:t>
      </w:r>
      <w:proofErr w:type="spellStart"/>
      <w:r w:rsidR="00AE2C85" w:rsidRPr="00461310">
        <w:t>naseljenih</w:t>
      </w:r>
      <w:proofErr w:type="spellEnd"/>
      <w:r w:rsidR="00AE2C85" w:rsidRPr="00461310">
        <w:t xml:space="preserve"> </w:t>
      </w:r>
      <w:proofErr w:type="spellStart"/>
      <w:r w:rsidR="00AE2C85" w:rsidRPr="00461310">
        <w:t>mjesta</w:t>
      </w:r>
      <w:proofErr w:type="spellEnd"/>
      <w:r w:rsidR="002A003E" w:rsidRPr="00461310">
        <w:t xml:space="preserve">- OECD </w:t>
      </w:r>
      <w:proofErr w:type="spellStart"/>
      <w:r w:rsidR="002A003E" w:rsidRPr="00461310">
        <w:t>kriteriji</w:t>
      </w:r>
      <w:proofErr w:type="spellEnd"/>
      <w:r w:rsidR="002A003E" w:rsidRPr="00461310">
        <w:t xml:space="preserve"> </w:t>
      </w:r>
      <w:proofErr w:type="spellStart"/>
      <w:r w:rsidR="002A003E" w:rsidRPr="00461310">
        <w:t>ruralnosti</w:t>
      </w:r>
      <w:bookmarkEnd w:id="13"/>
      <w:proofErr w:type="spellEnd"/>
    </w:p>
    <w:p w14:paraId="38E60B1C" w14:textId="7768B727" w:rsidR="002A003E" w:rsidRPr="00585FBF" w:rsidRDefault="002A003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Prema kriterijima OECD općenito, ako neko naseljeno mjesto ima više od 150 stanovnika po km</w:t>
      </w:r>
      <w:r w:rsidRPr="00585FBF">
        <w:rPr>
          <w:rFonts w:ascii="Times New Roman" w:hAnsi="Times New Roman" w:cs="Times New Roman"/>
          <w:sz w:val="24"/>
          <w:szCs w:val="24"/>
          <w:vertAlign w:val="superscript"/>
          <w:lang w:val="hr-HR"/>
        </w:rPr>
        <w:t xml:space="preserve">2 </w:t>
      </w:r>
      <w:r w:rsidRPr="00585FBF">
        <w:rPr>
          <w:rFonts w:ascii="Times New Roman" w:hAnsi="Times New Roman" w:cs="Times New Roman"/>
          <w:sz w:val="24"/>
          <w:szCs w:val="24"/>
          <w:lang w:val="hr-HR"/>
        </w:rPr>
        <w:t xml:space="preserve">, onda pripada u urbana naselja. Dalje su razrađeni kriteriji: izrazito ruralno  (&lt; od 50 stanovnika), ruralno (51 do 100), pretežno urbano (101 do 150) i preko 150 urbano. </w:t>
      </w:r>
    </w:p>
    <w:p w14:paraId="074756AC" w14:textId="77777777" w:rsidR="002A003E" w:rsidRPr="00585FBF" w:rsidRDefault="002A003E" w:rsidP="00585FBF">
      <w:pPr>
        <w:spacing w:after="120" w:line="240" w:lineRule="auto"/>
        <w:jc w:val="both"/>
        <w:rPr>
          <w:rFonts w:ascii="Times New Roman" w:hAnsi="Times New Roman" w:cs="Times New Roman"/>
          <w:sz w:val="24"/>
          <w:szCs w:val="24"/>
          <w:lang w:val="hr-HR"/>
        </w:rPr>
      </w:pPr>
    </w:p>
    <w:p w14:paraId="534D15E2" w14:textId="55474349" w:rsidR="002A003E" w:rsidRPr="00585FBF" w:rsidRDefault="00E20217"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Tablica 2</w:t>
      </w:r>
      <w:r w:rsidR="002A003E" w:rsidRPr="00585FBF">
        <w:rPr>
          <w:rFonts w:ascii="Times New Roman" w:hAnsi="Times New Roman" w:cs="Times New Roman"/>
          <w:b/>
          <w:sz w:val="24"/>
          <w:szCs w:val="24"/>
          <w:lang w:val="hr-HR"/>
        </w:rPr>
        <w:t>. Naseljena mjesta općine Posušje po OECD kriterijima ruralnosti</w:t>
      </w:r>
    </w:p>
    <w:tbl>
      <w:tblPr>
        <w:tblW w:w="8720" w:type="dxa"/>
        <w:tblLook w:val="04A0" w:firstRow="1" w:lastRow="0" w:firstColumn="1" w:lastColumn="0" w:noHBand="0" w:noVBand="1"/>
      </w:tblPr>
      <w:tblGrid>
        <w:gridCol w:w="935"/>
        <w:gridCol w:w="2074"/>
        <w:gridCol w:w="1520"/>
        <w:gridCol w:w="1351"/>
        <w:gridCol w:w="1420"/>
        <w:gridCol w:w="1420"/>
      </w:tblGrid>
      <w:tr w:rsidR="00E8415A" w:rsidRPr="00585FBF" w14:paraId="36A1CE89" w14:textId="77777777" w:rsidTr="00343C2F">
        <w:trPr>
          <w:trHeight w:val="285"/>
        </w:trPr>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E90B6" w14:textId="78DD05E8" w:rsidR="002A003E" w:rsidRPr="00585FBF" w:rsidRDefault="00343C2F"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Red.br.</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14:paraId="34425B47" w14:textId="77777777" w:rsidR="002A003E" w:rsidRPr="00585FBF" w:rsidRDefault="002A003E"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Naseljeno mjesto</w:t>
            </w:r>
          </w:p>
        </w:tc>
        <w:tc>
          <w:tcPr>
            <w:tcW w:w="1520" w:type="dxa"/>
            <w:tcBorders>
              <w:top w:val="single" w:sz="4" w:space="0" w:color="auto"/>
              <w:left w:val="nil"/>
              <w:bottom w:val="single" w:sz="4" w:space="0" w:color="auto"/>
              <w:right w:val="single" w:sz="4" w:space="0" w:color="auto"/>
            </w:tcBorders>
            <w:shd w:val="clear" w:color="000000" w:fill="00B050"/>
            <w:noWrap/>
            <w:vAlign w:val="bottom"/>
            <w:hideMark/>
          </w:tcPr>
          <w:p w14:paraId="70B47F5E" w14:textId="77777777" w:rsidR="002A003E" w:rsidRPr="00585FBF" w:rsidRDefault="002A003E"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Manje od 50</w:t>
            </w:r>
          </w:p>
        </w:tc>
        <w:tc>
          <w:tcPr>
            <w:tcW w:w="1351" w:type="dxa"/>
            <w:tcBorders>
              <w:top w:val="single" w:sz="4" w:space="0" w:color="auto"/>
              <w:left w:val="nil"/>
              <w:bottom w:val="single" w:sz="4" w:space="0" w:color="auto"/>
              <w:right w:val="single" w:sz="4" w:space="0" w:color="auto"/>
            </w:tcBorders>
            <w:shd w:val="clear" w:color="000000" w:fill="FCD5B4"/>
            <w:noWrap/>
            <w:vAlign w:val="bottom"/>
            <w:hideMark/>
          </w:tcPr>
          <w:p w14:paraId="57872B6A" w14:textId="77777777" w:rsidR="002A003E" w:rsidRPr="00585FBF" w:rsidRDefault="002A003E"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51 do 100</w:t>
            </w:r>
          </w:p>
        </w:tc>
        <w:tc>
          <w:tcPr>
            <w:tcW w:w="1420" w:type="dxa"/>
            <w:tcBorders>
              <w:top w:val="single" w:sz="4" w:space="0" w:color="auto"/>
              <w:left w:val="nil"/>
              <w:bottom w:val="single" w:sz="4" w:space="0" w:color="auto"/>
              <w:right w:val="single" w:sz="4" w:space="0" w:color="auto"/>
            </w:tcBorders>
            <w:shd w:val="clear" w:color="000000" w:fill="B1A0C7"/>
            <w:noWrap/>
            <w:vAlign w:val="bottom"/>
            <w:hideMark/>
          </w:tcPr>
          <w:p w14:paraId="77995B7E" w14:textId="77777777" w:rsidR="002A003E" w:rsidRPr="00585FBF" w:rsidRDefault="002A003E"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101 do 150</w:t>
            </w:r>
          </w:p>
        </w:tc>
        <w:tc>
          <w:tcPr>
            <w:tcW w:w="1420" w:type="dxa"/>
            <w:tcBorders>
              <w:top w:val="single" w:sz="4" w:space="0" w:color="auto"/>
              <w:left w:val="nil"/>
              <w:bottom w:val="single" w:sz="4" w:space="0" w:color="auto"/>
              <w:right w:val="single" w:sz="4" w:space="0" w:color="auto"/>
            </w:tcBorders>
            <w:shd w:val="clear" w:color="000000" w:fill="00B0F0"/>
            <w:noWrap/>
            <w:vAlign w:val="bottom"/>
            <w:hideMark/>
          </w:tcPr>
          <w:p w14:paraId="5157F6BF" w14:textId="77777777" w:rsidR="002A003E" w:rsidRPr="00585FBF" w:rsidRDefault="002A003E"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Više od 150</w:t>
            </w:r>
          </w:p>
        </w:tc>
      </w:tr>
      <w:tr w:rsidR="00E8415A" w:rsidRPr="00585FBF" w14:paraId="22BAF18C"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787D2CBE" w14:textId="002CD481"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w:t>
            </w:r>
          </w:p>
        </w:tc>
        <w:tc>
          <w:tcPr>
            <w:tcW w:w="2074" w:type="dxa"/>
            <w:tcBorders>
              <w:top w:val="nil"/>
              <w:left w:val="nil"/>
              <w:bottom w:val="single" w:sz="4" w:space="0" w:color="auto"/>
              <w:right w:val="single" w:sz="4" w:space="0" w:color="auto"/>
            </w:tcBorders>
            <w:shd w:val="clear" w:color="auto" w:fill="auto"/>
            <w:noWrap/>
            <w:vAlign w:val="bottom"/>
            <w:hideMark/>
          </w:tcPr>
          <w:p w14:paraId="752A601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Rastovača</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75B5684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auto" w:fill="auto"/>
            <w:noWrap/>
            <w:vAlign w:val="bottom"/>
            <w:hideMark/>
          </w:tcPr>
          <w:p w14:paraId="4B6EA43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FFC000"/>
            <w:noWrap/>
            <w:vAlign w:val="bottom"/>
            <w:hideMark/>
          </w:tcPr>
          <w:p w14:paraId="6E9DC66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138</w:t>
            </w:r>
          </w:p>
        </w:tc>
        <w:tc>
          <w:tcPr>
            <w:tcW w:w="1420" w:type="dxa"/>
            <w:tcBorders>
              <w:top w:val="nil"/>
              <w:left w:val="nil"/>
              <w:bottom w:val="single" w:sz="4" w:space="0" w:color="auto"/>
              <w:right w:val="single" w:sz="4" w:space="0" w:color="auto"/>
            </w:tcBorders>
            <w:shd w:val="clear" w:color="auto" w:fill="auto"/>
            <w:noWrap/>
            <w:vAlign w:val="bottom"/>
            <w:hideMark/>
          </w:tcPr>
          <w:p w14:paraId="35D0B4F5"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08C409E1"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78D159D4" w14:textId="4AD51CDD"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2.</w:t>
            </w:r>
          </w:p>
        </w:tc>
        <w:tc>
          <w:tcPr>
            <w:tcW w:w="2074" w:type="dxa"/>
            <w:tcBorders>
              <w:top w:val="nil"/>
              <w:left w:val="nil"/>
              <w:bottom w:val="single" w:sz="4" w:space="0" w:color="auto"/>
              <w:right w:val="single" w:sz="4" w:space="0" w:color="auto"/>
            </w:tcBorders>
            <w:shd w:val="clear" w:color="auto" w:fill="auto"/>
            <w:noWrap/>
            <w:vAlign w:val="bottom"/>
            <w:hideMark/>
          </w:tcPr>
          <w:p w14:paraId="12700F4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Podbila</w:t>
            </w:r>
            <w:proofErr w:type="spellEnd"/>
          </w:p>
        </w:tc>
        <w:tc>
          <w:tcPr>
            <w:tcW w:w="1520" w:type="dxa"/>
            <w:tcBorders>
              <w:top w:val="nil"/>
              <w:left w:val="nil"/>
              <w:bottom w:val="single" w:sz="4" w:space="0" w:color="auto"/>
              <w:right w:val="single" w:sz="4" w:space="0" w:color="auto"/>
            </w:tcBorders>
            <w:shd w:val="clear" w:color="000000" w:fill="00B050"/>
            <w:noWrap/>
            <w:vAlign w:val="bottom"/>
            <w:hideMark/>
          </w:tcPr>
          <w:p w14:paraId="7006FAF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12</w:t>
            </w:r>
          </w:p>
        </w:tc>
        <w:tc>
          <w:tcPr>
            <w:tcW w:w="1351" w:type="dxa"/>
            <w:tcBorders>
              <w:top w:val="nil"/>
              <w:left w:val="nil"/>
              <w:bottom w:val="single" w:sz="4" w:space="0" w:color="auto"/>
              <w:right w:val="single" w:sz="4" w:space="0" w:color="auto"/>
            </w:tcBorders>
            <w:shd w:val="clear" w:color="auto" w:fill="auto"/>
            <w:noWrap/>
            <w:vAlign w:val="bottom"/>
            <w:hideMark/>
          </w:tcPr>
          <w:p w14:paraId="56D6F6AD"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0FC22AFC"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26F7BABF"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3161D68D"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63BBC411" w14:textId="39831290"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3.</w:t>
            </w:r>
          </w:p>
        </w:tc>
        <w:tc>
          <w:tcPr>
            <w:tcW w:w="2074" w:type="dxa"/>
            <w:tcBorders>
              <w:top w:val="nil"/>
              <w:left w:val="nil"/>
              <w:bottom w:val="single" w:sz="4" w:space="0" w:color="auto"/>
              <w:right w:val="single" w:sz="4" w:space="0" w:color="auto"/>
            </w:tcBorders>
            <w:shd w:val="clear" w:color="auto" w:fill="auto"/>
            <w:noWrap/>
            <w:vAlign w:val="bottom"/>
            <w:hideMark/>
          </w:tcPr>
          <w:p w14:paraId="355DBD6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Zagorje</w:t>
            </w:r>
          </w:p>
        </w:tc>
        <w:tc>
          <w:tcPr>
            <w:tcW w:w="1520" w:type="dxa"/>
            <w:tcBorders>
              <w:top w:val="nil"/>
              <w:left w:val="nil"/>
              <w:bottom w:val="single" w:sz="4" w:space="0" w:color="auto"/>
              <w:right w:val="single" w:sz="4" w:space="0" w:color="auto"/>
            </w:tcBorders>
            <w:shd w:val="clear" w:color="000000" w:fill="00B050"/>
            <w:noWrap/>
            <w:vAlign w:val="bottom"/>
            <w:hideMark/>
          </w:tcPr>
          <w:p w14:paraId="68372015"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33</w:t>
            </w:r>
          </w:p>
        </w:tc>
        <w:tc>
          <w:tcPr>
            <w:tcW w:w="1351" w:type="dxa"/>
            <w:tcBorders>
              <w:top w:val="nil"/>
              <w:left w:val="nil"/>
              <w:bottom w:val="single" w:sz="4" w:space="0" w:color="auto"/>
              <w:right w:val="single" w:sz="4" w:space="0" w:color="auto"/>
            </w:tcBorders>
            <w:shd w:val="clear" w:color="auto" w:fill="auto"/>
            <w:noWrap/>
            <w:vAlign w:val="bottom"/>
            <w:hideMark/>
          </w:tcPr>
          <w:p w14:paraId="25D6AA6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37543D6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35C3BE2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6D953DD2"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11709B8B" w14:textId="62D7F0F2"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4.</w:t>
            </w:r>
          </w:p>
        </w:tc>
        <w:tc>
          <w:tcPr>
            <w:tcW w:w="2074" w:type="dxa"/>
            <w:tcBorders>
              <w:top w:val="nil"/>
              <w:left w:val="nil"/>
              <w:bottom w:val="single" w:sz="4" w:space="0" w:color="auto"/>
              <w:right w:val="single" w:sz="4" w:space="0" w:color="auto"/>
            </w:tcBorders>
            <w:shd w:val="clear" w:color="auto" w:fill="auto"/>
            <w:noWrap/>
            <w:vAlign w:val="bottom"/>
            <w:hideMark/>
          </w:tcPr>
          <w:p w14:paraId="280BDF7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Vinjani</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6A87B18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CD5B4"/>
            <w:noWrap/>
            <w:vAlign w:val="bottom"/>
            <w:hideMark/>
          </w:tcPr>
          <w:p w14:paraId="72B1E905"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81</w:t>
            </w:r>
          </w:p>
        </w:tc>
        <w:tc>
          <w:tcPr>
            <w:tcW w:w="1420" w:type="dxa"/>
            <w:tcBorders>
              <w:top w:val="nil"/>
              <w:left w:val="nil"/>
              <w:bottom w:val="single" w:sz="4" w:space="0" w:color="auto"/>
              <w:right w:val="single" w:sz="4" w:space="0" w:color="auto"/>
            </w:tcBorders>
            <w:shd w:val="clear" w:color="auto" w:fill="auto"/>
            <w:noWrap/>
            <w:vAlign w:val="bottom"/>
            <w:hideMark/>
          </w:tcPr>
          <w:p w14:paraId="2E455D6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361C0FC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49225068"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117191E9" w14:textId="372767D0"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w:t>
            </w:r>
          </w:p>
        </w:tc>
        <w:tc>
          <w:tcPr>
            <w:tcW w:w="2074" w:type="dxa"/>
            <w:tcBorders>
              <w:top w:val="nil"/>
              <w:left w:val="nil"/>
              <w:bottom w:val="single" w:sz="4" w:space="0" w:color="auto"/>
              <w:right w:val="single" w:sz="4" w:space="0" w:color="auto"/>
            </w:tcBorders>
            <w:shd w:val="clear" w:color="auto" w:fill="auto"/>
            <w:noWrap/>
            <w:vAlign w:val="bottom"/>
            <w:hideMark/>
          </w:tcPr>
          <w:p w14:paraId="4CF74B6B"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Čitluk</w:t>
            </w:r>
          </w:p>
        </w:tc>
        <w:tc>
          <w:tcPr>
            <w:tcW w:w="1520" w:type="dxa"/>
            <w:tcBorders>
              <w:top w:val="nil"/>
              <w:left w:val="nil"/>
              <w:bottom w:val="single" w:sz="4" w:space="0" w:color="auto"/>
              <w:right w:val="single" w:sz="4" w:space="0" w:color="auto"/>
            </w:tcBorders>
            <w:shd w:val="clear" w:color="auto" w:fill="auto"/>
            <w:noWrap/>
            <w:vAlign w:val="bottom"/>
            <w:hideMark/>
          </w:tcPr>
          <w:p w14:paraId="4615356B"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auto" w:fill="auto"/>
            <w:noWrap/>
            <w:vAlign w:val="bottom"/>
            <w:hideMark/>
          </w:tcPr>
          <w:p w14:paraId="36AF12C7"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8064A2"/>
            <w:noWrap/>
            <w:vAlign w:val="bottom"/>
            <w:hideMark/>
          </w:tcPr>
          <w:p w14:paraId="75702C04"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112</w:t>
            </w:r>
          </w:p>
        </w:tc>
        <w:tc>
          <w:tcPr>
            <w:tcW w:w="1420" w:type="dxa"/>
            <w:tcBorders>
              <w:top w:val="nil"/>
              <w:left w:val="nil"/>
              <w:bottom w:val="single" w:sz="4" w:space="0" w:color="auto"/>
              <w:right w:val="single" w:sz="4" w:space="0" w:color="auto"/>
            </w:tcBorders>
            <w:shd w:val="clear" w:color="auto" w:fill="auto"/>
            <w:noWrap/>
            <w:vAlign w:val="bottom"/>
            <w:hideMark/>
          </w:tcPr>
          <w:p w14:paraId="6B55797B"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023E8C2E"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44736ED6" w14:textId="3DEF7675"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6.</w:t>
            </w:r>
          </w:p>
        </w:tc>
        <w:tc>
          <w:tcPr>
            <w:tcW w:w="2074" w:type="dxa"/>
            <w:tcBorders>
              <w:top w:val="nil"/>
              <w:left w:val="nil"/>
              <w:bottom w:val="single" w:sz="4" w:space="0" w:color="auto"/>
              <w:right w:val="single" w:sz="4" w:space="0" w:color="auto"/>
            </w:tcBorders>
            <w:shd w:val="clear" w:color="auto" w:fill="auto"/>
            <w:noWrap/>
            <w:vAlign w:val="bottom"/>
            <w:hideMark/>
          </w:tcPr>
          <w:p w14:paraId="1B6FE56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Vir</w:t>
            </w:r>
          </w:p>
        </w:tc>
        <w:tc>
          <w:tcPr>
            <w:tcW w:w="1520" w:type="dxa"/>
            <w:tcBorders>
              <w:top w:val="nil"/>
              <w:left w:val="nil"/>
              <w:bottom w:val="single" w:sz="4" w:space="0" w:color="auto"/>
              <w:right w:val="single" w:sz="4" w:space="0" w:color="auto"/>
            </w:tcBorders>
            <w:shd w:val="clear" w:color="auto" w:fill="auto"/>
            <w:noWrap/>
            <w:vAlign w:val="bottom"/>
            <w:hideMark/>
          </w:tcPr>
          <w:p w14:paraId="2EC07C35"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CD5B4"/>
            <w:noWrap/>
            <w:vAlign w:val="bottom"/>
            <w:hideMark/>
          </w:tcPr>
          <w:p w14:paraId="2969C44A"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53</w:t>
            </w:r>
          </w:p>
        </w:tc>
        <w:tc>
          <w:tcPr>
            <w:tcW w:w="1420" w:type="dxa"/>
            <w:tcBorders>
              <w:top w:val="nil"/>
              <w:left w:val="nil"/>
              <w:bottom w:val="single" w:sz="4" w:space="0" w:color="auto"/>
              <w:right w:val="single" w:sz="4" w:space="0" w:color="auto"/>
            </w:tcBorders>
            <w:shd w:val="clear" w:color="auto" w:fill="auto"/>
            <w:noWrap/>
            <w:vAlign w:val="bottom"/>
            <w:hideMark/>
          </w:tcPr>
          <w:p w14:paraId="599C05DA"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5199542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32024D6C"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349467AD" w14:textId="6E5E5778"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7.</w:t>
            </w:r>
          </w:p>
        </w:tc>
        <w:tc>
          <w:tcPr>
            <w:tcW w:w="2074" w:type="dxa"/>
            <w:tcBorders>
              <w:top w:val="nil"/>
              <w:left w:val="nil"/>
              <w:bottom w:val="single" w:sz="4" w:space="0" w:color="auto"/>
              <w:right w:val="single" w:sz="4" w:space="0" w:color="auto"/>
            </w:tcBorders>
            <w:shd w:val="clear" w:color="auto" w:fill="auto"/>
            <w:noWrap/>
            <w:vAlign w:val="bottom"/>
            <w:hideMark/>
          </w:tcPr>
          <w:p w14:paraId="3C5A1CB6"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Zavelim</w:t>
            </w:r>
            <w:proofErr w:type="spellEnd"/>
          </w:p>
        </w:tc>
        <w:tc>
          <w:tcPr>
            <w:tcW w:w="1520" w:type="dxa"/>
            <w:tcBorders>
              <w:top w:val="nil"/>
              <w:left w:val="nil"/>
              <w:bottom w:val="single" w:sz="4" w:space="0" w:color="auto"/>
              <w:right w:val="single" w:sz="4" w:space="0" w:color="auto"/>
            </w:tcBorders>
            <w:shd w:val="clear" w:color="000000" w:fill="00B050"/>
            <w:noWrap/>
            <w:vAlign w:val="bottom"/>
            <w:hideMark/>
          </w:tcPr>
          <w:p w14:paraId="680C39D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16</w:t>
            </w:r>
          </w:p>
        </w:tc>
        <w:tc>
          <w:tcPr>
            <w:tcW w:w="1351" w:type="dxa"/>
            <w:tcBorders>
              <w:top w:val="nil"/>
              <w:left w:val="nil"/>
              <w:bottom w:val="single" w:sz="4" w:space="0" w:color="auto"/>
              <w:right w:val="single" w:sz="4" w:space="0" w:color="auto"/>
            </w:tcBorders>
            <w:shd w:val="clear" w:color="auto" w:fill="auto"/>
            <w:noWrap/>
            <w:vAlign w:val="bottom"/>
            <w:hideMark/>
          </w:tcPr>
          <w:p w14:paraId="381326F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51CAF7B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728D4E50"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4E210E23" w14:textId="77777777" w:rsidTr="00343C2F">
        <w:trPr>
          <w:trHeight w:val="285"/>
        </w:trPr>
        <w:tc>
          <w:tcPr>
            <w:tcW w:w="935" w:type="dxa"/>
            <w:tcBorders>
              <w:top w:val="nil"/>
              <w:left w:val="single" w:sz="4" w:space="0" w:color="auto"/>
              <w:bottom w:val="single" w:sz="4" w:space="0" w:color="auto"/>
              <w:right w:val="single" w:sz="4" w:space="0" w:color="auto"/>
            </w:tcBorders>
            <w:shd w:val="clear" w:color="000000" w:fill="FF0000"/>
            <w:noWrap/>
            <w:vAlign w:val="bottom"/>
          </w:tcPr>
          <w:p w14:paraId="1D60F38A" w14:textId="36AC8BF6"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8.</w:t>
            </w:r>
          </w:p>
        </w:tc>
        <w:tc>
          <w:tcPr>
            <w:tcW w:w="2074" w:type="dxa"/>
            <w:tcBorders>
              <w:top w:val="nil"/>
              <w:left w:val="nil"/>
              <w:bottom w:val="single" w:sz="4" w:space="0" w:color="auto"/>
              <w:right w:val="single" w:sz="4" w:space="0" w:color="auto"/>
            </w:tcBorders>
            <w:shd w:val="clear" w:color="000000" w:fill="FF0000"/>
            <w:noWrap/>
            <w:vAlign w:val="bottom"/>
            <w:hideMark/>
          </w:tcPr>
          <w:p w14:paraId="2B6BBDAA"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Konjsko</w:t>
            </w:r>
          </w:p>
        </w:tc>
        <w:tc>
          <w:tcPr>
            <w:tcW w:w="1520" w:type="dxa"/>
            <w:tcBorders>
              <w:top w:val="nil"/>
              <w:left w:val="nil"/>
              <w:bottom w:val="single" w:sz="4" w:space="0" w:color="auto"/>
              <w:right w:val="single" w:sz="4" w:space="0" w:color="auto"/>
            </w:tcBorders>
            <w:shd w:val="clear" w:color="000000" w:fill="FF0000"/>
            <w:noWrap/>
            <w:vAlign w:val="bottom"/>
            <w:hideMark/>
          </w:tcPr>
          <w:p w14:paraId="5F57F600"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F0000"/>
            <w:noWrap/>
            <w:vAlign w:val="bottom"/>
            <w:hideMark/>
          </w:tcPr>
          <w:p w14:paraId="4C8556A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FF0000"/>
            <w:noWrap/>
            <w:vAlign w:val="bottom"/>
            <w:hideMark/>
          </w:tcPr>
          <w:p w14:paraId="32596FA0"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FF0000"/>
            <w:noWrap/>
            <w:vAlign w:val="bottom"/>
            <w:hideMark/>
          </w:tcPr>
          <w:p w14:paraId="2C1C20BF"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7B602C8B"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65282AE1" w14:textId="05D69F90"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9.</w:t>
            </w:r>
          </w:p>
        </w:tc>
        <w:tc>
          <w:tcPr>
            <w:tcW w:w="2074" w:type="dxa"/>
            <w:tcBorders>
              <w:top w:val="nil"/>
              <w:left w:val="nil"/>
              <w:bottom w:val="single" w:sz="4" w:space="0" w:color="auto"/>
              <w:right w:val="single" w:sz="4" w:space="0" w:color="auto"/>
            </w:tcBorders>
            <w:shd w:val="clear" w:color="auto" w:fill="auto"/>
            <w:noWrap/>
            <w:vAlign w:val="bottom"/>
            <w:hideMark/>
          </w:tcPr>
          <w:p w14:paraId="5101F59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Osoje</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5337ABB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CD5B4"/>
            <w:noWrap/>
            <w:vAlign w:val="bottom"/>
            <w:hideMark/>
          </w:tcPr>
          <w:p w14:paraId="19C3BA7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79</w:t>
            </w:r>
          </w:p>
        </w:tc>
        <w:tc>
          <w:tcPr>
            <w:tcW w:w="1420" w:type="dxa"/>
            <w:tcBorders>
              <w:top w:val="nil"/>
              <w:left w:val="nil"/>
              <w:bottom w:val="single" w:sz="4" w:space="0" w:color="auto"/>
              <w:right w:val="single" w:sz="4" w:space="0" w:color="auto"/>
            </w:tcBorders>
            <w:shd w:val="clear" w:color="auto" w:fill="auto"/>
            <w:noWrap/>
            <w:vAlign w:val="bottom"/>
            <w:hideMark/>
          </w:tcPr>
          <w:p w14:paraId="04D4398D"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5CB0880C"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69E5E95A"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3399B7D3" w14:textId="4D10AB2F"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10.</w:t>
            </w:r>
          </w:p>
        </w:tc>
        <w:tc>
          <w:tcPr>
            <w:tcW w:w="2074" w:type="dxa"/>
            <w:tcBorders>
              <w:top w:val="nil"/>
              <w:left w:val="nil"/>
              <w:bottom w:val="single" w:sz="4" w:space="0" w:color="auto"/>
              <w:right w:val="single" w:sz="4" w:space="0" w:color="auto"/>
            </w:tcBorders>
            <w:shd w:val="clear" w:color="auto" w:fill="auto"/>
            <w:noWrap/>
            <w:vAlign w:val="bottom"/>
            <w:hideMark/>
          </w:tcPr>
          <w:p w14:paraId="2B2DDFB6"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Posušje</w:t>
            </w:r>
          </w:p>
        </w:tc>
        <w:tc>
          <w:tcPr>
            <w:tcW w:w="1520" w:type="dxa"/>
            <w:tcBorders>
              <w:top w:val="nil"/>
              <w:left w:val="nil"/>
              <w:bottom w:val="single" w:sz="4" w:space="0" w:color="auto"/>
              <w:right w:val="single" w:sz="4" w:space="0" w:color="auto"/>
            </w:tcBorders>
            <w:shd w:val="clear" w:color="auto" w:fill="auto"/>
            <w:noWrap/>
            <w:vAlign w:val="bottom"/>
            <w:hideMark/>
          </w:tcPr>
          <w:p w14:paraId="19EC1C97"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auto" w:fill="auto"/>
            <w:noWrap/>
            <w:vAlign w:val="bottom"/>
            <w:hideMark/>
          </w:tcPr>
          <w:p w14:paraId="12118DAC"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4674B78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00B0F0"/>
            <w:noWrap/>
            <w:vAlign w:val="bottom"/>
            <w:hideMark/>
          </w:tcPr>
          <w:p w14:paraId="06B1B127"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489</w:t>
            </w:r>
          </w:p>
        </w:tc>
      </w:tr>
      <w:tr w:rsidR="00E8415A" w:rsidRPr="00585FBF" w14:paraId="19CD7FCC"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343606C6" w14:textId="07140C20"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lastRenderedPageBreak/>
              <w:t>11.</w:t>
            </w:r>
          </w:p>
        </w:tc>
        <w:tc>
          <w:tcPr>
            <w:tcW w:w="2074" w:type="dxa"/>
            <w:tcBorders>
              <w:top w:val="nil"/>
              <w:left w:val="nil"/>
              <w:bottom w:val="single" w:sz="4" w:space="0" w:color="auto"/>
              <w:right w:val="single" w:sz="4" w:space="0" w:color="auto"/>
            </w:tcBorders>
            <w:shd w:val="clear" w:color="auto" w:fill="auto"/>
            <w:noWrap/>
            <w:vAlign w:val="bottom"/>
            <w:hideMark/>
          </w:tcPr>
          <w:p w14:paraId="17AEB50C"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Tribistovo</w:t>
            </w:r>
            <w:proofErr w:type="spellEnd"/>
          </w:p>
        </w:tc>
        <w:tc>
          <w:tcPr>
            <w:tcW w:w="1520" w:type="dxa"/>
            <w:tcBorders>
              <w:top w:val="nil"/>
              <w:left w:val="nil"/>
              <w:bottom w:val="single" w:sz="4" w:space="0" w:color="auto"/>
              <w:right w:val="single" w:sz="4" w:space="0" w:color="auto"/>
            </w:tcBorders>
            <w:shd w:val="clear" w:color="000000" w:fill="00B050"/>
            <w:noWrap/>
            <w:vAlign w:val="bottom"/>
            <w:hideMark/>
          </w:tcPr>
          <w:p w14:paraId="24643C0B"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6</w:t>
            </w:r>
          </w:p>
        </w:tc>
        <w:tc>
          <w:tcPr>
            <w:tcW w:w="1351" w:type="dxa"/>
            <w:tcBorders>
              <w:top w:val="nil"/>
              <w:left w:val="nil"/>
              <w:bottom w:val="single" w:sz="4" w:space="0" w:color="auto"/>
              <w:right w:val="single" w:sz="4" w:space="0" w:color="auto"/>
            </w:tcBorders>
            <w:shd w:val="clear" w:color="auto" w:fill="auto"/>
            <w:noWrap/>
            <w:vAlign w:val="bottom"/>
            <w:hideMark/>
          </w:tcPr>
          <w:p w14:paraId="34602BB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6878F9E5"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0417A2CF"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16C33759"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7BAC691B" w14:textId="053A9023"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12.</w:t>
            </w:r>
          </w:p>
        </w:tc>
        <w:tc>
          <w:tcPr>
            <w:tcW w:w="2074" w:type="dxa"/>
            <w:tcBorders>
              <w:top w:val="nil"/>
              <w:left w:val="nil"/>
              <w:bottom w:val="single" w:sz="4" w:space="0" w:color="auto"/>
              <w:right w:val="single" w:sz="4" w:space="0" w:color="auto"/>
            </w:tcBorders>
            <w:shd w:val="clear" w:color="auto" w:fill="auto"/>
            <w:noWrap/>
            <w:vAlign w:val="bottom"/>
            <w:hideMark/>
          </w:tcPr>
          <w:p w14:paraId="2049334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Batin</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33404DF5"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CD5B4"/>
            <w:noWrap/>
            <w:vAlign w:val="bottom"/>
            <w:hideMark/>
          </w:tcPr>
          <w:p w14:paraId="44FB87D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56</w:t>
            </w:r>
          </w:p>
        </w:tc>
        <w:tc>
          <w:tcPr>
            <w:tcW w:w="1420" w:type="dxa"/>
            <w:tcBorders>
              <w:top w:val="nil"/>
              <w:left w:val="nil"/>
              <w:bottom w:val="single" w:sz="4" w:space="0" w:color="auto"/>
              <w:right w:val="single" w:sz="4" w:space="0" w:color="auto"/>
            </w:tcBorders>
            <w:shd w:val="clear" w:color="auto" w:fill="auto"/>
            <w:noWrap/>
            <w:vAlign w:val="bottom"/>
            <w:hideMark/>
          </w:tcPr>
          <w:p w14:paraId="009658A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22D3146C"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59C3DC66"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5A2F1494" w14:textId="3E0FCA15"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13.</w:t>
            </w:r>
          </w:p>
        </w:tc>
        <w:tc>
          <w:tcPr>
            <w:tcW w:w="2074" w:type="dxa"/>
            <w:tcBorders>
              <w:top w:val="nil"/>
              <w:left w:val="nil"/>
              <w:bottom w:val="single" w:sz="4" w:space="0" w:color="auto"/>
              <w:right w:val="single" w:sz="4" w:space="0" w:color="auto"/>
            </w:tcBorders>
            <w:shd w:val="clear" w:color="auto" w:fill="auto"/>
            <w:noWrap/>
            <w:vAlign w:val="bottom"/>
            <w:hideMark/>
          </w:tcPr>
          <w:p w14:paraId="5B355FA6"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Vučipolje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14:paraId="29A3386D"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F0000"/>
            <w:noWrap/>
            <w:vAlign w:val="bottom"/>
            <w:hideMark/>
          </w:tcPr>
          <w:p w14:paraId="75B86E4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FF0000"/>
            <w:noWrap/>
            <w:vAlign w:val="bottom"/>
            <w:hideMark/>
          </w:tcPr>
          <w:p w14:paraId="3F6AD0D0"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FF0000"/>
            <w:noWrap/>
            <w:vAlign w:val="bottom"/>
            <w:hideMark/>
          </w:tcPr>
          <w:p w14:paraId="7FD998B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7BE0A19D"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49EB1915" w14:textId="2B0CD94B"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14.</w:t>
            </w:r>
          </w:p>
        </w:tc>
        <w:tc>
          <w:tcPr>
            <w:tcW w:w="2074" w:type="dxa"/>
            <w:tcBorders>
              <w:top w:val="nil"/>
              <w:left w:val="nil"/>
              <w:bottom w:val="single" w:sz="4" w:space="0" w:color="auto"/>
              <w:right w:val="single" w:sz="4" w:space="0" w:color="auto"/>
            </w:tcBorders>
            <w:shd w:val="clear" w:color="auto" w:fill="auto"/>
            <w:noWrap/>
            <w:vAlign w:val="bottom"/>
            <w:hideMark/>
          </w:tcPr>
          <w:p w14:paraId="5B2E2746"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Broćanac</w:t>
            </w:r>
            <w:proofErr w:type="spellEnd"/>
          </w:p>
        </w:tc>
        <w:tc>
          <w:tcPr>
            <w:tcW w:w="1520" w:type="dxa"/>
            <w:tcBorders>
              <w:top w:val="nil"/>
              <w:left w:val="nil"/>
              <w:bottom w:val="single" w:sz="4" w:space="0" w:color="auto"/>
              <w:right w:val="single" w:sz="4" w:space="0" w:color="auto"/>
            </w:tcBorders>
            <w:shd w:val="clear" w:color="000000" w:fill="00B050"/>
            <w:noWrap/>
            <w:vAlign w:val="bottom"/>
            <w:hideMark/>
          </w:tcPr>
          <w:p w14:paraId="14A590CF"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39</w:t>
            </w:r>
          </w:p>
        </w:tc>
        <w:tc>
          <w:tcPr>
            <w:tcW w:w="1351" w:type="dxa"/>
            <w:tcBorders>
              <w:top w:val="nil"/>
              <w:left w:val="nil"/>
              <w:bottom w:val="single" w:sz="4" w:space="0" w:color="auto"/>
              <w:right w:val="single" w:sz="4" w:space="0" w:color="auto"/>
            </w:tcBorders>
            <w:shd w:val="clear" w:color="auto" w:fill="auto"/>
            <w:noWrap/>
            <w:vAlign w:val="bottom"/>
            <w:hideMark/>
          </w:tcPr>
          <w:p w14:paraId="2EB109A7"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58CC04D6"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25E2764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64706D3E"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73A4EEBB" w14:textId="39A071A9"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15.</w:t>
            </w:r>
          </w:p>
        </w:tc>
        <w:tc>
          <w:tcPr>
            <w:tcW w:w="2074" w:type="dxa"/>
            <w:tcBorders>
              <w:top w:val="nil"/>
              <w:left w:val="nil"/>
              <w:bottom w:val="single" w:sz="4" w:space="0" w:color="auto"/>
              <w:right w:val="single" w:sz="4" w:space="0" w:color="auto"/>
            </w:tcBorders>
            <w:shd w:val="clear" w:color="auto" w:fill="auto"/>
            <w:noWrap/>
            <w:vAlign w:val="bottom"/>
            <w:hideMark/>
          </w:tcPr>
          <w:p w14:paraId="19676EF4"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Gradac</w:t>
            </w:r>
          </w:p>
        </w:tc>
        <w:tc>
          <w:tcPr>
            <w:tcW w:w="1520" w:type="dxa"/>
            <w:tcBorders>
              <w:top w:val="nil"/>
              <w:left w:val="nil"/>
              <w:bottom w:val="single" w:sz="4" w:space="0" w:color="auto"/>
              <w:right w:val="single" w:sz="4" w:space="0" w:color="auto"/>
            </w:tcBorders>
            <w:shd w:val="clear" w:color="auto" w:fill="auto"/>
            <w:noWrap/>
            <w:vAlign w:val="bottom"/>
            <w:hideMark/>
          </w:tcPr>
          <w:p w14:paraId="3018333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CD5B4"/>
            <w:noWrap/>
            <w:vAlign w:val="bottom"/>
            <w:hideMark/>
          </w:tcPr>
          <w:p w14:paraId="2B71EE7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58</w:t>
            </w:r>
          </w:p>
        </w:tc>
        <w:tc>
          <w:tcPr>
            <w:tcW w:w="1420" w:type="dxa"/>
            <w:tcBorders>
              <w:top w:val="nil"/>
              <w:left w:val="nil"/>
              <w:bottom w:val="single" w:sz="4" w:space="0" w:color="auto"/>
              <w:right w:val="single" w:sz="4" w:space="0" w:color="auto"/>
            </w:tcBorders>
            <w:shd w:val="clear" w:color="auto" w:fill="auto"/>
            <w:noWrap/>
            <w:vAlign w:val="bottom"/>
            <w:hideMark/>
          </w:tcPr>
          <w:p w14:paraId="4CD6467D"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535AFB8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38E55A93"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481BBF63" w14:textId="69108616"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16.</w:t>
            </w:r>
          </w:p>
        </w:tc>
        <w:tc>
          <w:tcPr>
            <w:tcW w:w="2074" w:type="dxa"/>
            <w:tcBorders>
              <w:top w:val="nil"/>
              <w:left w:val="nil"/>
              <w:bottom w:val="single" w:sz="4" w:space="0" w:color="auto"/>
              <w:right w:val="single" w:sz="4" w:space="0" w:color="auto"/>
            </w:tcBorders>
            <w:shd w:val="clear" w:color="auto" w:fill="auto"/>
            <w:noWrap/>
            <w:vAlign w:val="bottom"/>
            <w:hideMark/>
          </w:tcPr>
          <w:p w14:paraId="6B8A06F6"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Vrpolje</w:t>
            </w:r>
          </w:p>
        </w:tc>
        <w:tc>
          <w:tcPr>
            <w:tcW w:w="1520" w:type="dxa"/>
            <w:tcBorders>
              <w:top w:val="nil"/>
              <w:left w:val="nil"/>
              <w:bottom w:val="single" w:sz="4" w:space="0" w:color="auto"/>
              <w:right w:val="single" w:sz="4" w:space="0" w:color="auto"/>
            </w:tcBorders>
            <w:shd w:val="clear" w:color="000000" w:fill="00B050"/>
            <w:noWrap/>
            <w:vAlign w:val="bottom"/>
            <w:hideMark/>
          </w:tcPr>
          <w:p w14:paraId="293A0EF1"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32</w:t>
            </w:r>
          </w:p>
        </w:tc>
        <w:tc>
          <w:tcPr>
            <w:tcW w:w="1351" w:type="dxa"/>
            <w:tcBorders>
              <w:top w:val="nil"/>
              <w:left w:val="nil"/>
              <w:bottom w:val="single" w:sz="4" w:space="0" w:color="auto"/>
              <w:right w:val="single" w:sz="4" w:space="0" w:color="auto"/>
            </w:tcBorders>
            <w:shd w:val="clear" w:color="auto" w:fill="auto"/>
            <w:noWrap/>
            <w:vAlign w:val="bottom"/>
            <w:hideMark/>
          </w:tcPr>
          <w:p w14:paraId="335C0BE4"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6D410996"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73199E9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50290196"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51D085E7" w14:textId="7BA3D287"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17.</w:t>
            </w:r>
          </w:p>
        </w:tc>
        <w:tc>
          <w:tcPr>
            <w:tcW w:w="2074" w:type="dxa"/>
            <w:tcBorders>
              <w:top w:val="nil"/>
              <w:left w:val="nil"/>
              <w:bottom w:val="single" w:sz="4" w:space="0" w:color="auto"/>
              <w:right w:val="single" w:sz="4" w:space="0" w:color="auto"/>
            </w:tcBorders>
            <w:shd w:val="clear" w:color="auto" w:fill="auto"/>
            <w:noWrap/>
            <w:vAlign w:val="bottom"/>
            <w:hideMark/>
          </w:tcPr>
          <w:p w14:paraId="47ADDA37"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Sutina</w:t>
            </w:r>
          </w:p>
        </w:tc>
        <w:tc>
          <w:tcPr>
            <w:tcW w:w="1520" w:type="dxa"/>
            <w:tcBorders>
              <w:top w:val="nil"/>
              <w:left w:val="nil"/>
              <w:bottom w:val="single" w:sz="4" w:space="0" w:color="auto"/>
              <w:right w:val="single" w:sz="4" w:space="0" w:color="auto"/>
            </w:tcBorders>
            <w:shd w:val="clear" w:color="000000" w:fill="00B050"/>
            <w:noWrap/>
            <w:vAlign w:val="bottom"/>
            <w:hideMark/>
          </w:tcPr>
          <w:p w14:paraId="73994E0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14</w:t>
            </w:r>
          </w:p>
        </w:tc>
        <w:tc>
          <w:tcPr>
            <w:tcW w:w="1351" w:type="dxa"/>
            <w:tcBorders>
              <w:top w:val="nil"/>
              <w:left w:val="nil"/>
              <w:bottom w:val="single" w:sz="4" w:space="0" w:color="auto"/>
              <w:right w:val="single" w:sz="4" w:space="0" w:color="auto"/>
            </w:tcBorders>
            <w:shd w:val="clear" w:color="auto" w:fill="auto"/>
            <w:noWrap/>
            <w:vAlign w:val="bottom"/>
            <w:hideMark/>
          </w:tcPr>
          <w:p w14:paraId="5B52C7B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11C4B6C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42A507CC"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18B3576C"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502EC796" w14:textId="35DCAA0B"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18.</w:t>
            </w:r>
          </w:p>
        </w:tc>
        <w:tc>
          <w:tcPr>
            <w:tcW w:w="2074" w:type="dxa"/>
            <w:tcBorders>
              <w:top w:val="nil"/>
              <w:left w:val="nil"/>
              <w:bottom w:val="single" w:sz="4" w:space="0" w:color="auto"/>
              <w:right w:val="single" w:sz="4" w:space="0" w:color="auto"/>
            </w:tcBorders>
            <w:shd w:val="clear" w:color="auto" w:fill="auto"/>
            <w:noWrap/>
            <w:vAlign w:val="bottom"/>
            <w:hideMark/>
          </w:tcPr>
          <w:p w14:paraId="2DAB9524"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proofErr w:type="spellStart"/>
            <w:r w:rsidRPr="00585FBF">
              <w:rPr>
                <w:rFonts w:ascii="Times New Roman" w:eastAsia="Times New Roman" w:hAnsi="Times New Roman" w:cs="Times New Roman"/>
                <w:szCs w:val="24"/>
                <w:lang w:val="hr-HR" w:eastAsia="hr-HR"/>
              </w:rPr>
              <w:t>Poklečani</w:t>
            </w:r>
            <w:proofErr w:type="spellEnd"/>
          </w:p>
        </w:tc>
        <w:tc>
          <w:tcPr>
            <w:tcW w:w="1520" w:type="dxa"/>
            <w:tcBorders>
              <w:top w:val="nil"/>
              <w:left w:val="nil"/>
              <w:bottom w:val="single" w:sz="4" w:space="0" w:color="auto"/>
              <w:right w:val="single" w:sz="4" w:space="0" w:color="auto"/>
            </w:tcBorders>
            <w:shd w:val="clear" w:color="000000" w:fill="00B050"/>
            <w:noWrap/>
            <w:vAlign w:val="bottom"/>
            <w:hideMark/>
          </w:tcPr>
          <w:p w14:paraId="2A856324"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37</w:t>
            </w:r>
          </w:p>
        </w:tc>
        <w:tc>
          <w:tcPr>
            <w:tcW w:w="1351" w:type="dxa"/>
            <w:tcBorders>
              <w:top w:val="nil"/>
              <w:left w:val="nil"/>
              <w:bottom w:val="single" w:sz="4" w:space="0" w:color="auto"/>
              <w:right w:val="single" w:sz="4" w:space="0" w:color="auto"/>
            </w:tcBorders>
            <w:shd w:val="clear" w:color="auto" w:fill="auto"/>
            <w:noWrap/>
            <w:vAlign w:val="bottom"/>
            <w:hideMark/>
          </w:tcPr>
          <w:p w14:paraId="5A39267B"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5D8624AF"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auto" w:fill="auto"/>
            <w:noWrap/>
            <w:vAlign w:val="bottom"/>
            <w:hideMark/>
          </w:tcPr>
          <w:p w14:paraId="7E3A2BE8"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1AF4AA79" w14:textId="77777777" w:rsidTr="00343C2F">
        <w:trPr>
          <w:trHeight w:val="285"/>
        </w:trPr>
        <w:tc>
          <w:tcPr>
            <w:tcW w:w="935" w:type="dxa"/>
            <w:tcBorders>
              <w:top w:val="nil"/>
              <w:left w:val="single" w:sz="4" w:space="0" w:color="auto"/>
              <w:bottom w:val="single" w:sz="4" w:space="0" w:color="auto"/>
              <w:right w:val="single" w:sz="4" w:space="0" w:color="auto"/>
            </w:tcBorders>
            <w:shd w:val="clear" w:color="auto" w:fill="auto"/>
            <w:noWrap/>
            <w:vAlign w:val="bottom"/>
          </w:tcPr>
          <w:p w14:paraId="332D92B1" w14:textId="0726232B" w:rsidR="002A003E" w:rsidRPr="00585FBF" w:rsidRDefault="00343C2F"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19.</w:t>
            </w:r>
          </w:p>
        </w:tc>
        <w:tc>
          <w:tcPr>
            <w:tcW w:w="2074" w:type="dxa"/>
            <w:tcBorders>
              <w:top w:val="nil"/>
              <w:left w:val="nil"/>
              <w:bottom w:val="single" w:sz="4" w:space="0" w:color="auto"/>
              <w:right w:val="single" w:sz="4" w:space="0" w:color="auto"/>
            </w:tcBorders>
            <w:shd w:val="clear" w:color="auto" w:fill="auto"/>
            <w:noWrap/>
            <w:vAlign w:val="bottom"/>
            <w:hideMark/>
          </w:tcPr>
          <w:p w14:paraId="76615C93"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Bare</w:t>
            </w:r>
          </w:p>
        </w:tc>
        <w:tc>
          <w:tcPr>
            <w:tcW w:w="1520" w:type="dxa"/>
            <w:tcBorders>
              <w:top w:val="nil"/>
              <w:left w:val="nil"/>
              <w:bottom w:val="single" w:sz="4" w:space="0" w:color="auto"/>
              <w:right w:val="single" w:sz="4" w:space="0" w:color="auto"/>
            </w:tcBorders>
            <w:shd w:val="clear" w:color="000000" w:fill="FF0000"/>
            <w:noWrap/>
            <w:vAlign w:val="bottom"/>
            <w:hideMark/>
          </w:tcPr>
          <w:p w14:paraId="10297029"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351" w:type="dxa"/>
            <w:tcBorders>
              <w:top w:val="nil"/>
              <w:left w:val="nil"/>
              <w:bottom w:val="single" w:sz="4" w:space="0" w:color="auto"/>
              <w:right w:val="single" w:sz="4" w:space="0" w:color="auto"/>
            </w:tcBorders>
            <w:shd w:val="clear" w:color="000000" w:fill="FF0000"/>
            <w:noWrap/>
            <w:vAlign w:val="bottom"/>
            <w:hideMark/>
          </w:tcPr>
          <w:p w14:paraId="20C09902"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FF0000"/>
            <w:noWrap/>
            <w:vAlign w:val="bottom"/>
            <w:hideMark/>
          </w:tcPr>
          <w:p w14:paraId="17BA997A"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1420" w:type="dxa"/>
            <w:tcBorders>
              <w:top w:val="nil"/>
              <w:left w:val="nil"/>
              <w:bottom w:val="single" w:sz="4" w:space="0" w:color="auto"/>
              <w:right w:val="single" w:sz="4" w:space="0" w:color="auto"/>
            </w:tcBorders>
            <w:shd w:val="clear" w:color="000000" w:fill="FF0000"/>
            <w:noWrap/>
            <w:vAlign w:val="bottom"/>
            <w:hideMark/>
          </w:tcPr>
          <w:p w14:paraId="6C9E9630" w14:textId="77777777" w:rsidR="002A003E" w:rsidRPr="00585FBF" w:rsidRDefault="002A003E"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bl>
    <w:p w14:paraId="2370CDBA" w14:textId="1E2140B0" w:rsidR="002A003E" w:rsidRPr="00585FBF" w:rsidRDefault="002A003E" w:rsidP="00585FBF">
      <w:pPr>
        <w:spacing w:line="240" w:lineRule="auto"/>
        <w:jc w:val="both"/>
        <w:rPr>
          <w:rFonts w:ascii="Times New Roman" w:eastAsia="Times New Roman" w:hAnsi="Times New Roman" w:cs="Times New Roman"/>
          <w:sz w:val="20"/>
          <w:szCs w:val="24"/>
          <w:lang w:val="hr-HR" w:eastAsia="hr-HR"/>
        </w:rPr>
      </w:pPr>
      <w:r w:rsidRPr="00585FBF">
        <w:rPr>
          <w:rFonts w:ascii="Times New Roman" w:eastAsia="Times New Roman" w:hAnsi="Times New Roman" w:cs="Times New Roman"/>
          <w:sz w:val="20"/>
          <w:szCs w:val="24"/>
          <w:lang w:val="hr-HR" w:eastAsia="hr-HR"/>
        </w:rPr>
        <w:t>Izvor. Federalna geodetska uprava (FGU)</w:t>
      </w:r>
      <w:r w:rsidR="00E20747" w:rsidRPr="00585FBF">
        <w:rPr>
          <w:rFonts w:ascii="Times New Roman" w:eastAsia="Times New Roman" w:hAnsi="Times New Roman" w:cs="Times New Roman"/>
          <w:sz w:val="20"/>
          <w:szCs w:val="24"/>
          <w:lang w:val="hr-HR" w:eastAsia="hr-HR"/>
        </w:rPr>
        <w:t>, vlastita obrada M. Ivanković</w:t>
      </w:r>
    </w:p>
    <w:p w14:paraId="436F881E" w14:textId="20593B9D" w:rsidR="002A003E" w:rsidRPr="00585FBF" w:rsidRDefault="002A003E" w:rsidP="00585FBF">
      <w:pPr>
        <w:spacing w:line="240" w:lineRule="auto"/>
        <w:jc w:val="both"/>
        <w:rPr>
          <w:rFonts w:ascii="Times New Roman" w:eastAsia="Times New Roman" w:hAnsi="Times New Roman" w:cs="Times New Roman"/>
          <w:sz w:val="24"/>
          <w:szCs w:val="24"/>
          <w:lang w:val="hr-HR" w:eastAsia="hr-HR"/>
        </w:rPr>
      </w:pPr>
    </w:p>
    <w:tbl>
      <w:tblPr>
        <w:tblStyle w:val="Reetkatablice"/>
        <w:tblW w:w="0" w:type="auto"/>
        <w:tblLook w:val="04A0" w:firstRow="1" w:lastRow="0" w:firstColumn="1" w:lastColumn="0" w:noHBand="0" w:noVBand="1"/>
      </w:tblPr>
      <w:tblGrid>
        <w:gridCol w:w="4612"/>
        <w:gridCol w:w="4784"/>
      </w:tblGrid>
      <w:tr w:rsidR="002A003E" w:rsidRPr="00585FBF" w14:paraId="443CFC5F" w14:textId="77777777" w:rsidTr="002A003E">
        <w:tc>
          <w:tcPr>
            <w:tcW w:w="7236" w:type="dxa"/>
          </w:tcPr>
          <w:p w14:paraId="32A84741" w14:textId="3D2279F0" w:rsidR="002A003E" w:rsidRPr="00585FBF" w:rsidRDefault="002A003E" w:rsidP="00585FBF">
            <w:pPr>
              <w:jc w:val="both"/>
              <w:rPr>
                <w:rFonts w:ascii="Times New Roman" w:hAnsi="Times New Roman" w:cs="Times New Roman"/>
                <w:sz w:val="24"/>
                <w:szCs w:val="24"/>
                <w:lang w:val="hr-HR"/>
              </w:rPr>
            </w:pPr>
            <w:r w:rsidRPr="00585FBF">
              <w:rPr>
                <w:rFonts w:ascii="Times New Roman" w:hAnsi="Times New Roman" w:cs="Times New Roman"/>
                <w:noProof/>
                <w:sz w:val="24"/>
                <w:szCs w:val="24"/>
                <w:lang w:val="hr-HR" w:eastAsia="hr-HR"/>
              </w:rPr>
              <w:drawing>
                <wp:inline distT="0" distB="0" distL="0" distR="0" wp14:anchorId="6EACB4DE" wp14:editId="709A4B1E">
                  <wp:extent cx="2914650" cy="2714625"/>
                  <wp:effectExtent l="0" t="0" r="0" b="952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160" w:type="dxa"/>
          </w:tcPr>
          <w:p w14:paraId="7CC2477A" w14:textId="578C1F87" w:rsidR="002A003E" w:rsidRPr="00585FBF" w:rsidRDefault="002A003E" w:rsidP="00585FBF">
            <w:pPr>
              <w:jc w:val="both"/>
              <w:rPr>
                <w:rFonts w:ascii="Times New Roman" w:hAnsi="Times New Roman" w:cs="Times New Roman"/>
                <w:sz w:val="24"/>
                <w:szCs w:val="24"/>
                <w:lang w:val="hr-HR"/>
              </w:rPr>
            </w:pPr>
            <w:r w:rsidRPr="00585FBF">
              <w:rPr>
                <w:rFonts w:ascii="Times New Roman" w:hAnsi="Times New Roman" w:cs="Times New Roman"/>
                <w:noProof/>
                <w:sz w:val="24"/>
                <w:szCs w:val="24"/>
                <w:lang w:val="hr-HR" w:eastAsia="hr-HR"/>
              </w:rPr>
              <w:drawing>
                <wp:inline distT="0" distB="0" distL="0" distR="0" wp14:anchorId="35A25C14" wp14:editId="575843BF">
                  <wp:extent cx="3019425" cy="2552700"/>
                  <wp:effectExtent l="0" t="0" r="9525"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A50C10A" w14:textId="41F2F452" w:rsidR="002A003E" w:rsidRPr="00585FBF" w:rsidRDefault="002A003E" w:rsidP="00461310">
      <w:pPr>
        <w:spacing w:line="240" w:lineRule="auto"/>
        <w:jc w:val="center"/>
        <w:rPr>
          <w:rFonts w:ascii="Times New Roman" w:hAnsi="Times New Roman" w:cs="Times New Roman"/>
          <w:sz w:val="20"/>
          <w:szCs w:val="24"/>
          <w:lang w:val="hr-HR"/>
        </w:rPr>
      </w:pPr>
      <w:r w:rsidRPr="00585FBF">
        <w:rPr>
          <w:rFonts w:ascii="Times New Roman" w:hAnsi="Times New Roman" w:cs="Times New Roman"/>
          <w:sz w:val="20"/>
          <w:szCs w:val="24"/>
          <w:lang w:val="hr-HR"/>
        </w:rPr>
        <w:t>Slika 2. Ruralna naselja općine Posušje</w:t>
      </w:r>
    </w:p>
    <w:p w14:paraId="498716C1" w14:textId="2B5BD753" w:rsidR="002A003E" w:rsidRPr="00585FBF" w:rsidRDefault="002A003E" w:rsidP="00585FBF">
      <w:pPr>
        <w:spacing w:line="240" w:lineRule="auto"/>
        <w:jc w:val="both"/>
        <w:rPr>
          <w:rFonts w:ascii="Times New Roman" w:hAnsi="Times New Roman" w:cs="Times New Roman"/>
          <w:sz w:val="24"/>
          <w:szCs w:val="24"/>
          <w:lang w:val="hr-HR"/>
        </w:rPr>
      </w:pPr>
    </w:p>
    <w:p w14:paraId="2CE8D8D6" w14:textId="20198E9A" w:rsidR="002A003E" w:rsidRPr="00585FBF" w:rsidRDefault="002A003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Danas u općini Posušje postoje 3 sela u kojima više nitko ne živi</w:t>
      </w:r>
      <w:r w:rsidR="00B60DB2" w:rsidRPr="00585FBF">
        <w:rPr>
          <w:rFonts w:ascii="Times New Roman" w:hAnsi="Times New Roman" w:cs="Times New Roman"/>
          <w:sz w:val="24"/>
          <w:szCs w:val="24"/>
          <w:lang w:val="hr-HR"/>
        </w:rPr>
        <w:t xml:space="preserve"> (K</w:t>
      </w:r>
      <w:r w:rsidR="00F03311" w:rsidRPr="00585FBF">
        <w:rPr>
          <w:rFonts w:ascii="Times New Roman" w:hAnsi="Times New Roman" w:cs="Times New Roman"/>
          <w:sz w:val="24"/>
          <w:szCs w:val="24"/>
          <w:lang w:val="hr-HR"/>
        </w:rPr>
        <w:t xml:space="preserve">onjsko, Bare i </w:t>
      </w:r>
      <w:proofErr w:type="spellStart"/>
      <w:r w:rsidR="00F03311" w:rsidRPr="00585FBF">
        <w:rPr>
          <w:rFonts w:ascii="Times New Roman" w:hAnsi="Times New Roman" w:cs="Times New Roman"/>
          <w:sz w:val="24"/>
          <w:szCs w:val="24"/>
          <w:lang w:val="hr-HR"/>
        </w:rPr>
        <w:t>Vučipolje</w:t>
      </w:r>
      <w:proofErr w:type="spellEnd"/>
      <w:r w:rsidR="00F03311" w:rsidRPr="00585FBF">
        <w:rPr>
          <w:rFonts w:ascii="Times New Roman" w:hAnsi="Times New Roman" w:cs="Times New Roman"/>
          <w:sz w:val="24"/>
          <w:szCs w:val="24"/>
          <w:lang w:val="hr-HR"/>
        </w:rPr>
        <w:t>). Očekivano, samo jedno mjesto (centar općine) pripada u kategoriju urbanoga naselja (5,26%), dok dva (2) naselja (</w:t>
      </w:r>
      <w:proofErr w:type="spellStart"/>
      <w:r w:rsidR="00F03311" w:rsidRPr="00585FBF">
        <w:rPr>
          <w:rFonts w:ascii="Times New Roman" w:hAnsi="Times New Roman" w:cs="Times New Roman"/>
          <w:sz w:val="24"/>
          <w:szCs w:val="24"/>
          <w:lang w:val="hr-HR"/>
        </w:rPr>
        <w:t>Rastovača</w:t>
      </w:r>
      <w:proofErr w:type="spellEnd"/>
      <w:r w:rsidR="00F03311" w:rsidRPr="00585FBF">
        <w:rPr>
          <w:rFonts w:ascii="Times New Roman" w:hAnsi="Times New Roman" w:cs="Times New Roman"/>
          <w:sz w:val="24"/>
          <w:szCs w:val="24"/>
          <w:lang w:val="hr-HR"/>
        </w:rPr>
        <w:t xml:space="preserve">, Vir) pripadaju u kategoriju pretežno urbanih naselja (10,53%). U kategoriju pretežno ruralno pripada (26,32%) ili samo pet (5) naseljenih mjesta. U kategoriju izrazito ruralno pripada (42,11%) ili samo osam (8) naseljenih mjesta. </w:t>
      </w:r>
      <w:proofErr w:type="spellStart"/>
      <w:r w:rsidR="00F03311" w:rsidRPr="00585FBF">
        <w:rPr>
          <w:rFonts w:ascii="Times New Roman" w:hAnsi="Times New Roman" w:cs="Times New Roman"/>
          <w:sz w:val="24"/>
          <w:szCs w:val="24"/>
          <w:lang w:val="hr-HR"/>
        </w:rPr>
        <w:t>Tribistova</w:t>
      </w:r>
      <w:proofErr w:type="spellEnd"/>
      <w:r w:rsidR="00F03311" w:rsidRPr="00585FBF">
        <w:rPr>
          <w:rFonts w:ascii="Times New Roman" w:hAnsi="Times New Roman" w:cs="Times New Roman"/>
          <w:sz w:val="24"/>
          <w:szCs w:val="24"/>
          <w:lang w:val="hr-HR"/>
        </w:rPr>
        <w:t xml:space="preserve"> sa 6 i </w:t>
      </w:r>
      <w:proofErr w:type="spellStart"/>
      <w:r w:rsidR="00F03311" w:rsidRPr="00585FBF">
        <w:rPr>
          <w:rFonts w:ascii="Times New Roman" w:hAnsi="Times New Roman" w:cs="Times New Roman"/>
          <w:sz w:val="24"/>
          <w:szCs w:val="24"/>
          <w:lang w:val="hr-HR"/>
        </w:rPr>
        <w:t>Podbila</w:t>
      </w:r>
      <w:proofErr w:type="spellEnd"/>
      <w:r w:rsidR="00F03311" w:rsidRPr="00585FBF">
        <w:rPr>
          <w:rFonts w:ascii="Times New Roman" w:hAnsi="Times New Roman" w:cs="Times New Roman"/>
          <w:sz w:val="24"/>
          <w:szCs w:val="24"/>
          <w:lang w:val="hr-HR"/>
        </w:rPr>
        <w:t xml:space="preserve"> sa 12 stanovnika po km</w:t>
      </w:r>
      <w:r w:rsidR="00F03311" w:rsidRPr="00585FBF">
        <w:rPr>
          <w:rFonts w:ascii="Times New Roman" w:hAnsi="Times New Roman" w:cs="Times New Roman"/>
          <w:sz w:val="24"/>
          <w:szCs w:val="24"/>
          <w:vertAlign w:val="superscript"/>
          <w:lang w:val="hr-HR"/>
        </w:rPr>
        <w:t xml:space="preserve">2 </w:t>
      </w:r>
      <w:r w:rsidR="00F03311" w:rsidRPr="00585FBF">
        <w:rPr>
          <w:rFonts w:ascii="Times New Roman" w:hAnsi="Times New Roman" w:cs="Times New Roman"/>
          <w:sz w:val="24"/>
          <w:szCs w:val="24"/>
          <w:lang w:val="hr-HR"/>
        </w:rPr>
        <w:t>možemo smatrati potencijal</w:t>
      </w:r>
      <w:r w:rsidR="00B60DB2" w:rsidRPr="00585FBF">
        <w:rPr>
          <w:rFonts w:ascii="Times New Roman" w:hAnsi="Times New Roman" w:cs="Times New Roman"/>
          <w:sz w:val="24"/>
          <w:szCs w:val="24"/>
          <w:lang w:val="hr-HR"/>
        </w:rPr>
        <w:t>nim mjestima koja će u bližoj bu</w:t>
      </w:r>
      <w:r w:rsidR="00F03311" w:rsidRPr="00585FBF">
        <w:rPr>
          <w:rFonts w:ascii="Times New Roman" w:hAnsi="Times New Roman" w:cs="Times New Roman"/>
          <w:sz w:val="24"/>
          <w:szCs w:val="24"/>
          <w:lang w:val="hr-HR"/>
        </w:rPr>
        <w:t>dućnosti ostati bez stanovnika.</w:t>
      </w:r>
    </w:p>
    <w:p w14:paraId="42AC08BE" w14:textId="29ED3C56" w:rsidR="00E20217" w:rsidRPr="00585FBF" w:rsidRDefault="00E20217" w:rsidP="00585FBF">
      <w:pPr>
        <w:spacing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br w:type="page"/>
      </w:r>
    </w:p>
    <w:p w14:paraId="0D30698A" w14:textId="77777777" w:rsidR="00AE2C85" w:rsidRPr="00585FBF" w:rsidRDefault="00AE2C85" w:rsidP="00585FBF">
      <w:pPr>
        <w:pStyle w:val="Odlomakpopisa"/>
        <w:spacing w:after="120" w:line="240" w:lineRule="auto"/>
        <w:ind w:left="432" w:firstLine="360"/>
        <w:jc w:val="both"/>
        <w:rPr>
          <w:rFonts w:ascii="Times New Roman" w:hAnsi="Times New Roman" w:cs="Times New Roman"/>
          <w:b/>
          <w:i/>
          <w:sz w:val="24"/>
          <w:szCs w:val="24"/>
          <w:lang w:val="hr-HR"/>
        </w:rPr>
      </w:pPr>
    </w:p>
    <w:p w14:paraId="4885536A" w14:textId="284C85C7" w:rsidR="00755FC2" w:rsidRPr="00461310" w:rsidRDefault="00755FC2">
      <w:pPr>
        <w:pStyle w:val="Naslov2"/>
        <w:numPr>
          <w:ilvl w:val="1"/>
          <w:numId w:val="30"/>
        </w:numPr>
      </w:pPr>
      <w:bookmarkStart w:id="14" w:name="_Toc152323643"/>
      <w:proofErr w:type="spellStart"/>
      <w:r w:rsidRPr="00461310">
        <w:t>Prirodni</w:t>
      </w:r>
      <w:proofErr w:type="spellEnd"/>
      <w:r w:rsidRPr="00461310">
        <w:t xml:space="preserve"> </w:t>
      </w:r>
      <w:proofErr w:type="spellStart"/>
      <w:r w:rsidRPr="00461310">
        <w:t>i</w:t>
      </w:r>
      <w:proofErr w:type="spellEnd"/>
      <w:r w:rsidRPr="00461310">
        <w:t xml:space="preserve"> </w:t>
      </w:r>
      <w:proofErr w:type="spellStart"/>
      <w:r w:rsidRPr="00461310">
        <w:t>ljudski</w:t>
      </w:r>
      <w:proofErr w:type="spellEnd"/>
      <w:r w:rsidRPr="00461310">
        <w:t xml:space="preserve"> </w:t>
      </w:r>
      <w:proofErr w:type="spellStart"/>
      <w:r w:rsidRPr="00461310">
        <w:t>resursi</w:t>
      </w:r>
      <w:proofErr w:type="spellEnd"/>
      <w:r w:rsidRPr="00461310">
        <w:t xml:space="preserve"> </w:t>
      </w:r>
      <w:proofErr w:type="spellStart"/>
      <w:r w:rsidRPr="00461310">
        <w:t>ruralnog</w:t>
      </w:r>
      <w:proofErr w:type="spellEnd"/>
      <w:r w:rsidRPr="00461310">
        <w:t xml:space="preserve"> </w:t>
      </w:r>
      <w:proofErr w:type="spellStart"/>
      <w:r w:rsidRPr="00461310">
        <w:t>područja</w:t>
      </w:r>
      <w:bookmarkEnd w:id="14"/>
      <w:proofErr w:type="spellEnd"/>
    </w:p>
    <w:p w14:paraId="3DDDDB7B" w14:textId="58A7A819" w:rsidR="00755FC2" w:rsidRPr="00461310" w:rsidRDefault="00755FC2">
      <w:pPr>
        <w:pStyle w:val="Naslov3"/>
        <w:numPr>
          <w:ilvl w:val="2"/>
          <w:numId w:val="30"/>
        </w:numPr>
      </w:pPr>
      <w:bookmarkStart w:id="15" w:name="_Toc152323644"/>
      <w:proofErr w:type="spellStart"/>
      <w:r w:rsidRPr="00461310">
        <w:t>Zemljišni</w:t>
      </w:r>
      <w:proofErr w:type="spellEnd"/>
      <w:r w:rsidRPr="00461310">
        <w:t xml:space="preserve"> </w:t>
      </w:r>
      <w:proofErr w:type="spellStart"/>
      <w:r w:rsidRPr="00461310">
        <w:t>resursi</w:t>
      </w:r>
      <w:bookmarkEnd w:id="15"/>
      <w:proofErr w:type="spellEnd"/>
    </w:p>
    <w:p w14:paraId="089A1182" w14:textId="154D92C0" w:rsidR="00B30542" w:rsidRPr="00585FBF" w:rsidRDefault="00B30542" w:rsidP="00585FBF">
      <w:pPr>
        <w:spacing w:after="120" w:line="240" w:lineRule="auto"/>
        <w:jc w:val="both"/>
        <w:rPr>
          <w:rFonts w:ascii="Times New Roman" w:hAnsi="Times New Roman" w:cs="Times New Roman"/>
          <w:b/>
          <w:sz w:val="24"/>
          <w:szCs w:val="24"/>
          <w:lang w:val="hr-HR"/>
        </w:rPr>
      </w:pPr>
      <w:r w:rsidRPr="00585FBF">
        <w:rPr>
          <w:rFonts w:ascii="Times New Roman" w:eastAsia="Times New Roman" w:hAnsi="Times New Roman" w:cs="Times New Roman"/>
          <w:b/>
          <w:bCs/>
          <w:sz w:val="24"/>
          <w:szCs w:val="24"/>
          <w:lang w:val="hr-HR" w:eastAsia="hr-HR"/>
        </w:rPr>
        <w:t xml:space="preserve">Tablica </w:t>
      </w:r>
      <w:r w:rsidR="00E20217" w:rsidRPr="00585FBF">
        <w:rPr>
          <w:rFonts w:ascii="Times New Roman" w:eastAsia="Times New Roman" w:hAnsi="Times New Roman" w:cs="Times New Roman"/>
          <w:b/>
          <w:bCs/>
          <w:sz w:val="24"/>
          <w:szCs w:val="24"/>
          <w:lang w:val="hr-HR" w:eastAsia="hr-HR"/>
        </w:rPr>
        <w:t>3.</w:t>
      </w:r>
      <w:r w:rsidRPr="00585FBF">
        <w:rPr>
          <w:rFonts w:ascii="Times New Roman" w:eastAsia="Times New Roman" w:hAnsi="Times New Roman" w:cs="Times New Roman"/>
          <w:b/>
          <w:bCs/>
          <w:sz w:val="24"/>
          <w:szCs w:val="24"/>
          <w:lang w:val="hr-HR" w:eastAsia="hr-HR"/>
        </w:rPr>
        <w:t xml:space="preserve"> Poljoprivredna površina po kategorijama korištenja</w:t>
      </w:r>
    </w:p>
    <w:tbl>
      <w:tblPr>
        <w:tblW w:w="10546" w:type="dxa"/>
        <w:tblInd w:w="-5" w:type="dxa"/>
        <w:tblLook w:val="04A0" w:firstRow="1" w:lastRow="0" w:firstColumn="1" w:lastColumn="0" w:noHBand="0" w:noVBand="1"/>
      </w:tblPr>
      <w:tblGrid>
        <w:gridCol w:w="1418"/>
        <w:gridCol w:w="1170"/>
        <w:gridCol w:w="983"/>
        <w:gridCol w:w="1020"/>
        <w:gridCol w:w="1047"/>
        <w:gridCol w:w="1170"/>
        <w:gridCol w:w="864"/>
        <w:gridCol w:w="1011"/>
        <w:gridCol w:w="1023"/>
        <w:gridCol w:w="840"/>
      </w:tblGrid>
      <w:tr w:rsidR="00E8415A" w:rsidRPr="00585FBF" w14:paraId="0A110FCB" w14:textId="77777777" w:rsidTr="00950D4B">
        <w:trPr>
          <w:trHeight w:val="33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7F20F8"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Općina</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20A6A2"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UKUPNO</w:t>
            </w:r>
          </w:p>
        </w:tc>
        <w:tc>
          <w:tcPr>
            <w:tcW w:w="5084" w:type="dxa"/>
            <w:gridSpan w:val="5"/>
            <w:tcBorders>
              <w:top w:val="single" w:sz="4" w:space="0" w:color="auto"/>
              <w:left w:val="nil"/>
              <w:bottom w:val="single" w:sz="4" w:space="0" w:color="auto"/>
              <w:right w:val="single" w:sz="4" w:space="0" w:color="auto"/>
            </w:tcBorders>
            <w:shd w:val="clear" w:color="000000" w:fill="D9D9D9"/>
            <w:noWrap/>
            <w:vAlign w:val="center"/>
            <w:hideMark/>
          </w:tcPr>
          <w:p w14:paraId="7DA554D6"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Obradiva površina</w:t>
            </w:r>
          </w:p>
        </w:tc>
        <w:tc>
          <w:tcPr>
            <w:tcW w:w="101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B49A97"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Pašnjaci</w:t>
            </w:r>
          </w:p>
        </w:tc>
        <w:tc>
          <w:tcPr>
            <w:tcW w:w="102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9B6EA5"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Ribnjaci</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FEE58AC" w14:textId="77777777" w:rsidR="00950D4B"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Trstici</w:t>
            </w:r>
          </w:p>
          <w:p w14:paraId="1EF076FA" w14:textId="25CCC462"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 xml:space="preserve"> i bare</w:t>
            </w:r>
          </w:p>
        </w:tc>
      </w:tr>
      <w:tr w:rsidR="00E8415A" w:rsidRPr="00585FBF" w14:paraId="7A6EAE0F" w14:textId="77777777" w:rsidTr="00950D4B">
        <w:trPr>
          <w:trHeight w:val="51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B979059"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089899E"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p>
        </w:tc>
        <w:tc>
          <w:tcPr>
            <w:tcW w:w="983" w:type="dxa"/>
            <w:tcBorders>
              <w:top w:val="nil"/>
              <w:left w:val="nil"/>
              <w:bottom w:val="single" w:sz="4" w:space="0" w:color="auto"/>
              <w:right w:val="single" w:sz="4" w:space="0" w:color="auto"/>
            </w:tcBorders>
            <w:shd w:val="clear" w:color="000000" w:fill="D9D9D9"/>
            <w:noWrap/>
            <w:vAlign w:val="center"/>
            <w:hideMark/>
          </w:tcPr>
          <w:p w14:paraId="0771195D"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SVEGA</w:t>
            </w:r>
          </w:p>
        </w:tc>
        <w:tc>
          <w:tcPr>
            <w:tcW w:w="1020" w:type="dxa"/>
            <w:tcBorders>
              <w:top w:val="nil"/>
              <w:left w:val="nil"/>
              <w:bottom w:val="single" w:sz="4" w:space="0" w:color="auto"/>
              <w:right w:val="single" w:sz="4" w:space="0" w:color="auto"/>
            </w:tcBorders>
            <w:shd w:val="clear" w:color="000000" w:fill="D9D9D9"/>
            <w:vAlign w:val="center"/>
            <w:hideMark/>
          </w:tcPr>
          <w:p w14:paraId="18E6C9A6" w14:textId="4ED53B5F" w:rsidR="00937E20" w:rsidRPr="00585FBF" w:rsidRDefault="00585FBF" w:rsidP="00585FBF">
            <w:pPr>
              <w:spacing w:after="0" w:line="240" w:lineRule="auto"/>
              <w:jc w:val="both"/>
              <w:rPr>
                <w:rFonts w:ascii="Times New Roman" w:eastAsia="Times New Roman" w:hAnsi="Times New Roman" w:cs="Times New Roman"/>
                <w:b/>
                <w:bCs/>
                <w:szCs w:val="24"/>
                <w:lang w:val="hr-HR" w:eastAsia="hr-HR"/>
              </w:rPr>
            </w:pPr>
            <w:r>
              <w:rPr>
                <w:rFonts w:ascii="Times New Roman" w:eastAsia="Times New Roman" w:hAnsi="Times New Roman" w:cs="Times New Roman"/>
                <w:b/>
                <w:bCs/>
                <w:szCs w:val="24"/>
                <w:lang w:val="hr-HR" w:eastAsia="hr-HR"/>
              </w:rPr>
              <w:t>Oranice i bašč</w:t>
            </w:r>
            <w:r w:rsidR="00937E20" w:rsidRPr="00585FBF">
              <w:rPr>
                <w:rFonts w:ascii="Times New Roman" w:eastAsia="Times New Roman" w:hAnsi="Times New Roman" w:cs="Times New Roman"/>
                <w:b/>
                <w:bCs/>
                <w:szCs w:val="24"/>
                <w:lang w:val="hr-HR" w:eastAsia="hr-HR"/>
              </w:rPr>
              <w:t>e</w:t>
            </w:r>
          </w:p>
        </w:tc>
        <w:tc>
          <w:tcPr>
            <w:tcW w:w="1047" w:type="dxa"/>
            <w:tcBorders>
              <w:top w:val="nil"/>
              <w:left w:val="nil"/>
              <w:bottom w:val="single" w:sz="4" w:space="0" w:color="auto"/>
              <w:right w:val="single" w:sz="4" w:space="0" w:color="auto"/>
            </w:tcBorders>
            <w:shd w:val="clear" w:color="000000" w:fill="D9D9D9"/>
            <w:noWrap/>
            <w:vAlign w:val="center"/>
            <w:hideMark/>
          </w:tcPr>
          <w:p w14:paraId="68D29602"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Voćnjaci</w:t>
            </w:r>
          </w:p>
        </w:tc>
        <w:tc>
          <w:tcPr>
            <w:tcW w:w="1170" w:type="dxa"/>
            <w:tcBorders>
              <w:top w:val="nil"/>
              <w:left w:val="nil"/>
              <w:bottom w:val="single" w:sz="4" w:space="0" w:color="auto"/>
              <w:right w:val="single" w:sz="4" w:space="0" w:color="auto"/>
            </w:tcBorders>
            <w:shd w:val="clear" w:color="000000" w:fill="D9D9D9"/>
            <w:noWrap/>
            <w:vAlign w:val="center"/>
            <w:hideMark/>
          </w:tcPr>
          <w:p w14:paraId="71D1A71C"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Vinogradi</w:t>
            </w:r>
          </w:p>
        </w:tc>
        <w:tc>
          <w:tcPr>
            <w:tcW w:w="864" w:type="dxa"/>
            <w:tcBorders>
              <w:top w:val="nil"/>
              <w:left w:val="nil"/>
              <w:bottom w:val="single" w:sz="4" w:space="0" w:color="auto"/>
              <w:right w:val="single" w:sz="4" w:space="0" w:color="auto"/>
            </w:tcBorders>
            <w:shd w:val="clear" w:color="000000" w:fill="D9D9D9"/>
            <w:noWrap/>
            <w:vAlign w:val="center"/>
            <w:hideMark/>
          </w:tcPr>
          <w:p w14:paraId="1304DBF4"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Livade</w:t>
            </w:r>
          </w:p>
        </w:tc>
        <w:tc>
          <w:tcPr>
            <w:tcW w:w="1011" w:type="dxa"/>
            <w:vMerge/>
            <w:tcBorders>
              <w:top w:val="single" w:sz="4" w:space="0" w:color="auto"/>
              <w:left w:val="single" w:sz="4" w:space="0" w:color="auto"/>
              <w:bottom w:val="single" w:sz="4" w:space="0" w:color="auto"/>
              <w:right w:val="single" w:sz="4" w:space="0" w:color="auto"/>
            </w:tcBorders>
            <w:vAlign w:val="center"/>
            <w:hideMark/>
          </w:tcPr>
          <w:p w14:paraId="3C76E001"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377C6154"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39AE9AA0"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p>
        </w:tc>
      </w:tr>
      <w:tr w:rsidR="00E8415A" w:rsidRPr="00585FBF" w14:paraId="7D1D6CB5" w14:textId="77777777" w:rsidTr="00950D4B">
        <w:trPr>
          <w:trHeight w:val="330"/>
        </w:trPr>
        <w:tc>
          <w:tcPr>
            <w:tcW w:w="1418" w:type="dxa"/>
            <w:tcBorders>
              <w:top w:val="nil"/>
              <w:left w:val="single" w:sz="4" w:space="0" w:color="auto"/>
              <w:bottom w:val="single" w:sz="4" w:space="0" w:color="auto"/>
              <w:right w:val="single" w:sz="4" w:space="0" w:color="auto"/>
            </w:tcBorders>
            <w:shd w:val="clear" w:color="000000" w:fill="FFFF00"/>
            <w:noWrap/>
            <w:vAlign w:val="center"/>
            <w:hideMark/>
          </w:tcPr>
          <w:p w14:paraId="03186FA9"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Grude</w:t>
            </w:r>
          </w:p>
        </w:tc>
        <w:tc>
          <w:tcPr>
            <w:tcW w:w="1170" w:type="dxa"/>
            <w:tcBorders>
              <w:top w:val="nil"/>
              <w:left w:val="nil"/>
              <w:bottom w:val="single" w:sz="4" w:space="0" w:color="auto"/>
              <w:right w:val="single" w:sz="4" w:space="0" w:color="auto"/>
            </w:tcBorders>
            <w:shd w:val="clear" w:color="000000" w:fill="F2F2F2"/>
            <w:noWrap/>
            <w:vAlign w:val="center"/>
            <w:hideMark/>
          </w:tcPr>
          <w:p w14:paraId="5B8063C2"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11.255</w:t>
            </w:r>
          </w:p>
        </w:tc>
        <w:tc>
          <w:tcPr>
            <w:tcW w:w="983" w:type="dxa"/>
            <w:tcBorders>
              <w:top w:val="nil"/>
              <w:left w:val="nil"/>
              <w:bottom w:val="single" w:sz="4" w:space="0" w:color="auto"/>
              <w:right w:val="single" w:sz="4" w:space="0" w:color="auto"/>
            </w:tcBorders>
            <w:shd w:val="clear" w:color="000000" w:fill="F2F2F2"/>
            <w:noWrap/>
            <w:vAlign w:val="center"/>
            <w:hideMark/>
          </w:tcPr>
          <w:p w14:paraId="6780009D"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5.680</w:t>
            </w:r>
          </w:p>
        </w:tc>
        <w:tc>
          <w:tcPr>
            <w:tcW w:w="1020" w:type="dxa"/>
            <w:tcBorders>
              <w:top w:val="nil"/>
              <w:left w:val="nil"/>
              <w:bottom w:val="single" w:sz="4" w:space="0" w:color="auto"/>
              <w:right w:val="single" w:sz="4" w:space="0" w:color="auto"/>
            </w:tcBorders>
            <w:shd w:val="clear" w:color="000000" w:fill="F2F2F2"/>
            <w:noWrap/>
            <w:vAlign w:val="center"/>
            <w:hideMark/>
          </w:tcPr>
          <w:p w14:paraId="34A47089"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4.200</w:t>
            </w:r>
          </w:p>
        </w:tc>
        <w:tc>
          <w:tcPr>
            <w:tcW w:w="1047" w:type="dxa"/>
            <w:tcBorders>
              <w:top w:val="nil"/>
              <w:left w:val="nil"/>
              <w:bottom w:val="single" w:sz="4" w:space="0" w:color="auto"/>
              <w:right w:val="single" w:sz="4" w:space="0" w:color="auto"/>
            </w:tcBorders>
            <w:shd w:val="clear" w:color="000000" w:fill="F2F2F2"/>
            <w:noWrap/>
            <w:vAlign w:val="center"/>
            <w:hideMark/>
          </w:tcPr>
          <w:p w14:paraId="237E0805"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7</w:t>
            </w:r>
          </w:p>
        </w:tc>
        <w:tc>
          <w:tcPr>
            <w:tcW w:w="1170" w:type="dxa"/>
            <w:tcBorders>
              <w:top w:val="nil"/>
              <w:left w:val="nil"/>
              <w:bottom w:val="single" w:sz="4" w:space="0" w:color="auto"/>
              <w:right w:val="single" w:sz="4" w:space="0" w:color="auto"/>
            </w:tcBorders>
            <w:shd w:val="clear" w:color="000000" w:fill="F2F2F2"/>
            <w:noWrap/>
            <w:vAlign w:val="center"/>
            <w:hideMark/>
          </w:tcPr>
          <w:p w14:paraId="35066FE6"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115</w:t>
            </w:r>
          </w:p>
        </w:tc>
        <w:tc>
          <w:tcPr>
            <w:tcW w:w="864" w:type="dxa"/>
            <w:tcBorders>
              <w:top w:val="nil"/>
              <w:left w:val="nil"/>
              <w:bottom w:val="single" w:sz="4" w:space="0" w:color="auto"/>
              <w:right w:val="single" w:sz="4" w:space="0" w:color="auto"/>
            </w:tcBorders>
            <w:shd w:val="clear" w:color="000000" w:fill="F2F2F2"/>
            <w:noWrap/>
            <w:vAlign w:val="center"/>
            <w:hideMark/>
          </w:tcPr>
          <w:p w14:paraId="52FF9A5A"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1.358</w:t>
            </w:r>
          </w:p>
        </w:tc>
        <w:tc>
          <w:tcPr>
            <w:tcW w:w="1011" w:type="dxa"/>
            <w:tcBorders>
              <w:top w:val="nil"/>
              <w:left w:val="nil"/>
              <w:bottom w:val="single" w:sz="4" w:space="0" w:color="auto"/>
              <w:right w:val="single" w:sz="4" w:space="0" w:color="auto"/>
            </w:tcBorders>
            <w:shd w:val="clear" w:color="000000" w:fill="F2F2F2"/>
            <w:noWrap/>
            <w:vAlign w:val="center"/>
            <w:hideMark/>
          </w:tcPr>
          <w:p w14:paraId="32D159B2"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5.575</w:t>
            </w:r>
          </w:p>
        </w:tc>
        <w:tc>
          <w:tcPr>
            <w:tcW w:w="1023" w:type="dxa"/>
            <w:tcBorders>
              <w:top w:val="nil"/>
              <w:left w:val="nil"/>
              <w:bottom w:val="single" w:sz="4" w:space="0" w:color="auto"/>
              <w:right w:val="single" w:sz="4" w:space="0" w:color="auto"/>
            </w:tcBorders>
            <w:shd w:val="clear" w:color="000000" w:fill="F2F2F2"/>
            <w:noWrap/>
            <w:vAlign w:val="center"/>
            <w:hideMark/>
          </w:tcPr>
          <w:p w14:paraId="246AC3D4"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840" w:type="dxa"/>
            <w:tcBorders>
              <w:top w:val="nil"/>
              <w:left w:val="nil"/>
              <w:bottom w:val="single" w:sz="4" w:space="0" w:color="auto"/>
              <w:right w:val="single" w:sz="4" w:space="0" w:color="auto"/>
            </w:tcBorders>
            <w:shd w:val="clear" w:color="000000" w:fill="F2F2F2"/>
            <w:noWrap/>
            <w:vAlign w:val="center"/>
            <w:hideMark/>
          </w:tcPr>
          <w:p w14:paraId="2EE75E67"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08E23C72" w14:textId="77777777" w:rsidTr="00950D4B">
        <w:trPr>
          <w:trHeight w:val="330"/>
        </w:trPr>
        <w:tc>
          <w:tcPr>
            <w:tcW w:w="1418" w:type="dxa"/>
            <w:tcBorders>
              <w:top w:val="nil"/>
              <w:left w:val="single" w:sz="4" w:space="0" w:color="auto"/>
              <w:bottom w:val="single" w:sz="4" w:space="0" w:color="auto"/>
              <w:right w:val="single" w:sz="4" w:space="0" w:color="auto"/>
            </w:tcBorders>
            <w:shd w:val="clear" w:color="000000" w:fill="FFFF00"/>
            <w:noWrap/>
            <w:vAlign w:val="center"/>
            <w:hideMark/>
          </w:tcPr>
          <w:p w14:paraId="6CE04D0B"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Ljubuški</w:t>
            </w:r>
          </w:p>
        </w:tc>
        <w:tc>
          <w:tcPr>
            <w:tcW w:w="1170" w:type="dxa"/>
            <w:tcBorders>
              <w:top w:val="nil"/>
              <w:left w:val="nil"/>
              <w:bottom w:val="single" w:sz="4" w:space="0" w:color="auto"/>
              <w:right w:val="single" w:sz="4" w:space="0" w:color="auto"/>
            </w:tcBorders>
            <w:shd w:val="clear" w:color="000000" w:fill="F2F2F2"/>
            <w:noWrap/>
            <w:vAlign w:val="center"/>
            <w:hideMark/>
          </w:tcPr>
          <w:p w14:paraId="73F89169"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12.554</w:t>
            </w:r>
          </w:p>
        </w:tc>
        <w:tc>
          <w:tcPr>
            <w:tcW w:w="983" w:type="dxa"/>
            <w:tcBorders>
              <w:top w:val="nil"/>
              <w:left w:val="nil"/>
              <w:bottom w:val="single" w:sz="4" w:space="0" w:color="auto"/>
              <w:right w:val="single" w:sz="4" w:space="0" w:color="auto"/>
            </w:tcBorders>
            <w:shd w:val="clear" w:color="000000" w:fill="F2F2F2"/>
            <w:noWrap/>
            <w:vAlign w:val="center"/>
            <w:hideMark/>
          </w:tcPr>
          <w:p w14:paraId="21EF5112"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6.074</w:t>
            </w:r>
          </w:p>
        </w:tc>
        <w:tc>
          <w:tcPr>
            <w:tcW w:w="1020" w:type="dxa"/>
            <w:tcBorders>
              <w:top w:val="nil"/>
              <w:left w:val="nil"/>
              <w:bottom w:val="single" w:sz="4" w:space="0" w:color="auto"/>
              <w:right w:val="single" w:sz="4" w:space="0" w:color="auto"/>
            </w:tcBorders>
            <w:shd w:val="clear" w:color="000000" w:fill="F2F2F2"/>
            <w:noWrap/>
            <w:vAlign w:val="center"/>
            <w:hideMark/>
          </w:tcPr>
          <w:p w14:paraId="7505F6FA"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5.302</w:t>
            </w:r>
          </w:p>
        </w:tc>
        <w:tc>
          <w:tcPr>
            <w:tcW w:w="1047" w:type="dxa"/>
            <w:tcBorders>
              <w:top w:val="nil"/>
              <w:left w:val="nil"/>
              <w:bottom w:val="single" w:sz="4" w:space="0" w:color="auto"/>
              <w:right w:val="single" w:sz="4" w:space="0" w:color="auto"/>
            </w:tcBorders>
            <w:shd w:val="clear" w:color="000000" w:fill="F2F2F2"/>
            <w:noWrap/>
            <w:vAlign w:val="center"/>
            <w:hideMark/>
          </w:tcPr>
          <w:p w14:paraId="00E0D40E"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42</w:t>
            </w:r>
          </w:p>
        </w:tc>
        <w:tc>
          <w:tcPr>
            <w:tcW w:w="1170" w:type="dxa"/>
            <w:tcBorders>
              <w:top w:val="nil"/>
              <w:left w:val="nil"/>
              <w:bottom w:val="single" w:sz="4" w:space="0" w:color="auto"/>
              <w:right w:val="single" w:sz="4" w:space="0" w:color="auto"/>
            </w:tcBorders>
            <w:shd w:val="clear" w:color="000000" w:fill="F2F2F2"/>
            <w:noWrap/>
            <w:vAlign w:val="center"/>
            <w:hideMark/>
          </w:tcPr>
          <w:p w14:paraId="4C33BAAF"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526</w:t>
            </w:r>
          </w:p>
        </w:tc>
        <w:tc>
          <w:tcPr>
            <w:tcW w:w="864" w:type="dxa"/>
            <w:tcBorders>
              <w:top w:val="nil"/>
              <w:left w:val="nil"/>
              <w:bottom w:val="single" w:sz="4" w:space="0" w:color="auto"/>
              <w:right w:val="single" w:sz="4" w:space="0" w:color="auto"/>
            </w:tcBorders>
            <w:shd w:val="clear" w:color="000000" w:fill="F2F2F2"/>
            <w:noWrap/>
            <w:vAlign w:val="center"/>
            <w:hideMark/>
          </w:tcPr>
          <w:p w14:paraId="778D9BBF"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204</w:t>
            </w:r>
          </w:p>
        </w:tc>
        <w:tc>
          <w:tcPr>
            <w:tcW w:w="1011" w:type="dxa"/>
            <w:tcBorders>
              <w:top w:val="nil"/>
              <w:left w:val="nil"/>
              <w:bottom w:val="single" w:sz="4" w:space="0" w:color="auto"/>
              <w:right w:val="single" w:sz="4" w:space="0" w:color="auto"/>
            </w:tcBorders>
            <w:shd w:val="clear" w:color="000000" w:fill="F2F2F2"/>
            <w:noWrap/>
            <w:vAlign w:val="center"/>
            <w:hideMark/>
          </w:tcPr>
          <w:p w14:paraId="0E9CE154"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6.480</w:t>
            </w:r>
          </w:p>
        </w:tc>
        <w:tc>
          <w:tcPr>
            <w:tcW w:w="1023" w:type="dxa"/>
            <w:tcBorders>
              <w:top w:val="nil"/>
              <w:left w:val="nil"/>
              <w:bottom w:val="single" w:sz="4" w:space="0" w:color="auto"/>
              <w:right w:val="single" w:sz="4" w:space="0" w:color="auto"/>
            </w:tcBorders>
            <w:shd w:val="clear" w:color="000000" w:fill="F2F2F2"/>
            <w:noWrap/>
            <w:vAlign w:val="center"/>
            <w:hideMark/>
          </w:tcPr>
          <w:p w14:paraId="337D1F92"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840" w:type="dxa"/>
            <w:tcBorders>
              <w:top w:val="nil"/>
              <w:left w:val="nil"/>
              <w:bottom w:val="single" w:sz="4" w:space="0" w:color="auto"/>
              <w:right w:val="single" w:sz="4" w:space="0" w:color="auto"/>
            </w:tcBorders>
            <w:shd w:val="clear" w:color="000000" w:fill="F2F2F2"/>
            <w:noWrap/>
            <w:vAlign w:val="center"/>
            <w:hideMark/>
          </w:tcPr>
          <w:p w14:paraId="6230E586"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17592447" w14:textId="77777777" w:rsidTr="00950D4B">
        <w:trPr>
          <w:trHeight w:val="330"/>
        </w:trPr>
        <w:tc>
          <w:tcPr>
            <w:tcW w:w="1418"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A359111"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Posušje</w:t>
            </w:r>
          </w:p>
        </w:tc>
        <w:tc>
          <w:tcPr>
            <w:tcW w:w="1170" w:type="dxa"/>
            <w:tcBorders>
              <w:top w:val="nil"/>
              <w:left w:val="nil"/>
              <w:bottom w:val="single" w:sz="4" w:space="0" w:color="auto"/>
              <w:right w:val="single" w:sz="4" w:space="0" w:color="auto"/>
            </w:tcBorders>
            <w:shd w:val="clear" w:color="auto" w:fill="DEEAF6" w:themeFill="accent1" w:themeFillTint="33"/>
            <w:noWrap/>
            <w:vAlign w:val="center"/>
            <w:hideMark/>
          </w:tcPr>
          <w:p w14:paraId="240B2719"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12.167</w:t>
            </w:r>
          </w:p>
        </w:tc>
        <w:tc>
          <w:tcPr>
            <w:tcW w:w="983" w:type="dxa"/>
            <w:tcBorders>
              <w:top w:val="nil"/>
              <w:left w:val="nil"/>
              <w:bottom w:val="single" w:sz="4" w:space="0" w:color="auto"/>
              <w:right w:val="single" w:sz="4" w:space="0" w:color="auto"/>
            </w:tcBorders>
            <w:shd w:val="clear" w:color="auto" w:fill="DEEAF6" w:themeFill="accent1" w:themeFillTint="33"/>
            <w:noWrap/>
            <w:vAlign w:val="center"/>
            <w:hideMark/>
          </w:tcPr>
          <w:p w14:paraId="5AE7AF77"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7.310</w:t>
            </w:r>
          </w:p>
        </w:tc>
        <w:tc>
          <w:tcPr>
            <w:tcW w:w="1020" w:type="dxa"/>
            <w:tcBorders>
              <w:top w:val="nil"/>
              <w:left w:val="nil"/>
              <w:bottom w:val="single" w:sz="4" w:space="0" w:color="auto"/>
              <w:right w:val="single" w:sz="4" w:space="0" w:color="auto"/>
            </w:tcBorders>
            <w:shd w:val="clear" w:color="auto" w:fill="DEEAF6" w:themeFill="accent1" w:themeFillTint="33"/>
            <w:noWrap/>
            <w:vAlign w:val="center"/>
            <w:hideMark/>
          </w:tcPr>
          <w:p w14:paraId="054349B7"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5.349</w:t>
            </w:r>
          </w:p>
        </w:tc>
        <w:tc>
          <w:tcPr>
            <w:tcW w:w="1047" w:type="dxa"/>
            <w:tcBorders>
              <w:top w:val="nil"/>
              <w:left w:val="nil"/>
              <w:bottom w:val="single" w:sz="4" w:space="0" w:color="auto"/>
              <w:right w:val="single" w:sz="4" w:space="0" w:color="auto"/>
            </w:tcBorders>
            <w:shd w:val="clear" w:color="auto" w:fill="DEEAF6" w:themeFill="accent1" w:themeFillTint="33"/>
            <w:noWrap/>
            <w:vAlign w:val="center"/>
            <w:hideMark/>
          </w:tcPr>
          <w:p w14:paraId="016FB106"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15</w:t>
            </w:r>
          </w:p>
        </w:tc>
        <w:tc>
          <w:tcPr>
            <w:tcW w:w="1170" w:type="dxa"/>
            <w:tcBorders>
              <w:top w:val="nil"/>
              <w:left w:val="nil"/>
              <w:bottom w:val="single" w:sz="4" w:space="0" w:color="auto"/>
              <w:right w:val="single" w:sz="4" w:space="0" w:color="auto"/>
            </w:tcBorders>
            <w:shd w:val="clear" w:color="auto" w:fill="DEEAF6" w:themeFill="accent1" w:themeFillTint="33"/>
            <w:noWrap/>
            <w:vAlign w:val="center"/>
            <w:hideMark/>
          </w:tcPr>
          <w:p w14:paraId="34E6E7DB"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12</w:t>
            </w:r>
          </w:p>
        </w:tc>
        <w:tc>
          <w:tcPr>
            <w:tcW w:w="864" w:type="dxa"/>
            <w:tcBorders>
              <w:top w:val="nil"/>
              <w:left w:val="nil"/>
              <w:bottom w:val="single" w:sz="4" w:space="0" w:color="auto"/>
              <w:right w:val="single" w:sz="4" w:space="0" w:color="auto"/>
            </w:tcBorders>
            <w:shd w:val="clear" w:color="auto" w:fill="DEEAF6" w:themeFill="accent1" w:themeFillTint="33"/>
            <w:noWrap/>
            <w:vAlign w:val="center"/>
            <w:hideMark/>
          </w:tcPr>
          <w:p w14:paraId="19598AA3"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1.934</w:t>
            </w:r>
          </w:p>
        </w:tc>
        <w:tc>
          <w:tcPr>
            <w:tcW w:w="1011" w:type="dxa"/>
            <w:tcBorders>
              <w:top w:val="nil"/>
              <w:left w:val="nil"/>
              <w:bottom w:val="single" w:sz="4" w:space="0" w:color="auto"/>
              <w:right w:val="single" w:sz="4" w:space="0" w:color="auto"/>
            </w:tcBorders>
            <w:shd w:val="clear" w:color="auto" w:fill="DEEAF6" w:themeFill="accent1" w:themeFillTint="33"/>
            <w:noWrap/>
            <w:vAlign w:val="center"/>
            <w:hideMark/>
          </w:tcPr>
          <w:p w14:paraId="1B285889"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4.857</w:t>
            </w:r>
          </w:p>
        </w:tc>
        <w:tc>
          <w:tcPr>
            <w:tcW w:w="1023" w:type="dxa"/>
            <w:tcBorders>
              <w:top w:val="nil"/>
              <w:left w:val="nil"/>
              <w:bottom w:val="single" w:sz="4" w:space="0" w:color="auto"/>
              <w:right w:val="single" w:sz="4" w:space="0" w:color="auto"/>
            </w:tcBorders>
            <w:shd w:val="clear" w:color="auto" w:fill="DEEAF6" w:themeFill="accent1" w:themeFillTint="33"/>
            <w:noWrap/>
            <w:vAlign w:val="center"/>
            <w:hideMark/>
          </w:tcPr>
          <w:p w14:paraId="75D93C45"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0</w:t>
            </w:r>
          </w:p>
        </w:tc>
        <w:tc>
          <w:tcPr>
            <w:tcW w:w="840" w:type="dxa"/>
            <w:tcBorders>
              <w:top w:val="nil"/>
              <w:left w:val="nil"/>
              <w:bottom w:val="single" w:sz="4" w:space="0" w:color="auto"/>
              <w:right w:val="single" w:sz="4" w:space="0" w:color="auto"/>
            </w:tcBorders>
            <w:shd w:val="clear" w:color="auto" w:fill="DEEAF6" w:themeFill="accent1" w:themeFillTint="33"/>
            <w:noWrap/>
            <w:vAlign w:val="center"/>
            <w:hideMark/>
          </w:tcPr>
          <w:p w14:paraId="29EA29FA" w14:textId="77777777" w:rsidR="00937E20" w:rsidRPr="00585FBF" w:rsidRDefault="00937E20" w:rsidP="00585FBF">
            <w:pPr>
              <w:spacing w:after="0" w:line="240" w:lineRule="auto"/>
              <w:jc w:val="both"/>
              <w:rPr>
                <w:rFonts w:ascii="Times New Roman" w:eastAsia="Times New Roman" w:hAnsi="Times New Roman" w:cs="Times New Roman"/>
                <w:b/>
                <w:szCs w:val="24"/>
                <w:lang w:val="hr-HR" w:eastAsia="hr-HR"/>
              </w:rPr>
            </w:pPr>
            <w:r w:rsidRPr="00585FBF">
              <w:rPr>
                <w:rFonts w:ascii="Times New Roman" w:eastAsia="Times New Roman" w:hAnsi="Times New Roman" w:cs="Times New Roman"/>
                <w:b/>
                <w:szCs w:val="24"/>
                <w:lang w:val="hr-HR" w:eastAsia="hr-HR"/>
              </w:rPr>
              <w:t>0</w:t>
            </w:r>
          </w:p>
        </w:tc>
      </w:tr>
      <w:tr w:rsidR="00E8415A" w:rsidRPr="00585FBF" w14:paraId="7F1C0463" w14:textId="77777777" w:rsidTr="00950D4B">
        <w:trPr>
          <w:trHeight w:val="330"/>
        </w:trPr>
        <w:tc>
          <w:tcPr>
            <w:tcW w:w="1418" w:type="dxa"/>
            <w:tcBorders>
              <w:top w:val="nil"/>
              <w:left w:val="single" w:sz="4" w:space="0" w:color="auto"/>
              <w:bottom w:val="single" w:sz="4" w:space="0" w:color="auto"/>
              <w:right w:val="single" w:sz="4" w:space="0" w:color="auto"/>
            </w:tcBorders>
            <w:shd w:val="clear" w:color="000000" w:fill="FFFF00"/>
            <w:noWrap/>
            <w:vAlign w:val="center"/>
            <w:hideMark/>
          </w:tcPr>
          <w:p w14:paraId="51D18412"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Široki Brijeg</w:t>
            </w:r>
          </w:p>
        </w:tc>
        <w:tc>
          <w:tcPr>
            <w:tcW w:w="1170" w:type="dxa"/>
            <w:tcBorders>
              <w:top w:val="nil"/>
              <w:left w:val="nil"/>
              <w:bottom w:val="single" w:sz="4" w:space="0" w:color="auto"/>
              <w:right w:val="single" w:sz="4" w:space="0" w:color="auto"/>
            </w:tcBorders>
            <w:shd w:val="clear" w:color="000000" w:fill="F2F2F2"/>
            <w:noWrap/>
            <w:vAlign w:val="center"/>
            <w:hideMark/>
          </w:tcPr>
          <w:p w14:paraId="6DC47CEE"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8.389</w:t>
            </w:r>
          </w:p>
        </w:tc>
        <w:tc>
          <w:tcPr>
            <w:tcW w:w="983" w:type="dxa"/>
            <w:tcBorders>
              <w:top w:val="nil"/>
              <w:left w:val="nil"/>
              <w:bottom w:val="single" w:sz="4" w:space="0" w:color="auto"/>
              <w:right w:val="single" w:sz="4" w:space="0" w:color="auto"/>
            </w:tcBorders>
            <w:shd w:val="clear" w:color="000000" w:fill="F2F2F2"/>
            <w:noWrap/>
            <w:vAlign w:val="center"/>
            <w:hideMark/>
          </w:tcPr>
          <w:p w14:paraId="25F9A0DC"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3.089</w:t>
            </w:r>
          </w:p>
        </w:tc>
        <w:tc>
          <w:tcPr>
            <w:tcW w:w="1020" w:type="dxa"/>
            <w:tcBorders>
              <w:top w:val="nil"/>
              <w:left w:val="nil"/>
              <w:bottom w:val="single" w:sz="4" w:space="0" w:color="auto"/>
              <w:right w:val="single" w:sz="4" w:space="0" w:color="auto"/>
            </w:tcBorders>
            <w:shd w:val="clear" w:color="000000" w:fill="FFFF00"/>
            <w:noWrap/>
            <w:vAlign w:val="center"/>
            <w:hideMark/>
          </w:tcPr>
          <w:p w14:paraId="749CEF10"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0</w:t>
            </w:r>
          </w:p>
        </w:tc>
        <w:tc>
          <w:tcPr>
            <w:tcW w:w="1047" w:type="dxa"/>
            <w:tcBorders>
              <w:top w:val="nil"/>
              <w:left w:val="nil"/>
              <w:bottom w:val="single" w:sz="4" w:space="0" w:color="auto"/>
              <w:right w:val="single" w:sz="4" w:space="0" w:color="auto"/>
            </w:tcBorders>
            <w:shd w:val="clear" w:color="000000" w:fill="F2F2F2"/>
            <w:noWrap/>
            <w:vAlign w:val="center"/>
            <w:hideMark/>
          </w:tcPr>
          <w:p w14:paraId="438C1C2B"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84</w:t>
            </w:r>
          </w:p>
        </w:tc>
        <w:tc>
          <w:tcPr>
            <w:tcW w:w="1170" w:type="dxa"/>
            <w:tcBorders>
              <w:top w:val="nil"/>
              <w:left w:val="nil"/>
              <w:bottom w:val="single" w:sz="4" w:space="0" w:color="auto"/>
              <w:right w:val="single" w:sz="4" w:space="0" w:color="auto"/>
            </w:tcBorders>
            <w:shd w:val="clear" w:color="000000" w:fill="F2F2F2"/>
            <w:noWrap/>
            <w:vAlign w:val="center"/>
            <w:hideMark/>
          </w:tcPr>
          <w:p w14:paraId="71217210"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303</w:t>
            </w:r>
          </w:p>
        </w:tc>
        <w:tc>
          <w:tcPr>
            <w:tcW w:w="864" w:type="dxa"/>
            <w:tcBorders>
              <w:top w:val="nil"/>
              <w:left w:val="nil"/>
              <w:bottom w:val="single" w:sz="4" w:space="0" w:color="auto"/>
              <w:right w:val="single" w:sz="4" w:space="0" w:color="auto"/>
            </w:tcBorders>
            <w:shd w:val="clear" w:color="000000" w:fill="F2F2F2"/>
            <w:noWrap/>
            <w:vAlign w:val="center"/>
            <w:hideMark/>
          </w:tcPr>
          <w:p w14:paraId="2B21C4DA"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2.702</w:t>
            </w:r>
          </w:p>
        </w:tc>
        <w:tc>
          <w:tcPr>
            <w:tcW w:w="1011" w:type="dxa"/>
            <w:tcBorders>
              <w:top w:val="nil"/>
              <w:left w:val="nil"/>
              <w:bottom w:val="single" w:sz="4" w:space="0" w:color="auto"/>
              <w:right w:val="single" w:sz="4" w:space="0" w:color="auto"/>
            </w:tcBorders>
            <w:shd w:val="clear" w:color="000000" w:fill="F2F2F2"/>
            <w:noWrap/>
            <w:vAlign w:val="center"/>
            <w:hideMark/>
          </w:tcPr>
          <w:p w14:paraId="4989AE8B"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5.300</w:t>
            </w:r>
          </w:p>
        </w:tc>
        <w:tc>
          <w:tcPr>
            <w:tcW w:w="1023" w:type="dxa"/>
            <w:tcBorders>
              <w:top w:val="nil"/>
              <w:left w:val="nil"/>
              <w:bottom w:val="single" w:sz="4" w:space="0" w:color="auto"/>
              <w:right w:val="single" w:sz="4" w:space="0" w:color="auto"/>
            </w:tcBorders>
            <w:shd w:val="clear" w:color="000000" w:fill="F2F2F2"/>
            <w:noWrap/>
            <w:vAlign w:val="center"/>
            <w:hideMark/>
          </w:tcPr>
          <w:p w14:paraId="41F9F20C"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c>
          <w:tcPr>
            <w:tcW w:w="840" w:type="dxa"/>
            <w:tcBorders>
              <w:top w:val="nil"/>
              <w:left w:val="nil"/>
              <w:bottom w:val="single" w:sz="4" w:space="0" w:color="auto"/>
              <w:right w:val="single" w:sz="4" w:space="0" w:color="auto"/>
            </w:tcBorders>
            <w:shd w:val="clear" w:color="000000" w:fill="F2F2F2"/>
            <w:noWrap/>
            <w:vAlign w:val="center"/>
            <w:hideMark/>
          </w:tcPr>
          <w:p w14:paraId="2CC79140" w14:textId="77777777" w:rsidR="00937E20" w:rsidRPr="00585FBF" w:rsidRDefault="00937E20" w:rsidP="00585FBF">
            <w:pPr>
              <w:spacing w:after="0" w:line="240" w:lineRule="auto"/>
              <w:jc w:val="both"/>
              <w:rPr>
                <w:rFonts w:ascii="Times New Roman" w:eastAsia="Times New Roman" w:hAnsi="Times New Roman" w:cs="Times New Roman"/>
                <w:szCs w:val="24"/>
                <w:lang w:val="hr-HR" w:eastAsia="hr-HR"/>
              </w:rPr>
            </w:pPr>
            <w:r w:rsidRPr="00585FBF">
              <w:rPr>
                <w:rFonts w:ascii="Times New Roman" w:eastAsia="Times New Roman" w:hAnsi="Times New Roman" w:cs="Times New Roman"/>
                <w:szCs w:val="24"/>
                <w:lang w:val="hr-HR" w:eastAsia="hr-HR"/>
              </w:rPr>
              <w:t>0</w:t>
            </w:r>
          </w:p>
        </w:tc>
      </w:tr>
      <w:tr w:rsidR="00E8415A" w:rsidRPr="00585FBF" w14:paraId="74CE23C6" w14:textId="77777777" w:rsidTr="00950D4B">
        <w:trPr>
          <w:trHeight w:val="330"/>
        </w:trPr>
        <w:tc>
          <w:tcPr>
            <w:tcW w:w="1418" w:type="dxa"/>
            <w:tcBorders>
              <w:top w:val="nil"/>
              <w:left w:val="single" w:sz="4" w:space="0" w:color="auto"/>
              <w:bottom w:val="single" w:sz="4" w:space="0" w:color="auto"/>
              <w:right w:val="single" w:sz="4" w:space="0" w:color="auto"/>
            </w:tcBorders>
            <w:shd w:val="clear" w:color="000000" w:fill="FFFF00"/>
            <w:noWrap/>
            <w:vAlign w:val="center"/>
            <w:hideMark/>
          </w:tcPr>
          <w:p w14:paraId="70E13662" w14:textId="11ECA905"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ŽZH</w:t>
            </w:r>
          </w:p>
        </w:tc>
        <w:tc>
          <w:tcPr>
            <w:tcW w:w="1170" w:type="dxa"/>
            <w:tcBorders>
              <w:top w:val="nil"/>
              <w:left w:val="nil"/>
              <w:bottom w:val="single" w:sz="4" w:space="0" w:color="auto"/>
              <w:right w:val="single" w:sz="4" w:space="0" w:color="auto"/>
            </w:tcBorders>
            <w:shd w:val="clear" w:color="000000" w:fill="D9D9D9"/>
            <w:noWrap/>
            <w:vAlign w:val="center"/>
            <w:hideMark/>
          </w:tcPr>
          <w:p w14:paraId="0AF04783"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44.365</w:t>
            </w:r>
          </w:p>
        </w:tc>
        <w:tc>
          <w:tcPr>
            <w:tcW w:w="983" w:type="dxa"/>
            <w:tcBorders>
              <w:top w:val="nil"/>
              <w:left w:val="nil"/>
              <w:bottom w:val="single" w:sz="4" w:space="0" w:color="auto"/>
              <w:right w:val="single" w:sz="4" w:space="0" w:color="auto"/>
            </w:tcBorders>
            <w:shd w:val="clear" w:color="000000" w:fill="D9D9D9"/>
            <w:noWrap/>
            <w:vAlign w:val="center"/>
            <w:hideMark/>
          </w:tcPr>
          <w:p w14:paraId="3EF43472"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22.153</w:t>
            </w:r>
          </w:p>
        </w:tc>
        <w:tc>
          <w:tcPr>
            <w:tcW w:w="1020" w:type="dxa"/>
            <w:tcBorders>
              <w:top w:val="nil"/>
              <w:left w:val="nil"/>
              <w:bottom w:val="single" w:sz="4" w:space="0" w:color="auto"/>
              <w:right w:val="single" w:sz="4" w:space="0" w:color="auto"/>
            </w:tcBorders>
            <w:shd w:val="clear" w:color="000000" w:fill="D9D9D9"/>
            <w:noWrap/>
            <w:vAlign w:val="center"/>
            <w:hideMark/>
          </w:tcPr>
          <w:p w14:paraId="398CDAAC"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14.851</w:t>
            </w:r>
          </w:p>
        </w:tc>
        <w:tc>
          <w:tcPr>
            <w:tcW w:w="1047" w:type="dxa"/>
            <w:tcBorders>
              <w:top w:val="nil"/>
              <w:left w:val="nil"/>
              <w:bottom w:val="single" w:sz="4" w:space="0" w:color="auto"/>
              <w:right w:val="single" w:sz="4" w:space="0" w:color="auto"/>
            </w:tcBorders>
            <w:shd w:val="clear" w:color="000000" w:fill="D9D9D9"/>
            <w:noWrap/>
            <w:vAlign w:val="center"/>
            <w:hideMark/>
          </w:tcPr>
          <w:p w14:paraId="6BADC97B"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148</w:t>
            </w:r>
          </w:p>
        </w:tc>
        <w:tc>
          <w:tcPr>
            <w:tcW w:w="1170" w:type="dxa"/>
            <w:tcBorders>
              <w:top w:val="nil"/>
              <w:left w:val="nil"/>
              <w:bottom w:val="single" w:sz="4" w:space="0" w:color="auto"/>
              <w:right w:val="single" w:sz="4" w:space="0" w:color="auto"/>
            </w:tcBorders>
            <w:shd w:val="clear" w:color="000000" w:fill="D9D9D9"/>
            <w:noWrap/>
            <w:vAlign w:val="center"/>
            <w:hideMark/>
          </w:tcPr>
          <w:p w14:paraId="05175B17"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956</w:t>
            </w:r>
          </w:p>
        </w:tc>
        <w:tc>
          <w:tcPr>
            <w:tcW w:w="864" w:type="dxa"/>
            <w:tcBorders>
              <w:top w:val="nil"/>
              <w:left w:val="nil"/>
              <w:bottom w:val="single" w:sz="4" w:space="0" w:color="auto"/>
              <w:right w:val="single" w:sz="4" w:space="0" w:color="auto"/>
            </w:tcBorders>
            <w:shd w:val="clear" w:color="000000" w:fill="D9D9D9"/>
            <w:noWrap/>
            <w:vAlign w:val="center"/>
            <w:hideMark/>
          </w:tcPr>
          <w:p w14:paraId="6C0E27F1"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6.198</w:t>
            </w:r>
          </w:p>
        </w:tc>
        <w:tc>
          <w:tcPr>
            <w:tcW w:w="1011" w:type="dxa"/>
            <w:tcBorders>
              <w:top w:val="nil"/>
              <w:left w:val="nil"/>
              <w:bottom w:val="single" w:sz="4" w:space="0" w:color="auto"/>
              <w:right w:val="single" w:sz="4" w:space="0" w:color="auto"/>
            </w:tcBorders>
            <w:shd w:val="clear" w:color="000000" w:fill="D9D9D9"/>
            <w:noWrap/>
            <w:vAlign w:val="center"/>
            <w:hideMark/>
          </w:tcPr>
          <w:p w14:paraId="761F374B"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22.212</w:t>
            </w:r>
          </w:p>
        </w:tc>
        <w:tc>
          <w:tcPr>
            <w:tcW w:w="1023" w:type="dxa"/>
            <w:tcBorders>
              <w:top w:val="nil"/>
              <w:left w:val="nil"/>
              <w:bottom w:val="single" w:sz="4" w:space="0" w:color="auto"/>
              <w:right w:val="single" w:sz="4" w:space="0" w:color="auto"/>
            </w:tcBorders>
            <w:shd w:val="clear" w:color="000000" w:fill="D9D9D9"/>
            <w:noWrap/>
            <w:vAlign w:val="center"/>
            <w:hideMark/>
          </w:tcPr>
          <w:p w14:paraId="26992412"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0</w:t>
            </w:r>
          </w:p>
        </w:tc>
        <w:tc>
          <w:tcPr>
            <w:tcW w:w="840" w:type="dxa"/>
            <w:tcBorders>
              <w:top w:val="nil"/>
              <w:left w:val="nil"/>
              <w:bottom w:val="single" w:sz="4" w:space="0" w:color="auto"/>
              <w:right w:val="single" w:sz="4" w:space="0" w:color="auto"/>
            </w:tcBorders>
            <w:shd w:val="clear" w:color="000000" w:fill="D9D9D9"/>
            <w:noWrap/>
            <w:vAlign w:val="center"/>
            <w:hideMark/>
          </w:tcPr>
          <w:p w14:paraId="5C0988B3" w14:textId="77777777" w:rsidR="00937E20" w:rsidRPr="00585FBF" w:rsidRDefault="00937E20"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0</w:t>
            </w:r>
          </w:p>
        </w:tc>
      </w:tr>
    </w:tbl>
    <w:p w14:paraId="2757A5FA" w14:textId="6C80FF45" w:rsidR="00E20217" w:rsidRPr="00585FBF" w:rsidRDefault="00E20217" w:rsidP="00585FBF">
      <w:pPr>
        <w:spacing w:line="240" w:lineRule="auto"/>
        <w:jc w:val="both"/>
        <w:rPr>
          <w:sz w:val="20"/>
          <w:szCs w:val="24"/>
          <w:lang w:val="hr-HR"/>
        </w:rPr>
      </w:pPr>
      <w:r w:rsidRPr="00585FBF">
        <w:rPr>
          <w:rFonts w:ascii="Times New Roman" w:eastAsia="Times New Roman" w:hAnsi="Times New Roman" w:cs="Times New Roman"/>
          <w:sz w:val="20"/>
          <w:szCs w:val="24"/>
          <w:lang w:val="hr-HR" w:eastAsia="hr-HR"/>
        </w:rPr>
        <w:t>Izvor podataka:  Federalni zavod za statistiku (FZS), Obrada:  Federalni zavod za programiranje razvoja</w:t>
      </w:r>
    </w:p>
    <w:p w14:paraId="1E65860B" w14:textId="77777777" w:rsidR="00343C2F" w:rsidRPr="00585FBF" w:rsidRDefault="00343C2F" w:rsidP="00585FBF">
      <w:pPr>
        <w:spacing w:after="120" w:line="240" w:lineRule="auto"/>
        <w:jc w:val="both"/>
        <w:rPr>
          <w:rFonts w:ascii="Times New Roman" w:hAnsi="Times New Roman" w:cs="Times New Roman"/>
          <w:b/>
          <w:sz w:val="24"/>
          <w:szCs w:val="24"/>
          <w:lang w:val="hr-HR"/>
        </w:rPr>
      </w:pPr>
    </w:p>
    <w:p w14:paraId="680ADCC0" w14:textId="2D693661" w:rsidR="00343C2F" w:rsidRPr="00461310" w:rsidRDefault="00254B3A">
      <w:pPr>
        <w:pStyle w:val="Naslov3"/>
        <w:numPr>
          <w:ilvl w:val="2"/>
          <w:numId w:val="30"/>
        </w:numPr>
      </w:pPr>
      <w:bookmarkStart w:id="16" w:name="_Toc152323645"/>
      <w:proofErr w:type="spellStart"/>
      <w:r w:rsidRPr="00461310">
        <w:t>Šumski</w:t>
      </w:r>
      <w:proofErr w:type="spellEnd"/>
      <w:r w:rsidRPr="00461310">
        <w:t xml:space="preserve"> </w:t>
      </w:r>
      <w:proofErr w:type="spellStart"/>
      <w:r w:rsidRPr="00461310">
        <w:t>resursi</w:t>
      </w:r>
      <w:bookmarkEnd w:id="16"/>
      <w:proofErr w:type="spellEnd"/>
    </w:p>
    <w:p w14:paraId="4E91F793" w14:textId="23181AF8" w:rsidR="00E20217" w:rsidRPr="00585FBF" w:rsidRDefault="00E20217"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Tablica 4. Šumski resursi i ukupna drvna masa</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344"/>
        <w:gridCol w:w="2496"/>
        <w:gridCol w:w="2089"/>
      </w:tblGrid>
      <w:tr w:rsidR="0049785D" w:rsidRPr="00585FBF" w14:paraId="0656250A" w14:textId="77777777" w:rsidTr="00461310">
        <w:trPr>
          <w:trHeight w:val="300"/>
        </w:trPr>
        <w:tc>
          <w:tcPr>
            <w:tcW w:w="36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FEC94" w14:textId="77777777" w:rsidR="00890A08" w:rsidRPr="00461310" w:rsidRDefault="00890A08" w:rsidP="00461310">
            <w:pPr>
              <w:rPr>
                <w:rFonts w:ascii="Times New Roman" w:hAnsi="Times New Roman" w:cs="Times New Roman"/>
                <w:b/>
                <w:bCs/>
                <w:sz w:val="24"/>
                <w:szCs w:val="24"/>
                <w:lang w:val="hr-HR" w:eastAsia="hr-HR"/>
              </w:rPr>
            </w:pPr>
            <w:bookmarkStart w:id="17" w:name="_Toc132622189"/>
            <w:r w:rsidRPr="00461310">
              <w:rPr>
                <w:rFonts w:ascii="Times New Roman" w:hAnsi="Times New Roman" w:cs="Times New Roman"/>
                <w:b/>
                <w:bCs/>
                <w:sz w:val="24"/>
                <w:szCs w:val="24"/>
                <w:lang w:val="hr-HR" w:eastAsia="hr-HR"/>
              </w:rPr>
              <w:t>Općina</w:t>
            </w:r>
            <w:bookmarkEnd w:id="17"/>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C3B1B2" w14:textId="77777777" w:rsidR="00890A08" w:rsidRPr="00461310" w:rsidRDefault="00890A08" w:rsidP="00461310">
            <w:pPr>
              <w:rPr>
                <w:rFonts w:ascii="Times New Roman" w:hAnsi="Times New Roman" w:cs="Times New Roman"/>
                <w:b/>
                <w:bCs/>
                <w:sz w:val="24"/>
                <w:szCs w:val="24"/>
                <w:lang w:val="hr-HR" w:eastAsia="hr-HR"/>
              </w:rPr>
            </w:pPr>
            <w:bookmarkStart w:id="18" w:name="_Toc132622190"/>
            <w:r w:rsidRPr="00461310">
              <w:rPr>
                <w:rFonts w:ascii="Times New Roman" w:hAnsi="Times New Roman" w:cs="Times New Roman"/>
                <w:b/>
                <w:bCs/>
                <w:sz w:val="24"/>
                <w:szCs w:val="24"/>
                <w:lang w:val="hr-HR" w:eastAsia="hr-HR"/>
              </w:rPr>
              <w:t>Površina u ha</w:t>
            </w:r>
            <w:bookmarkEnd w:id="18"/>
          </w:p>
        </w:tc>
        <w:tc>
          <w:tcPr>
            <w:tcW w:w="24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84E1E4" w14:textId="77777777" w:rsidR="00890A08" w:rsidRPr="00461310" w:rsidRDefault="00890A08" w:rsidP="00461310">
            <w:pPr>
              <w:rPr>
                <w:rFonts w:ascii="Times New Roman" w:hAnsi="Times New Roman" w:cs="Times New Roman"/>
                <w:b/>
                <w:bCs/>
                <w:sz w:val="24"/>
                <w:szCs w:val="24"/>
                <w:lang w:val="hr-HR" w:eastAsia="hr-HR"/>
              </w:rPr>
            </w:pPr>
            <w:bookmarkStart w:id="19" w:name="_Toc132622191"/>
            <w:r w:rsidRPr="00461310">
              <w:rPr>
                <w:rFonts w:ascii="Times New Roman" w:hAnsi="Times New Roman" w:cs="Times New Roman"/>
                <w:b/>
                <w:bCs/>
                <w:sz w:val="24"/>
                <w:szCs w:val="24"/>
                <w:lang w:val="hr-HR" w:eastAsia="hr-HR"/>
              </w:rPr>
              <w:t>Drvna masa u 000 m3</w:t>
            </w:r>
            <w:bookmarkEnd w:id="19"/>
          </w:p>
        </w:tc>
        <w:tc>
          <w:tcPr>
            <w:tcW w:w="20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DAB4C7" w14:textId="77777777" w:rsidR="00890A08" w:rsidRPr="00461310" w:rsidRDefault="00890A08" w:rsidP="00461310">
            <w:pPr>
              <w:rPr>
                <w:rFonts w:ascii="Times New Roman" w:hAnsi="Times New Roman" w:cs="Times New Roman"/>
                <w:b/>
                <w:bCs/>
                <w:sz w:val="24"/>
                <w:szCs w:val="24"/>
                <w:lang w:val="hr-HR" w:eastAsia="hr-HR"/>
              </w:rPr>
            </w:pPr>
            <w:bookmarkStart w:id="20" w:name="_Toc132622192"/>
            <w:r w:rsidRPr="00461310">
              <w:rPr>
                <w:rFonts w:ascii="Times New Roman" w:hAnsi="Times New Roman" w:cs="Times New Roman"/>
                <w:b/>
                <w:bCs/>
                <w:sz w:val="24"/>
                <w:szCs w:val="24"/>
                <w:lang w:val="hr-HR" w:eastAsia="hr-HR"/>
              </w:rPr>
              <w:t>Drvna masa po ha/m3</w:t>
            </w:r>
            <w:bookmarkEnd w:id="20"/>
          </w:p>
        </w:tc>
      </w:tr>
      <w:tr w:rsidR="0049785D" w:rsidRPr="00585FBF" w14:paraId="060AEF74" w14:textId="77777777" w:rsidTr="00461310">
        <w:trPr>
          <w:trHeight w:val="300"/>
        </w:trPr>
        <w:tc>
          <w:tcPr>
            <w:tcW w:w="36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2E0540" w14:textId="77777777" w:rsidR="00890A08" w:rsidRPr="00461310" w:rsidRDefault="00890A08" w:rsidP="00461310">
            <w:pPr>
              <w:rPr>
                <w:rFonts w:ascii="Times New Roman" w:hAnsi="Times New Roman" w:cs="Times New Roman"/>
                <w:sz w:val="24"/>
                <w:szCs w:val="24"/>
                <w:lang w:val="hr-HR" w:eastAsia="hr-HR"/>
              </w:rPr>
            </w:pPr>
            <w:bookmarkStart w:id="21" w:name="_Toc132622193"/>
            <w:r w:rsidRPr="00461310">
              <w:rPr>
                <w:rFonts w:ascii="Times New Roman" w:hAnsi="Times New Roman" w:cs="Times New Roman"/>
                <w:sz w:val="24"/>
                <w:szCs w:val="24"/>
                <w:lang w:val="hr-HR" w:eastAsia="hr-HR"/>
              </w:rPr>
              <w:t>Grude</w:t>
            </w:r>
            <w:bookmarkEnd w:id="21"/>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8C3CB2" w14:textId="77777777" w:rsidR="00890A08" w:rsidRPr="00461310" w:rsidRDefault="00890A08" w:rsidP="00461310">
            <w:pPr>
              <w:rPr>
                <w:rFonts w:ascii="Times New Roman" w:hAnsi="Times New Roman" w:cs="Times New Roman"/>
                <w:sz w:val="24"/>
                <w:szCs w:val="24"/>
                <w:lang w:val="hr-HR" w:eastAsia="hr-HR"/>
              </w:rPr>
            </w:pPr>
            <w:bookmarkStart w:id="22" w:name="_Toc132622194"/>
            <w:r w:rsidRPr="00461310">
              <w:rPr>
                <w:rFonts w:ascii="Times New Roman" w:hAnsi="Times New Roman" w:cs="Times New Roman"/>
                <w:sz w:val="24"/>
                <w:szCs w:val="24"/>
                <w:lang w:val="hr-HR" w:eastAsia="hr-HR"/>
              </w:rPr>
              <w:t>10.355</w:t>
            </w:r>
            <w:bookmarkEnd w:id="22"/>
          </w:p>
        </w:tc>
        <w:tc>
          <w:tcPr>
            <w:tcW w:w="24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014757" w14:textId="77777777" w:rsidR="00890A08" w:rsidRPr="00461310" w:rsidRDefault="00890A08" w:rsidP="00461310">
            <w:pPr>
              <w:rPr>
                <w:rFonts w:ascii="Times New Roman" w:hAnsi="Times New Roman" w:cs="Times New Roman"/>
                <w:sz w:val="24"/>
                <w:szCs w:val="24"/>
                <w:lang w:val="hr-HR" w:eastAsia="hr-HR"/>
              </w:rPr>
            </w:pPr>
            <w:bookmarkStart w:id="23" w:name="_Toc132622195"/>
            <w:r w:rsidRPr="00461310">
              <w:rPr>
                <w:rFonts w:ascii="Times New Roman" w:hAnsi="Times New Roman" w:cs="Times New Roman"/>
                <w:sz w:val="24"/>
                <w:szCs w:val="24"/>
                <w:lang w:val="hr-HR" w:eastAsia="hr-HR"/>
              </w:rPr>
              <w:t>176</w:t>
            </w:r>
            <w:bookmarkEnd w:id="23"/>
          </w:p>
        </w:tc>
        <w:tc>
          <w:tcPr>
            <w:tcW w:w="20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1AA3CE" w14:textId="77777777" w:rsidR="00890A08" w:rsidRPr="00461310" w:rsidRDefault="00890A08" w:rsidP="00461310">
            <w:pPr>
              <w:rPr>
                <w:rFonts w:ascii="Times New Roman" w:hAnsi="Times New Roman" w:cs="Times New Roman"/>
                <w:sz w:val="24"/>
                <w:szCs w:val="24"/>
                <w:lang w:val="hr-HR" w:eastAsia="hr-HR"/>
              </w:rPr>
            </w:pPr>
            <w:bookmarkStart w:id="24" w:name="_Toc132622196"/>
            <w:r w:rsidRPr="00461310">
              <w:rPr>
                <w:rFonts w:ascii="Times New Roman" w:hAnsi="Times New Roman" w:cs="Times New Roman"/>
                <w:sz w:val="24"/>
                <w:szCs w:val="24"/>
                <w:lang w:val="hr-HR" w:eastAsia="hr-HR"/>
              </w:rPr>
              <w:t>17</w:t>
            </w:r>
            <w:bookmarkEnd w:id="24"/>
          </w:p>
        </w:tc>
      </w:tr>
      <w:tr w:rsidR="0049785D" w:rsidRPr="00585FBF" w14:paraId="556EEF3A" w14:textId="77777777" w:rsidTr="00461310">
        <w:trPr>
          <w:trHeight w:val="300"/>
        </w:trPr>
        <w:tc>
          <w:tcPr>
            <w:tcW w:w="36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90F1E8" w14:textId="77777777" w:rsidR="00890A08" w:rsidRPr="00461310" w:rsidRDefault="00890A08" w:rsidP="00461310">
            <w:pPr>
              <w:rPr>
                <w:rFonts w:ascii="Times New Roman" w:hAnsi="Times New Roman" w:cs="Times New Roman"/>
                <w:sz w:val="24"/>
                <w:szCs w:val="24"/>
                <w:lang w:val="hr-HR" w:eastAsia="hr-HR"/>
              </w:rPr>
            </w:pPr>
            <w:bookmarkStart w:id="25" w:name="_Toc132622197"/>
            <w:r w:rsidRPr="00461310">
              <w:rPr>
                <w:rFonts w:ascii="Times New Roman" w:hAnsi="Times New Roman" w:cs="Times New Roman"/>
                <w:sz w:val="24"/>
                <w:szCs w:val="24"/>
                <w:lang w:val="hr-HR" w:eastAsia="hr-HR"/>
              </w:rPr>
              <w:t>Ljubuški</w:t>
            </w:r>
            <w:bookmarkEnd w:id="25"/>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9D370A" w14:textId="77777777" w:rsidR="00890A08" w:rsidRPr="00461310" w:rsidRDefault="00890A08" w:rsidP="00461310">
            <w:pPr>
              <w:rPr>
                <w:rFonts w:ascii="Times New Roman" w:hAnsi="Times New Roman" w:cs="Times New Roman"/>
                <w:sz w:val="24"/>
                <w:szCs w:val="24"/>
                <w:lang w:val="hr-HR" w:eastAsia="hr-HR"/>
              </w:rPr>
            </w:pPr>
            <w:bookmarkStart w:id="26" w:name="_Toc132622198"/>
            <w:r w:rsidRPr="00461310">
              <w:rPr>
                <w:rFonts w:ascii="Times New Roman" w:hAnsi="Times New Roman" w:cs="Times New Roman"/>
                <w:sz w:val="24"/>
                <w:szCs w:val="24"/>
                <w:lang w:val="hr-HR" w:eastAsia="hr-HR"/>
              </w:rPr>
              <w:t>15.251</w:t>
            </w:r>
            <w:bookmarkEnd w:id="26"/>
          </w:p>
        </w:tc>
        <w:tc>
          <w:tcPr>
            <w:tcW w:w="24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552186" w14:textId="77777777" w:rsidR="00890A08" w:rsidRPr="00461310" w:rsidRDefault="00890A08" w:rsidP="00461310">
            <w:pPr>
              <w:rPr>
                <w:rFonts w:ascii="Times New Roman" w:hAnsi="Times New Roman" w:cs="Times New Roman"/>
                <w:sz w:val="24"/>
                <w:szCs w:val="24"/>
                <w:lang w:val="hr-HR" w:eastAsia="hr-HR"/>
              </w:rPr>
            </w:pPr>
            <w:bookmarkStart w:id="27" w:name="_Toc132622199"/>
            <w:r w:rsidRPr="00461310">
              <w:rPr>
                <w:rFonts w:ascii="Times New Roman" w:hAnsi="Times New Roman" w:cs="Times New Roman"/>
                <w:sz w:val="24"/>
                <w:szCs w:val="24"/>
                <w:lang w:val="hr-HR" w:eastAsia="hr-HR"/>
              </w:rPr>
              <w:t>519</w:t>
            </w:r>
            <w:bookmarkEnd w:id="27"/>
          </w:p>
        </w:tc>
        <w:tc>
          <w:tcPr>
            <w:tcW w:w="20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F3CF92" w14:textId="77777777" w:rsidR="00890A08" w:rsidRPr="00461310" w:rsidRDefault="00890A08" w:rsidP="00461310">
            <w:pPr>
              <w:rPr>
                <w:rFonts w:ascii="Times New Roman" w:hAnsi="Times New Roman" w:cs="Times New Roman"/>
                <w:sz w:val="24"/>
                <w:szCs w:val="24"/>
                <w:lang w:val="hr-HR" w:eastAsia="hr-HR"/>
              </w:rPr>
            </w:pPr>
            <w:bookmarkStart w:id="28" w:name="_Toc132622200"/>
            <w:r w:rsidRPr="00461310">
              <w:rPr>
                <w:rFonts w:ascii="Times New Roman" w:hAnsi="Times New Roman" w:cs="Times New Roman"/>
                <w:sz w:val="24"/>
                <w:szCs w:val="24"/>
                <w:lang w:val="hr-HR" w:eastAsia="hr-HR"/>
              </w:rPr>
              <w:t>34</w:t>
            </w:r>
            <w:bookmarkEnd w:id="28"/>
          </w:p>
        </w:tc>
      </w:tr>
      <w:tr w:rsidR="0049785D" w:rsidRPr="00585FBF" w14:paraId="52E3DE5D" w14:textId="77777777" w:rsidTr="00461310">
        <w:trPr>
          <w:trHeight w:val="300"/>
        </w:trPr>
        <w:tc>
          <w:tcPr>
            <w:tcW w:w="363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BDC6016" w14:textId="77777777" w:rsidR="00890A08" w:rsidRPr="00461310" w:rsidRDefault="00890A08" w:rsidP="00461310">
            <w:pPr>
              <w:rPr>
                <w:rFonts w:ascii="Times New Roman" w:hAnsi="Times New Roman" w:cs="Times New Roman"/>
                <w:sz w:val="24"/>
                <w:szCs w:val="24"/>
                <w:lang w:val="hr-HR" w:eastAsia="hr-HR"/>
              </w:rPr>
            </w:pPr>
            <w:bookmarkStart w:id="29" w:name="_Toc132622201"/>
            <w:r w:rsidRPr="00461310">
              <w:rPr>
                <w:rFonts w:ascii="Times New Roman" w:hAnsi="Times New Roman" w:cs="Times New Roman"/>
                <w:sz w:val="24"/>
                <w:szCs w:val="24"/>
                <w:lang w:val="hr-HR" w:eastAsia="hr-HR"/>
              </w:rPr>
              <w:t>Posušje</w:t>
            </w:r>
            <w:bookmarkEnd w:id="29"/>
          </w:p>
        </w:tc>
        <w:tc>
          <w:tcPr>
            <w:tcW w:w="1344"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05EE190" w14:textId="3F916405" w:rsidR="00890A08" w:rsidRPr="00461310" w:rsidRDefault="00776B8B" w:rsidP="00461310">
            <w:pPr>
              <w:rPr>
                <w:rFonts w:ascii="Times New Roman" w:hAnsi="Times New Roman" w:cs="Times New Roman"/>
                <w:sz w:val="24"/>
                <w:szCs w:val="24"/>
                <w:lang w:val="hr-HR" w:eastAsia="hr-HR"/>
              </w:rPr>
            </w:pPr>
            <w:r w:rsidRPr="00461310">
              <w:rPr>
                <w:rFonts w:ascii="Times New Roman" w:hAnsi="Times New Roman" w:cs="Times New Roman"/>
                <w:sz w:val="24"/>
                <w:szCs w:val="24"/>
                <w:lang w:val="hr-HR" w:eastAsia="hr-HR"/>
              </w:rPr>
              <w:t>18.683</w:t>
            </w:r>
          </w:p>
        </w:tc>
        <w:tc>
          <w:tcPr>
            <w:tcW w:w="249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3004CA6" w14:textId="3BC29D6E" w:rsidR="00890A08" w:rsidRPr="00461310" w:rsidRDefault="00776B8B" w:rsidP="00461310">
            <w:pPr>
              <w:rPr>
                <w:rFonts w:ascii="Times New Roman" w:hAnsi="Times New Roman" w:cs="Times New Roman"/>
                <w:sz w:val="24"/>
                <w:szCs w:val="24"/>
                <w:lang w:val="hr-HR" w:eastAsia="hr-HR"/>
              </w:rPr>
            </w:pPr>
            <w:r w:rsidRPr="00461310">
              <w:rPr>
                <w:rFonts w:ascii="Times New Roman" w:hAnsi="Times New Roman" w:cs="Times New Roman"/>
                <w:sz w:val="24"/>
                <w:szCs w:val="24"/>
                <w:lang w:val="hr-HR" w:eastAsia="hr-HR"/>
              </w:rPr>
              <w:t>859</w:t>
            </w:r>
          </w:p>
        </w:tc>
        <w:tc>
          <w:tcPr>
            <w:tcW w:w="208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D892F2E" w14:textId="77777777" w:rsidR="00890A08" w:rsidRPr="00461310" w:rsidRDefault="00890A08" w:rsidP="00461310">
            <w:pPr>
              <w:rPr>
                <w:rFonts w:ascii="Times New Roman" w:hAnsi="Times New Roman" w:cs="Times New Roman"/>
                <w:sz w:val="24"/>
                <w:szCs w:val="24"/>
                <w:lang w:val="hr-HR" w:eastAsia="hr-HR"/>
              </w:rPr>
            </w:pPr>
            <w:bookmarkStart w:id="30" w:name="_Toc132622204"/>
            <w:r w:rsidRPr="00461310">
              <w:rPr>
                <w:rFonts w:ascii="Times New Roman" w:hAnsi="Times New Roman" w:cs="Times New Roman"/>
                <w:sz w:val="24"/>
                <w:szCs w:val="24"/>
                <w:lang w:val="hr-HR" w:eastAsia="hr-HR"/>
              </w:rPr>
              <w:t>66</w:t>
            </w:r>
            <w:bookmarkEnd w:id="30"/>
          </w:p>
        </w:tc>
      </w:tr>
      <w:tr w:rsidR="0049785D" w:rsidRPr="00585FBF" w14:paraId="722F77D2" w14:textId="77777777" w:rsidTr="00461310">
        <w:trPr>
          <w:trHeight w:val="300"/>
        </w:trPr>
        <w:tc>
          <w:tcPr>
            <w:tcW w:w="36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D680C9" w14:textId="77777777" w:rsidR="00890A08" w:rsidRPr="00461310" w:rsidRDefault="00890A08" w:rsidP="00461310">
            <w:pPr>
              <w:rPr>
                <w:rFonts w:ascii="Times New Roman" w:hAnsi="Times New Roman" w:cs="Times New Roman"/>
                <w:sz w:val="24"/>
                <w:szCs w:val="24"/>
                <w:lang w:val="hr-HR" w:eastAsia="hr-HR"/>
              </w:rPr>
            </w:pPr>
            <w:bookmarkStart w:id="31" w:name="_Toc132622205"/>
            <w:r w:rsidRPr="00461310">
              <w:rPr>
                <w:rFonts w:ascii="Times New Roman" w:hAnsi="Times New Roman" w:cs="Times New Roman"/>
                <w:sz w:val="24"/>
                <w:szCs w:val="24"/>
                <w:lang w:val="hr-HR" w:eastAsia="hr-HR"/>
              </w:rPr>
              <w:t>Široki Brijeg</w:t>
            </w:r>
            <w:bookmarkEnd w:id="31"/>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17612E" w14:textId="77777777" w:rsidR="00890A08" w:rsidRPr="00461310" w:rsidRDefault="00890A08" w:rsidP="00461310">
            <w:pPr>
              <w:rPr>
                <w:rFonts w:ascii="Times New Roman" w:hAnsi="Times New Roman" w:cs="Times New Roman"/>
                <w:sz w:val="24"/>
                <w:szCs w:val="24"/>
                <w:lang w:val="hr-HR" w:eastAsia="hr-HR"/>
              </w:rPr>
            </w:pPr>
            <w:bookmarkStart w:id="32" w:name="_Toc132622206"/>
            <w:r w:rsidRPr="00461310">
              <w:rPr>
                <w:rFonts w:ascii="Times New Roman" w:hAnsi="Times New Roman" w:cs="Times New Roman"/>
                <w:sz w:val="24"/>
                <w:szCs w:val="24"/>
                <w:lang w:val="hr-HR" w:eastAsia="hr-HR"/>
              </w:rPr>
              <w:t>28.082</w:t>
            </w:r>
            <w:bookmarkEnd w:id="32"/>
          </w:p>
        </w:tc>
        <w:tc>
          <w:tcPr>
            <w:tcW w:w="24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F80A76" w14:textId="77777777" w:rsidR="00890A08" w:rsidRPr="00461310" w:rsidRDefault="00890A08" w:rsidP="00461310">
            <w:pPr>
              <w:rPr>
                <w:rFonts w:ascii="Times New Roman" w:hAnsi="Times New Roman" w:cs="Times New Roman"/>
                <w:sz w:val="24"/>
                <w:szCs w:val="24"/>
                <w:lang w:val="hr-HR" w:eastAsia="hr-HR"/>
              </w:rPr>
            </w:pPr>
            <w:bookmarkStart w:id="33" w:name="_Toc132622207"/>
            <w:r w:rsidRPr="00461310">
              <w:rPr>
                <w:rFonts w:ascii="Times New Roman" w:hAnsi="Times New Roman" w:cs="Times New Roman"/>
                <w:sz w:val="24"/>
                <w:szCs w:val="24"/>
                <w:lang w:val="hr-HR" w:eastAsia="hr-HR"/>
              </w:rPr>
              <w:t>1.994</w:t>
            </w:r>
            <w:bookmarkEnd w:id="33"/>
          </w:p>
        </w:tc>
        <w:tc>
          <w:tcPr>
            <w:tcW w:w="20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B6282A" w14:textId="77777777" w:rsidR="00890A08" w:rsidRPr="00461310" w:rsidRDefault="00890A08" w:rsidP="00461310">
            <w:pPr>
              <w:rPr>
                <w:rFonts w:ascii="Times New Roman" w:hAnsi="Times New Roman" w:cs="Times New Roman"/>
                <w:sz w:val="24"/>
                <w:szCs w:val="24"/>
                <w:lang w:val="hr-HR" w:eastAsia="hr-HR"/>
              </w:rPr>
            </w:pPr>
            <w:bookmarkStart w:id="34" w:name="_Toc132622208"/>
            <w:r w:rsidRPr="00461310">
              <w:rPr>
                <w:rFonts w:ascii="Times New Roman" w:hAnsi="Times New Roman" w:cs="Times New Roman"/>
                <w:sz w:val="24"/>
                <w:szCs w:val="24"/>
                <w:lang w:val="hr-HR" w:eastAsia="hr-HR"/>
              </w:rPr>
              <w:t>71</w:t>
            </w:r>
            <w:bookmarkEnd w:id="34"/>
          </w:p>
        </w:tc>
      </w:tr>
      <w:tr w:rsidR="0049785D" w:rsidRPr="00585FBF" w14:paraId="59D72394" w14:textId="77777777" w:rsidTr="00461310">
        <w:trPr>
          <w:trHeight w:val="300"/>
        </w:trPr>
        <w:tc>
          <w:tcPr>
            <w:tcW w:w="36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1F8048" w14:textId="2EFF3CA3" w:rsidR="00890A08" w:rsidRPr="00461310" w:rsidRDefault="00890A08" w:rsidP="00461310">
            <w:pPr>
              <w:rPr>
                <w:rFonts w:ascii="Times New Roman" w:hAnsi="Times New Roman" w:cs="Times New Roman"/>
                <w:b/>
                <w:bCs/>
                <w:sz w:val="24"/>
                <w:szCs w:val="24"/>
                <w:lang w:val="hr-HR" w:eastAsia="hr-HR"/>
              </w:rPr>
            </w:pPr>
            <w:bookmarkStart w:id="35" w:name="_Toc132622209"/>
            <w:r w:rsidRPr="00461310">
              <w:rPr>
                <w:rFonts w:ascii="Times New Roman" w:hAnsi="Times New Roman" w:cs="Times New Roman"/>
                <w:b/>
                <w:bCs/>
                <w:sz w:val="24"/>
                <w:szCs w:val="24"/>
                <w:lang w:val="hr-HR" w:eastAsia="hr-HR"/>
              </w:rPr>
              <w:t>ZAPADNOHERCEGOVAČK</w:t>
            </w:r>
            <w:bookmarkEnd w:id="35"/>
            <w:r w:rsidR="0049785D" w:rsidRPr="00461310">
              <w:rPr>
                <w:rFonts w:ascii="Times New Roman" w:hAnsi="Times New Roman" w:cs="Times New Roman"/>
                <w:b/>
                <w:bCs/>
                <w:sz w:val="24"/>
                <w:szCs w:val="24"/>
                <w:lang w:val="hr-HR" w:eastAsia="hr-HR"/>
              </w:rPr>
              <w:t>A</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93441" w14:textId="2EC0992F" w:rsidR="00890A08" w:rsidRPr="00461310" w:rsidRDefault="00776B8B"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72.371</w:t>
            </w:r>
          </w:p>
        </w:tc>
        <w:tc>
          <w:tcPr>
            <w:tcW w:w="24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A68340" w14:textId="544E88C9" w:rsidR="00890A08" w:rsidRPr="00461310" w:rsidRDefault="00776B8B"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3.548</w:t>
            </w:r>
          </w:p>
        </w:tc>
        <w:tc>
          <w:tcPr>
            <w:tcW w:w="20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05D55C" w14:textId="77777777" w:rsidR="00890A08" w:rsidRPr="00461310" w:rsidRDefault="00890A08" w:rsidP="00461310">
            <w:pPr>
              <w:rPr>
                <w:rFonts w:ascii="Times New Roman" w:hAnsi="Times New Roman" w:cs="Times New Roman"/>
                <w:b/>
                <w:bCs/>
                <w:sz w:val="24"/>
                <w:szCs w:val="24"/>
                <w:lang w:val="hr-HR" w:eastAsia="hr-HR"/>
              </w:rPr>
            </w:pPr>
            <w:bookmarkStart w:id="36" w:name="_Toc132622212"/>
            <w:r w:rsidRPr="00461310">
              <w:rPr>
                <w:rFonts w:ascii="Times New Roman" w:hAnsi="Times New Roman" w:cs="Times New Roman"/>
                <w:b/>
                <w:bCs/>
                <w:sz w:val="24"/>
                <w:szCs w:val="24"/>
                <w:lang w:val="hr-HR" w:eastAsia="hr-HR"/>
              </w:rPr>
              <w:t>188</w:t>
            </w:r>
            <w:bookmarkEnd w:id="36"/>
          </w:p>
        </w:tc>
      </w:tr>
    </w:tbl>
    <w:p w14:paraId="02329605" w14:textId="77777777" w:rsidR="00E20217" w:rsidRPr="00585FBF" w:rsidRDefault="00E20217" w:rsidP="00585FBF">
      <w:pPr>
        <w:spacing w:line="240" w:lineRule="auto"/>
        <w:jc w:val="both"/>
        <w:rPr>
          <w:sz w:val="20"/>
          <w:szCs w:val="24"/>
          <w:lang w:val="hr-HR"/>
        </w:rPr>
      </w:pPr>
      <w:r w:rsidRPr="00585FBF">
        <w:rPr>
          <w:rFonts w:ascii="Times New Roman" w:eastAsia="Times New Roman" w:hAnsi="Times New Roman" w:cs="Times New Roman"/>
          <w:sz w:val="20"/>
          <w:szCs w:val="24"/>
          <w:lang w:val="hr-HR" w:eastAsia="hr-HR"/>
        </w:rPr>
        <w:t>Izvor podataka:  Federalni zavod za statistiku (FZS), Obrada:  Federalni zavod za programiranje razvoja</w:t>
      </w:r>
    </w:p>
    <w:p w14:paraId="3CB0FAF0" w14:textId="586A5956" w:rsidR="00343C2F" w:rsidRPr="00585FBF" w:rsidRDefault="00343C2F" w:rsidP="00585FBF">
      <w:pPr>
        <w:spacing w:after="120" w:line="240" w:lineRule="auto"/>
        <w:jc w:val="both"/>
        <w:rPr>
          <w:rFonts w:ascii="Times New Roman" w:hAnsi="Times New Roman" w:cs="Times New Roman"/>
          <w:b/>
          <w:sz w:val="24"/>
          <w:szCs w:val="24"/>
          <w:lang w:val="hr-HR"/>
        </w:rPr>
      </w:pPr>
    </w:p>
    <w:p w14:paraId="5B6A543B" w14:textId="4643833B" w:rsidR="00755FC2" w:rsidRPr="00461310" w:rsidRDefault="00755FC2">
      <w:pPr>
        <w:pStyle w:val="Naslov3"/>
        <w:numPr>
          <w:ilvl w:val="2"/>
          <w:numId w:val="30"/>
        </w:numPr>
      </w:pPr>
      <w:bookmarkStart w:id="37" w:name="_Toc152323646"/>
      <w:proofErr w:type="spellStart"/>
      <w:r w:rsidRPr="00461310">
        <w:t>Vodni</w:t>
      </w:r>
      <w:proofErr w:type="spellEnd"/>
      <w:r w:rsidRPr="00461310">
        <w:t xml:space="preserve"> </w:t>
      </w:r>
      <w:proofErr w:type="spellStart"/>
      <w:r w:rsidRPr="00461310">
        <w:t>resursi</w:t>
      </w:r>
      <w:bookmarkEnd w:id="37"/>
      <w:proofErr w:type="spellEnd"/>
      <w:r w:rsidR="00A02F13" w:rsidRPr="00461310">
        <w:t xml:space="preserve">  </w:t>
      </w:r>
    </w:p>
    <w:p w14:paraId="6AD90B4E" w14:textId="77777777" w:rsidR="00AE4879" w:rsidRPr="00585FBF" w:rsidRDefault="00AE4879" w:rsidP="00585FBF">
      <w:pPr>
        <w:spacing w:after="120" w:line="240" w:lineRule="auto"/>
        <w:jc w:val="both"/>
        <w:rPr>
          <w:rFonts w:ascii="Times New Roman" w:hAnsi="Times New Roman" w:cs="Times New Roman"/>
          <w:b/>
          <w:bCs/>
          <w:sz w:val="24"/>
          <w:szCs w:val="24"/>
          <w:lang w:val="hr-HR"/>
        </w:rPr>
      </w:pPr>
      <w:proofErr w:type="spellStart"/>
      <w:r w:rsidRPr="00585FBF">
        <w:rPr>
          <w:rFonts w:ascii="Times New Roman" w:hAnsi="Times New Roman" w:cs="Times New Roman"/>
          <w:b/>
          <w:bCs/>
          <w:sz w:val="24"/>
          <w:szCs w:val="24"/>
          <w:lang w:val="hr-HR"/>
        </w:rPr>
        <w:t>Tribistovo</w:t>
      </w:r>
      <w:proofErr w:type="spellEnd"/>
    </w:p>
    <w:p w14:paraId="2393904C" w14:textId="2A3F3EEC" w:rsidR="00AE4879" w:rsidRPr="00585FBF" w:rsidRDefault="00AE4879" w:rsidP="00585FBF">
      <w:pPr>
        <w:spacing w:after="120" w:line="240" w:lineRule="auto"/>
        <w:jc w:val="both"/>
        <w:rPr>
          <w:rFonts w:ascii="Times New Roman" w:hAnsi="Times New Roman" w:cs="Times New Roman"/>
          <w:bCs/>
          <w:sz w:val="24"/>
          <w:szCs w:val="24"/>
          <w:lang w:val="hr-HR"/>
        </w:rPr>
      </w:pPr>
      <w:proofErr w:type="spellStart"/>
      <w:r w:rsidRPr="00585FBF">
        <w:rPr>
          <w:rFonts w:ascii="Times New Roman" w:hAnsi="Times New Roman" w:cs="Times New Roman"/>
          <w:bCs/>
          <w:sz w:val="24"/>
          <w:szCs w:val="24"/>
          <w:lang w:val="hr-HR"/>
        </w:rPr>
        <w:t>Tribistovo</w:t>
      </w:r>
      <w:proofErr w:type="spellEnd"/>
      <w:r w:rsidRPr="00585FBF">
        <w:rPr>
          <w:rFonts w:ascii="Times New Roman" w:hAnsi="Times New Roman" w:cs="Times New Roman"/>
          <w:bCs/>
          <w:sz w:val="24"/>
          <w:szCs w:val="24"/>
          <w:lang w:val="hr-HR"/>
        </w:rPr>
        <w:t xml:space="preserve"> jezero je nastalo kao akumulacija pitke vode za potrebe Posušja i napravljeno je 1989 </w:t>
      </w:r>
      <w:r w:rsidR="00585FBF" w:rsidRPr="00585FBF">
        <w:rPr>
          <w:rFonts w:ascii="Times New Roman" w:hAnsi="Times New Roman" w:cs="Times New Roman"/>
          <w:bCs/>
          <w:sz w:val="24"/>
          <w:szCs w:val="24"/>
          <w:lang w:val="hr-HR"/>
        </w:rPr>
        <w:t>godine. Nalazi</w:t>
      </w:r>
      <w:r w:rsidRPr="00585FBF">
        <w:rPr>
          <w:rFonts w:ascii="Times New Roman" w:hAnsi="Times New Roman" w:cs="Times New Roman"/>
          <w:bCs/>
          <w:sz w:val="24"/>
          <w:szCs w:val="24"/>
          <w:lang w:val="hr-HR"/>
        </w:rPr>
        <w:t xml:space="preserve"> se na putu za poznato skijalište </w:t>
      </w:r>
      <w:proofErr w:type="spellStart"/>
      <w:r w:rsidRPr="00585FBF">
        <w:rPr>
          <w:rFonts w:ascii="Times New Roman" w:hAnsi="Times New Roman" w:cs="Times New Roman"/>
          <w:bCs/>
          <w:sz w:val="24"/>
          <w:szCs w:val="24"/>
          <w:lang w:val="hr-HR"/>
        </w:rPr>
        <w:t>Blidinje</w:t>
      </w:r>
      <w:proofErr w:type="spellEnd"/>
      <w:r w:rsidRPr="00585FBF">
        <w:rPr>
          <w:rFonts w:ascii="Times New Roman" w:hAnsi="Times New Roman" w:cs="Times New Roman"/>
          <w:bCs/>
          <w:sz w:val="24"/>
          <w:szCs w:val="24"/>
          <w:lang w:val="hr-HR"/>
        </w:rPr>
        <w:t xml:space="preserve"> i </w:t>
      </w:r>
      <w:proofErr w:type="spellStart"/>
      <w:r w:rsidRPr="00585FBF">
        <w:rPr>
          <w:rFonts w:ascii="Times New Roman" w:hAnsi="Times New Roman" w:cs="Times New Roman"/>
          <w:bCs/>
          <w:sz w:val="24"/>
          <w:szCs w:val="24"/>
          <w:lang w:val="hr-HR"/>
        </w:rPr>
        <w:t>Blidinjsko</w:t>
      </w:r>
      <w:proofErr w:type="spellEnd"/>
      <w:r w:rsidRPr="00585FBF">
        <w:rPr>
          <w:rFonts w:ascii="Times New Roman" w:hAnsi="Times New Roman" w:cs="Times New Roman"/>
          <w:bCs/>
          <w:sz w:val="24"/>
          <w:szCs w:val="24"/>
          <w:lang w:val="hr-HR"/>
        </w:rPr>
        <w:t xml:space="preserve"> jezero, </w:t>
      </w:r>
      <w:r w:rsidR="00585FBF">
        <w:rPr>
          <w:rFonts w:ascii="Times New Roman" w:hAnsi="Times New Roman" w:cs="Times New Roman"/>
          <w:bCs/>
          <w:sz w:val="24"/>
          <w:szCs w:val="24"/>
          <w:lang w:val="hr-HR"/>
        </w:rPr>
        <w:t>a izmeđ</w:t>
      </w:r>
      <w:r w:rsidRPr="00585FBF">
        <w:rPr>
          <w:rFonts w:ascii="Times New Roman" w:hAnsi="Times New Roman" w:cs="Times New Roman"/>
          <w:bCs/>
          <w:sz w:val="24"/>
          <w:szCs w:val="24"/>
          <w:lang w:val="hr-HR"/>
        </w:rPr>
        <w:t xml:space="preserve">u Posušja i </w:t>
      </w:r>
      <w:proofErr w:type="spellStart"/>
      <w:r w:rsidRPr="00585FBF">
        <w:rPr>
          <w:rFonts w:ascii="Times New Roman" w:hAnsi="Times New Roman" w:cs="Times New Roman"/>
          <w:bCs/>
          <w:sz w:val="24"/>
          <w:szCs w:val="24"/>
          <w:lang w:val="hr-HR"/>
        </w:rPr>
        <w:t>Rakitna</w:t>
      </w:r>
      <w:proofErr w:type="spellEnd"/>
      <w:r w:rsidRPr="00585FBF">
        <w:rPr>
          <w:rFonts w:ascii="Times New Roman" w:hAnsi="Times New Roman" w:cs="Times New Roman"/>
          <w:bCs/>
          <w:sz w:val="24"/>
          <w:szCs w:val="24"/>
          <w:lang w:val="hr-HR"/>
        </w:rPr>
        <w:t>. Dužina mu je oko 500 metara, širina oko 300 metara, dok je najveća dubina oko 10 metara. Oscilacije vode su u zavisnosti od ljetnih sušnih perioda.</w:t>
      </w:r>
    </w:p>
    <w:p w14:paraId="6F1368E1" w14:textId="77777777" w:rsidR="00AE4879" w:rsidRPr="00585FBF" w:rsidRDefault="00AE4879" w:rsidP="00585FBF">
      <w:pPr>
        <w:spacing w:after="120" w:line="240" w:lineRule="auto"/>
        <w:jc w:val="both"/>
        <w:rPr>
          <w:rFonts w:ascii="Times New Roman" w:hAnsi="Times New Roman" w:cs="Times New Roman"/>
          <w:b/>
          <w:bCs/>
          <w:sz w:val="24"/>
          <w:szCs w:val="24"/>
          <w:lang w:val="hr-HR"/>
        </w:rPr>
      </w:pPr>
      <w:proofErr w:type="spellStart"/>
      <w:r w:rsidRPr="00585FBF">
        <w:rPr>
          <w:rFonts w:ascii="Times New Roman" w:hAnsi="Times New Roman" w:cs="Times New Roman"/>
          <w:b/>
          <w:bCs/>
          <w:sz w:val="24"/>
          <w:szCs w:val="24"/>
          <w:lang w:val="hr-HR"/>
        </w:rPr>
        <w:t>Blidinje</w:t>
      </w:r>
      <w:proofErr w:type="spellEnd"/>
    </w:p>
    <w:p w14:paraId="56AB858F" w14:textId="77777777" w:rsidR="00AE4879" w:rsidRPr="00585FBF" w:rsidRDefault="00AE487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Legendarna Vran planina i zadivljujuća Čvrsnica odnjegovale su u svojim njedrima na 1200 m n/v plodnu udolinu Polja, i u njoj </w:t>
      </w:r>
      <w:proofErr w:type="spellStart"/>
      <w:r w:rsidRPr="00585FBF">
        <w:rPr>
          <w:rFonts w:ascii="Times New Roman" w:hAnsi="Times New Roman" w:cs="Times New Roman"/>
          <w:bCs/>
          <w:sz w:val="24"/>
          <w:szCs w:val="24"/>
          <w:lang w:val="hr-HR"/>
        </w:rPr>
        <w:t>Blidinjsko</w:t>
      </w:r>
      <w:proofErr w:type="spellEnd"/>
      <w:r w:rsidRPr="00585FBF">
        <w:rPr>
          <w:rFonts w:ascii="Times New Roman" w:hAnsi="Times New Roman" w:cs="Times New Roman"/>
          <w:bCs/>
          <w:sz w:val="24"/>
          <w:szCs w:val="24"/>
          <w:lang w:val="hr-HR"/>
        </w:rPr>
        <w:t xml:space="preserve"> jezero kao krasno plavo oko u glavi planinskih ljepotica.</w:t>
      </w:r>
    </w:p>
    <w:p w14:paraId="0D2FA8AD" w14:textId="77777777" w:rsidR="00AE4879" w:rsidRPr="00585FBF" w:rsidRDefault="00AE487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Ovo jezero je najveće prirodno jezero u Bosni i Hercegovini,  i geomorfološki je  spomenik prirode po kojemu je Park i dobio ime. Površina jezera je od 2,5 do 6 km² uz relativno malu dubinu od </w:t>
      </w:r>
      <w:r w:rsidRPr="00585FBF">
        <w:rPr>
          <w:rFonts w:ascii="Times New Roman" w:hAnsi="Times New Roman" w:cs="Times New Roman"/>
          <w:bCs/>
          <w:sz w:val="24"/>
          <w:szCs w:val="24"/>
          <w:lang w:val="hr-HR"/>
        </w:rPr>
        <w:lastRenderedPageBreak/>
        <w:t xml:space="preserve">jednog metra do maksimalnih četiri metra. Samo jezero je smješteno između planina Vrana i Čvrsnice, u dnu Dugog polja, na nadmorskoj visini od 1184 m.  Svojom nestvarnom prirodnom ljepotom, </w:t>
      </w:r>
      <w:proofErr w:type="spellStart"/>
      <w:r w:rsidRPr="00585FBF">
        <w:rPr>
          <w:rFonts w:ascii="Times New Roman" w:hAnsi="Times New Roman" w:cs="Times New Roman"/>
          <w:bCs/>
          <w:sz w:val="24"/>
          <w:szCs w:val="24"/>
          <w:lang w:val="hr-HR"/>
        </w:rPr>
        <w:t>Blidinjsko</w:t>
      </w:r>
      <w:proofErr w:type="spellEnd"/>
      <w:r w:rsidRPr="00585FBF">
        <w:rPr>
          <w:rFonts w:ascii="Times New Roman" w:hAnsi="Times New Roman" w:cs="Times New Roman"/>
          <w:bCs/>
          <w:sz w:val="24"/>
          <w:szCs w:val="24"/>
          <w:lang w:val="hr-HR"/>
        </w:rPr>
        <w:t xml:space="preserve"> jezero savršeno upotpunjuje krajobraz Parka prirode </w:t>
      </w:r>
      <w:proofErr w:type="spellStart"/>
      <w:r w:rsidRPr="00585FBF">
        <w:rPr>
          <w:rFonts w:ascii="Times New Roman" w:hAnsi="Times New Roman" w:cs="Times New Roman"/>
          <w:bCs/>
          <w:sz w:val="24"/>
          <w:szCs w:val="24"/>
          <w:lang w:val="hr-HR"/>
        </w:rPr>
        <w:t>Blidinje</w:t>
      </w:r>
      <w:proofErr w:type="spellEnd"/>
      <w:r w:rsidRPr="00585FBF">
        <w:rPr>
          <w:rFonts w:ascii="Times New Roman" w:hAnsi="Times New Roman" w:cs="Times New Roman"/>
          <w:bCs/>
          <w:sz w:val="24"/>
          <w:szCs w:val="24"/>
          <w:lang w:val="hr-HR"/>
        </w:rPr>
        <w:t>.</w:t>
      </w:r>
    </w:p>
    <w:p w14:paraId="7866B3A2" w14:textId="77777777" w:rsidR="00AE4879" w:rsidRPr="00585FBF" w:rsidRDefault="00AE4879" w:rsidP="00585FBF">
      <w:pPr>
        <w:spacing w:after="120" w:line="240" w:lineRule="auto"/>
        <w:jc w:val="both"/>
        <w:rPr>
          <w:rFonts w:ascii="Times New Roman" w:hAnsi="Times New Roman" w:cs="Times New Roman"/>
          <w:bCs/>
          <w:sz w:val="24"/>
          <w:szCs w:val="24"/>
          <w:lang w:val="hr-HR"/>
        </w:rPr>
      </w:pPr>
    </w:p>
    <w:p w14:paraId="1706564C" w14:textId="77777777" w:rsidR="00AE4879" w:rsidRPr="00585FBF" w:rsidRDefault="00AE4879" w:rsidP="00585FBF">
      <w:p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sz w:val="24"/>
          <w:szCs w:val="24"/>
          <w:lang w:val="hr-HR"/>
        </w:rPr>
        <w:t>Povremeni riječni tokovi (</w:t>
      </w:r>
      <w:proofErr w:type="spellStart"/>
      <w:r w:rsidRPr="00585FBF">
        <w:rPr>
          <w:rFonts w:ascii="Times New Roman" w:hAnsi="Times New Roman" w:cs="Times New Roman"/>
          <w:b/>
          <w:bCs/>
          <w:sz w:val="24"/>
          <w:szCs w:val="24"/>
          <w:lang w:val="hr-HR"/>
        </w:rPr>
        <w:t>Ričina</w:t>
      </w:r>
      <w:proofErr w:type="spellEnd"/>
      <w:r w:rsidRPr="00585FBF">
        <w:rPr>
          <w:rFonts w:ascii="Times New Roman" w:hAnsi="Times New Roman" w:cs="Times New Roman"/>
          <w:b/>
          <w:bCs/>
          <w:sz w:val="24"/>
          <w:szCs w:val="24"/>
          <w:lang w:val="hr-HR"/>
        </w:rPr>
        <w:t>)</w:t>
      </w:r>
    </w:p>
    <w:p w14:paraId="6C41B039" w14:textId="70F0B9D2" w:rsidR="00AE4879" w:rsidRPr="00585FBF" w:rsidRDefault="00AE4879" w:rsidP="00585FBF">
      <w:p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Cs/>
          <w:sz w:val="24"/>
          <w:szCs w:val="24"/>
          <w:lang w:val="hr-HR"/>
        </w:rPr>
        <w:t xml:space="preserve">Prilikom velikih kiša kad se jezero </w:t>
      </w:r>
      <w:proofErr w:type="spellStart"/>
      <w:r w:rsidRPr="00585FBF">
        <w:rPr>
          <w:rFonts w:ascii="Times New Roman" w:hAnsi="Times New Roman" w:cs="Times New Roman"/>
          <w:bCs/>
          <w:sz w:val="24"/>
          <w:szCs w:val="24"/>
          <w:lang w:val="hr-HR"/>
        </w:rPr>
        <w:t>Tribistovo</w:t>
      </w:r>
      <w:proofErr w:type="spellEnd"/>
      <w:r w:rsidRPr="00585FBF">
        <w:rPr>
          <w:rFonts w:ascii="Times New Roman" w:hAnsi="Times New Roman" w:cs="Times New Roman"/>
          <w:bCs/>
          <w:sz w:val="24"/>
          <w:szCs w:val="24"/>
          <w:lang w:val="hr-HR"/>
        </w:rPr>
        <w:t xml:space="preserve"> prelijeva zbog viška vode tada možemo vidjeti kako svoje korito napuni vodom riječni tok </w:t>
      </w:r>
      <w:proofErr w:type="spellStart"/>
      <w:r w:rsidRPr="00585FBF">
        <w:rPr>
          <w:rFonts w:ascii="Times New Roman" w:hAnsi="Times New Roman" w:cs="Times New Roman"/>
          <w:bCs/>
          <w:sz w:val="24"/>
          <w:szCs w:val="24"/>
          <w:lang w:val="hr-HR"/>
        </w:rPr>
        <w:t>Ričina</w:t>
      </w:r>
      <w:proofErr w:type="spellEnd"/>
      <w:r w:rsidRPr="00585FBF">
        <w:rPr>
          <w:rFonts w:ascii="Times New Roman" w:hAnsi="Times New Roman" w:cs="Times New Roman"/>
          <w:bCs/>
          <w:sz w:val="24"/>
          <w:szCs w:val="24"/>
          <w:lang w:val="hr-HR"/>
        </w:rPr>
        <w:t xml:space="preserve">. Najpoznatiji je most </w:t>
      </w:r>
      <w:proofErr w:type="spellStart"/>
      <w:r w:rsidRPr="00585FBF">
        <w:rPr>
          <w:rFonts w:ascii="Times New Roman" w:hAnsi="Times New Roman" w:cs="Times New Roman"/>
          <w:bCs/>
          <w:sz w:val="24"/>
          <w:szCs w:val="24"/>
          <w:lang w:val="hr-HR"/>
        </w:rPr>
        <w:t>Ričina</w:t>
      </w:r>
      <w:proofErr w:type="spellEnd"/>
      <w:r w:rsidRPr="00585FBF">
        <w:rPr>
          <w:rFonts w:ascii="Times New Roman" w:hAnsi="Times New Roman" w:cs="Times New Roman"/>
          <w:bCs/>
          <w:sz w:val="24"/>
          <w:szCs w:val="24"/>
          <w:lang w:val="hr-HR"/>
        </w:rPr>
        <w:t xml:space="preserve"> koji se nalazi u mjesnoj zajednici Čitluk i koji je polazna točka za mnoge planinarske rute koje svoje posjetitelje imaju svakog vikenda</w:t>
      </w:r>
      <w:r w:rsidRPr="00585FBF">
        <w:rPr>
          <w:rFonts w:ascii="Times New Roman" w:hAnsi="Times New Roman" w:cs="Times New Roman"/>
          <w:bCs/>
          <w:i/>
          <w:sz w:val="24"/>
          <w:szCs w:val="24"/>
          <w:lang w:val="hr-HR"/>
        </w:rPr>
        <w:t xml:space="preserve">. </w:t>
      </w:r>
      <w:r w:rsidRPr="00585FBF">
        <w:rPr>
          <w:rFonts w:ascii="Times New Roman" w:hAnsi="Times New Roman" w:cs="Times New Roman"/>
          <w:b/>
          <w:bCs/>
          <w:i/>
          <w:sz w:val="24"/>
          <w:szCs w:val="24"/>
          <w:lang w:val="hr-HR"/>
        </w:rPr>
        <w:t>Izvor: Općina Posušje – Ured za razvoj</w:t>
      </w:r>
    </w:p>
    <w:p w14:paraId="192E4F0E" w14:textId="43DF6547" w:rsidR="00755FC2" w:rsidRPr="00461310" w:rsidRDefault="003834FF">
      <w:pPr>
        <w:pStyle w:val="Naslov3"/>
        <w:numPr>
          <w:ilvl w:val="2"/>
          <w:numId w:val="30"/>
        </w:numPr>
      </w:pPr>
      <w:bookmarkStart w:id="38" w:name="_Toc152323647"/>
      <w:proofErr w:type="spellStart"/>
      <w:r w:rsidRPr="00461310">
        <w:t>Klimatski</w:t>
      </w:r>
      <w:proofErr w:type="spellEnd"/>
      <w:r w:rsidRPr="00461310">
        <w:t xml:space="preserve"> </w:t>
      </w:r>
      <w:proofErr w:type="spellStart"/>
      <w:r w:rsidR="003923DA" w:rsidRPr="00461310">
        <w:t>uvjeti</w:t>
      </w:r>
      <w:bookmarkEnd w:id="38"/>
      <w:proofErr w:type="spellEnd"/>
    </w:p>
    <w:p w14:paraId="4CDCBF68" w14:textId="39A74482" w:rsidR="00890A08" w:rsidRPr="00585FBF" w:rsidRDefault="00890A08"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Sama nadmorska visina </w:t>
      </w:r>
      <w:proofErr w:type="spellStart"/>
      <w:r w:rsidRPr="00585FBF">
        <w:rPr>
          <w:rFonts w:ascii="Times New Roman" w:hAnsi="Times New Roman" w:cs="Times New Roman"/>
          <w:sz w:val="24"/>
          <w:szCs w:val="24"/>
          <w:lang w:val="hr-HR"/>
        </w:rPr>
        <w:t>Posuškoga</w:t>
      </w:r>
      <w:proofErr w:type="spellEnd"/>
      <w:r w:rsidRPr="00585FBF">
        <w:rPr>
          <w:rFonts w:ascii="Times New Roman" w:hAnsi="Times New Roman" w:cs="Times New Roman"/>
          <w:sz w:val="24"/>
          <w:szCs w:val="24"/>
          <w:lang w:val="hr-HR"/>
        </w:rPr>
        <w:t xml:space="preserve"> polja od 610 metara nam pokazuje da se radi o kontinentalnoj klimi</w:t>
      </w:r>
      <w:r w:rsidR="00E20747" w:rsidRPr="00585FBF">
        <w:rPr>
          <w:rFonts w:ascii="Times New Roman" w:hAnsi="Times New Roman" w:cs="Times New Roman"/>
          <w:sz w:val="24"/>
          <w:szCs w:val="24"/>
          <w:lang w:val="hr-HR"/>
        </w:rPr>
        <w:t xml:space="preserve"> koja uvjetuje izbor i proizvodnju poljoprivrednih kultura</w:t>
      </w:r>
      <w:r w:rsidR="00EE231C" w:rsidRPr="00585FBF">
        <w:rPr>
          <w:rFonts w:ascii="Times New Roman" w:hAnsi="Times New Roman" w:cs="Times New Roman"/>
          <w:sz w:val="24"/>
          <w:szCs w:val="24"/>
          <w:lang w:val="hr-HR"/>
        </w:rPr>
        <w:t xml:space="preserve">. S druge strane Virsko polje na nadmorskoj visini od 510 metara, ima elemente </w:t>
      </w:r>
      <w:proofErr w:type="spellStart"/>
      <w:r w:rsidR="00EE231C" w:rsidRPr="00585FBF">
        <w:rPr>
          <w:rFonts w:ascii="Times New Roman" w:hAnsi="Times New Roman" w:cs="Times New Roman"/>
          <w:sz w:val="24"/>
          <w:szCs w:val="24"/>
          <w:lang w:val="hr-HR"/>
        </w:rPr>
        <w:t>submediteranske</w:t>
      </w:r>
      <w:proofErr w:type="spellEnd"/>
      <w:r w:rsidR="00EE231C" w:rsidRPr="00585FBF">
        <w:rPr>
          <w:rFonts w:ascii="Times New Roman" w:hAnsi="Times New Roman" w:cs="Times New Roman"/>
          <w:sz w:val="24"/>
          <w:szCs w:val="24"/>
          <w:lang w:val="hr-HR"/>
        </w:rPr>
        <w:t xml:space="preserve"> klime</w:t>
      </w:r>
      <w:r w:rsidR="00E20747" w:rsidRPr="00585FBF">
        <w:rPr>
          <w:rFonts w:ascii="Times New Roman" w:hAnsi="Times New Roman" w:cs="Times New Roman"/>
          <w:sz w:val="24"/>
          <w:szCs w:val="24"/>
          <w:lang w:val="hr-HR"/>
        </w:rPr>
        <w:t xml:space="preserve"> (vinogradi, voćnjaci i drugo).</w:t>
      </w:r>
    </w:p>
    <w:p w14:paraId="2E3F5C55" w14:textId="58F8B036" w:rsidR="00AE4879" w:rsidRPr="00585FBF" w:rsidRDefault="00E20747"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Područje </w:t>
      </w:r>
      <w:proofErr w:type="spellStart"/>
      <w:r w:rsidRPr="00585FBF">
        <w:rPr>
          <w:rFonts w:ascii="Times New Roman" w:hAnsi="Times New Roman" w:cs="Times New Roman"/>
          <w:sz w:val="24"/>
          <w:szCs w:val="24"/>
          <w:lang w:val="hr-HR"/>
        </w:rPr>
        <w:t>Rakitna</w:t>
      </w:r>
      <w:proofErr w:type="spellEnd"/>
      <w:r w:rsidRPr="00585FBF">
        <w:rPr>
          <w:rFonts w:ascii="Times New Roman" w:hAnsi="Times New Roman" w:cs="Times New Roman"/>
          <w:sz w:val="24"/>
          <w:szCs w:val="24"/>
          <w:lang w:val="hr-HR"/>
        </w:rPr>
        <w:t xml:space="preserve"> na nadmorskoj visini od 900 metara, </w:t>
      </w:r>
      <w:r w:rsidR="003834FF" w:rsidRPr="00585FBF">
        <w:rPr>
          <w:rFonts w:ascii="Times New Roman" w:hAnsi="Times New Roman" w:cs="Times New Roman"/>
          <w:sz w:val="24"/>
          <w:szCs w:val="24"/>
          <w:lang w:val="hr-HR"/>
        </w:rPr>
        <w:t>predodređeno</w:t>
      </w:r>
      <w:r w:rsidRPr="00585FBF">
        <w:rPr>
          <w:rFonts w:ascii="Times New Roman" w:hAnsi="Times New Roman" w:cs="Times New Roman"/>
          <w:sz w:val="24"/>
          <w:szCs w:val="24"/>
          <w:lang w:val="hr-HR"/>
        </w:rPr>
        <w:t xml:space="preserve"> je za animalnu </w:t>
      </w:r>
      <w:r w:rsidR="003834FF" w:rsidRPr="00585FBF">
        <w:rPr>
          <w:rFonts w:ascii="Times New Roman" w:hAnsi="Times New Roman" w:cs="Times New Roman"/>
          <w:sz w:val="24"/>
          <w:szCs w:val="24"/>
          <w:lang w:val="hr-HR"/>
        </w:rPr>
        <w:t>proizvodnju. I</w:t>
      </w:r>
      <w:r w:rsidRPr="00585FBF">
        <w:rPr>
          <w:rFonts w:ascii="Times New Roman" w:hAnsi="Times New Roman" w:cs="Times New Roman"/>
          <w:sz w:val="24"/>
          <w:szCs w:val="24"/>
          <w:lang w:val="hr-HR"/>
        </w:rPr>
        <w:t xml:space="preserve">znad </w:t>
      </w:r>
      <w:proofErr w:type="spellStart"/>
      <w:r w:rsidRPr="00585FBF">
        <w:rPr>
          <w:rFonts w:ascii="Times New Roman" w:hAnsi="Times New Roman" w:cs="Times New Roman"/>
          <w:sz w:val="24"/>
          <w:szCs w:val="24"/>
          <w:lang w:val="hr-HR"/>
        </w:rPr>
        <w:t>Rakitna</w:t>
      </w:r>
      <w:proofErr w:type="spellEnd"/>
      <w:r w:rsidRPr="00585FBF">
        <w:rPr>
          <w:rFonts w:ascii="Times New Roman" w:hAnsi="Times New Roman" w:cs="Times New Roman"/>
          <w:sz w:val="24"/>
          <w:szCs w:val="24"/>
          <w:lang w:val="hr-HR"/>
        </w:rPr>
        <w:t xml:space="preserve"> je na daleko poznato jezero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xml:space="preserve"> koje privlači sve veći broj turista. Planina Čvrsnica sa svojim vrhom Pločno na nadmorskoj visini od 2.228 metara je veliki izazov za planinare i potencijal z</w:t>
      </w:r>
      <w:r w:rsidR="0049785D" w:rsidRPr="00585FBF">
        <w:rPr>
          <w:rFonts w:ascii="Times New Roman" w:hAnsi="Times New Roman" w:cs="Times New Roman"/>
          <w:sz w:val="24"/>
          <w:szCs w:val="24"/>
          <w:lang w:val="hr-HR"/>
        </w:rPr>
        <w:t>a razvoj planinarskoga turizma</w:t>
      </w:r>
      <w:r w:rsidR="0049785D" w:rsidRPr="00585FBF">
        <w:rPr>
          <w:rFonts w:ascii="Times New Roman" w:hAnsi="Times New Roman" w:cs="Times New Roman"/>
          <w:b/>
          <w:i/>
          <w:sz w:val="24"/>
          <w:szCs w:val="24"/>
          <w:lang w:val="hr-HR"/>
        </w:rPr>
        <w:t xml:space="preserve">. </w:t>
      </w:r>
      <w:r w:rsidR="00AE4879" w:rsidRPr="00585FBF">
        <w:rPr>
          <w:rFonts w:ascii="Times New Roman" w:hAnsi="Times New Roman" w:cs="Times New Roman"/>
          <w:b/>
          <w:i/>
          <w:iCs/>
          <w:sz w:val="24"/>
          <w:szCs w:val="24"/>
          <w:lang w:val="hr-HR"/>
        </w:rPr>
        <w:t xml:space="preserve">Izvor: </w:t>
      </w:r>
      <w:hyperlink r:id="rId14" w:history="1">
        <w:r w:rsidR="00AE4879" w:rsidRPr="00585FBF">
          <w:rPr>
            <w:rStyle w:val="Hiperveza"/>
            <w:rFonts w:ascii="Times New Roman" w:hAnsi="Times New Roman" w:cs="Times New Roman"/>
            <w:b/>
            <w:i/>
            <w:iCs/>
            <w:color w:val="auto"/>
            <w:sz w:val="24"/>
            <w:szCs w:val="24"/>
            <w:lang w:val="hr-HR"/>
          </w:rPr>
          <w:t>www.posusje.ba</w:t>
        </w:r>
      </w:hyperlink>
      <w:r w:rsidR="00AE4879" w:rsidRPr="00585FBF">
        <w:rPr>
          <w:rFonts w:ascii="Times New Roman" w:hAnsi="Times New Roman" w:cs="Times New Roman"/>
          <w:i/>
          <w:iCs/>
          <w:sz w:val="24"/>
          <w:szCs w:val="24"/>
          <w:lang w:val="hr-HR"/>
        </w:rPr>
        <w:t xml:space="preserve"> </w:t>
      </w:r>
    </w:p>
    <w:p w14:paraId="174EF869" w14:textId="77777777" w:rsidR="00890A08" w:rsidRPr="00585FBF" w:rsidRDefault="00890A08" w:rsidP="00585FBF">
      <w:pPr>
        <w:spacing w:after="120" w:line="240" w:lineRule="auto"/>
        <w:jc w:val="both"/>
        <w:rPr>
          <w:rFonts w:ascii="Times New Roman" w:hAnsi="Times New Roman" w:cs="Times New Roman"/>
          <w:b/>
          <w:sz w:val="24"/>
          <w:szCs w:val="24"/>
          <w:lang w:val="hr-HR"/>
        </w:rPr>
      </w:pPr>
    </w:p>
    <w:p w14:paraId="209B7A9E" w14:textId="62F64C21" w:rsidR="00755FC2" w:rsidRPr="00461310" w:rsidRDefault="00755FC2">
      <w:pPr>
        <w:pStyle w:val="Naslov3"/>
        <w:numPr>
          <w:ilvl w:val="2"/>
          <w:numId w:val="30"/>
        </w:numPr>
      </w:pPr>
      <w:bookmarkStart w:id="39" w:name="_Toc152323648"/>
      <w:proofErr w:type="spellStart"/>
      <w:r w:rsidRPr="00461310">
        <w:t>Ljudski</w:t>
      </w:r>
      <w:proofErr w:type="spellEnd"/>
      <w:r w:rsidRPr="00461310">
        <w:t xml:space="preserve"> </w:t>
      </w:r>
      <w:proofErr w:type="spellStart"/>
      <w:r w:rsidRPr="00461310">
        <w:t>resursi</w:t>
      </w:r>
      <w:bookmarkEnd w:id="39"/>
      <w:proofErr w:type="spellEnd"/>
    </w:p>
    <w:p w14:paraId="4F8B8780" w14:textId="436283E9" w:rsidR="00E57990" w:rsidRPr="00461310" w:rsidRDefault="002900A6">
      <w:pPr>
        <w:pStyle w:val="Naslov4"/>
        <w:numPr>
          <w:ilvl w:val="3"/>
          <w:numId w:val="30"/>
        </w:numPr>
      </w:pPr>
      <w:proofErr w:type="spellStart"/>
      <w:r w:rsidRPr="00461310">
        <w:t>Broj</w:t>
      </w:r>
      <w:proofErr w:type="spellEnd"/>
      <w:r w:rsidRPr="00461310">
        <w:t xml:space="preserve"> </w:t>
      </w:r>
      <w:proofErr w:type="spellStart"/>
      <w:r w:rsidRPr="00461310">
        <w:t>stanovnika</w:t>
      </w:r>
      <w:proofErr w:type="spellEnd"/>
      <w:r w:rsidRPr="00461310">
        <w:t xml:space="preserve"> </w:t>
      </w:r>
      <w:proofErr w:type="spellStart"/>
      <w:r w:rsidRPr="00461310">
        <w:t>prema</w:t>
      </w:r>
      <w:proofErr w:type="spellEnd"/>
      <w:r w:rsidRPr="00461310">
        <w:t xml:space="preserve"> </w:t>
      </w:r>
      <w:proofErr w:type="spellStart"/>
      <w:r w:rsidRPr="00461310">
        <w:t>popisu</w:t>
      </w:r>
      <w:proofErr w:type="spellEnd"/>
      <w:r w:rsidRPr="00461310">
        <w:t xml:space="preserve"> </w:t>
      </w:r>
      <w:proofErr w:type="spellStart"/>
      <w:r w:rsidRPr="00461310">
        <w:t>iz</w:t>
      </w:r>
      <w:proofErr w:type="spellEnd"/>
      <w:r w:rsidRPr="00461310">
        <w:t xml:space="preserve"> 2013. </w:t>
      </w:r>
      <w:proofErr w:type="spellStart"/>
      <w:r w:rsidRPr="00461310">
        <w:t>godine</w:t>
      </w:r>
      <w:proofErr w:type="spellEnd"/>
    </w:p>
    <w:p w14:paraId="23132AC8" w14:textId="31640A02" w:rsidR="00E57990" w:rsidRPr="00585FBF" w:rsidRDefault="00E57990" w:rsidP="00585FBF">
      <w:pPr>
        <w:spacing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Broj stanovnika u općini Posušje prema popisu stanovništva iz 2013. godine iznosi 20.477, dok prema službenim statističkim podacima koje vodi Federalni zavod za statistiku procjena broja prisutnog stanovništva u općini Posušje u 2021. godini iznosi 20.257 ili za 1,07% manje. Broj stanovnika je u blagom padu od 2018. godine. Općina Posušje u ukupnom broju stanovni</w:t>
      </w:r>
      <w:r w:rsidR="0049785D" w:rsidRPr="00585FBF">
        <w:rPr>
          <w:rFonts w:ascii="Times New Roman" w:hAnsi="Times New Roman" w:cs="Times New Roman"/>
          <w:iCs/>
          <w:sz w:val="24"/>
          <w:szCs w:val="24"/>
          <w:lang w:val="hr-HR"/>
        </w:rPr>
        <w:t xml:space="preserve">ka Županije sudjeluje sa 21,8%. </w:t>
      </w:r>
      <w:r w:rsidRPr="00585FBF">
        <w:rPr>
          <w:rFonts w:ascii="Times New Roman" w:hAnsi="Times New Roman" w:cs="Times New Roman"/>
          <w:iCs/>
          <w:sz w:val="24"/>
          <w:szCs w:val="24"/>
          <w:lang w:val="hr-HR"/>
        </w:rPr>
        <w:t xml:space="preserve">Procjena kretanja stanovništva u razdoblju 2013-2022. </w:t>
      </w:r>
    </w:p>
    <w:p w14:paraId="315CF2A1" w14:textId="56D3E795" w:rsidR="00E57990" w:rsidRPr="00585FBF" w:rsidRDefault="00FA532C" w:rsidP="00585FBF">
      <w:pPr>
        <w:spacing w:line="240" w:lineRule="auto"/>
        <w:jc w:val="both"/>
        <w:rPr>
          <w:rFonts w:ascii="Times New Roman" w:hAnsi="Times New Roman" w:cs="Times New Roman"/>
          <w:b/>
          <w:iCs/>
          <w:sz w:val="24"/>
          <w:szCs w:val="24"/>
          <w:lang w:val="hr-HR"/>
        </w:rPr>
      </w:pPr>
      <w:r w:rsidRPr="00585FBF">
        <w:rPr>
          <w:rFonts w:ascii="Times New Roman" w:hAnsi="Times New Roman" w:cs="Times New Roman"/>
          <w:b/>
          <w:iCs/>
          <w:sz w:val="24"/>
          <w:szCs w:val="24"/>
          <w:lang w:val="hr-HR"/>
        </w:rPr>
        <w:t>Tablica</w:t>
      </w:r>
      <w:r w:rsidR="00E20217" w:rsidRPr="00585FBF">
        <w:rPr>
          <w:rFonts w:ascii="Times New Roman" w:hAnsi="Times New Roman" w:cs="Times New Roman"/>
          <w:b/>
          <w:iCs/>
          <w:sz w:val="24"/>
          <w:szCs w:val="24"/>
          <w:lang w:val="hr-HR"/>
        </w:rPr>
        <w:t xml:space="preserve"> 5</w:t>
      </w:r>
      <w:r w:rsidR="00E57990" w:rsidRPr="00585FBF">
        <w:rPr>
          <w:rFonts w:ascii="Times New Roman" w:hAnsi="Times New Roman" w:cs="Times New Roman"/>
          <w:b/>
          <w:iCs/>
          <w:sz w:val="24"/>
          <w:szCs w:val="24"/>
          <w:lang w:val="hr-HR"/>
        </w:rPr>
        <w:t>. Broj stanovnika opć</w:t>
      </w:r>
      <w:r w:rsidR="0049785D" w:rsidRPr="00585FBF">
        <w:rPr>
          <w:rFonts w:ascii="Times New Roman" w:hAnsi="Times New Roman" w:cs="Times New Roman"/>
          <w:b/>
          <w:iCs/>
          <w:sz w:val="24"/>
          <w:szCs w:val="24"/>
          <w:lang w:val="hr-HR"/>
        </w:rPr>
        <w:t>ina ŽZH (2013-2021</w:t>
      </w:r>
      <w:r w:rsidR="006D7C6E" w:rsidRPr="00585FBF">
        <w:rPr>
          <w:rFonts w:ascii="Times New Roman" w:hAnsi="Times New Roman" w:cs="Times New Roman"/>
          <w:b/>
          <w:iCs/>
          <w:sz w:val="24"/>
          <w:szCs w:val="24"/>
          <w:lang w:val="hr-H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869"/>
        <w:gridCol w:w="874"/>
        <w:gridCol w:w="874"/>
        <w:gridCol w:w="874"/>
        <w:gridCol w:w="874"/>
        <w:gridCol w:w="874"/>
        <w:gridCol w:w="878"/>
        <w:gridCol w:w="878"/>
        <w:gridCol w:w="874"/>
      </w:tblGrid>
      <w:tr w:rsidR="00E8415A" w:rsidRPr="00585FBF" w14:paraId="7962B512" w14:textId="77777777" w:rsidTr="006D7C6E">
        <w:trPr>
          <w:trHeight w:val="260"/>
          <w:jc w:val="center"/>
        </w:trPr>
        <w:tc>
          <w:tcPr>
            <w:tcW w:w="813" w:type="pct"/>
            <w:shd w:val="clear" w:color="auto" w:fill="D0CECE" w:themeFill="background2" w:themeFillShade="E6"/>
            <w:vAlign w:val="bottom"/>
            <w:hideMark/>
          </w:tcPr>
          <w:p w14:paraId="28899339"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Stanovništvo</w:t>
            </w:r>
          </w:p>
        </w:tc>
        <w:tc>
          <w:tcPr>
            <w:tcW w:w="463" w:type="pct"/>
            <w:shd w:val="clear" w:color="auto" w:fill="D0CECE" w:themeFill="background2" w:themeFillShade="E6"/>
            <w:vAlign w:val="bottom"/>
            <w:hideMark/>
          </w:tcPr>
          <w:p w14:paraId="40E1B55E"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2013</w:t>
            </w:r>
          </w:p>
        </w:tc>
        <w:tc>
          <w:tcPr>
            <w:tcW w:w="465" w:type="pct"/>
            <w:shd w:val="clear" w:color="auto" w:fill="D0CECE" w:themeFill="background2" w:themeFillShade="E6"/>
            <w:vAlign w:val="bottom"/>
            <w:hideMark/>
          </w:tcPr>
          <w:p w14:paraId="2DF7B1D0"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2014</w:t>
            </w:r>
          </w:p>
        </w:tc>
        <w:tc>
          <w:tcPr>
            <w:tcW w:w="465" w:type="pct"/>
            <w:shd w:val="clear" w:color="auto" w:fill="D0CECE" w:themeFill="background2" w:themeFillShade="E6"/>
            <w:vAlign w:val="bottom"/>
            <w:hideMark/>
          </w:tcPr>
          <w:p w14:paraId="126D4A2A"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2015</w:t>
            </w:r>
          </w:p>
        </w:tc>
        <w:tc>
          <w:tcPr>
            <w:tcW w:w="465" w:type="pct"/>
            <w:shd w:val="clear" w:color="auto" w:fill="D0CECE" w:themeFill="background2" w:themeFillShade="E6"/>
            <w:vAlign w:val="bottom"/>
            <w:hideMark/>
          </w:tcPr>
          <w:p w14:paraId="05C2D952"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2016</w:t>
            </w:r>
          </w:p>
        </w:tc>
        <w:tc>
          <w:tcPr>
            <w:tcW w:w="465" w:type="pct"/>
            <w:shd w:val="clear" w:color="auto" w:fill="D0CECE" w:themeFill="background2" w:themeFillShade="E6"/>
            <w:vAlign w:val="bottom"/>
            <w:hideMark/>
          </w:tcPr>
          <w:p w14:paraId="1F17CAC6"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2017</w:t>
            </w:r>
          </w:p>
        </w:tc>
        <w:tc>
          <w:tcPr>
            <w:tcW w:w="465" w:type="pct"/>
            <w:shd w:val="clear" w:color="auto" w:fill="D0CECE" w:themeFill="background2" w:themeFillShade="E6"/>
            <w:vAlign w:val="bottom"/>
            <w:hideMark/>
          </w:tcPr>
          <w:p w14:paraId="6ECAD94E"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2018</w:t>
            </w:r>
          </w:p>
        </w:tc>
        <w:tc>
          <w:tcPr>
            <w:tcW w:w="467" w:type="pct"/>
            <w:shd w:val="clear" w:color="auto" w:fill="D0CECE" w:themeFill="background2" w:themeFillShade="E6"/>
            <w:vAlign w:val="bottom"/>
            <w:hideMark/>
          </w:tcPr>
          <w:p w14:paraId="76FF7B32"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2019</w:t>
            </w:r>
          </w:p>
        </w:tc>
        <w:tc>
          <w:tcPr>
            <w:tcW w:w="467" w:type="pct"/>
            <w:shd w:val="clear" w:color="auto" w:fill="D0CECE" w:themeFill="background2" w:themeFillShade="E6"/>
          </w:tcPr>
          <w:p w14:paraId="422622BA"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2020</w:t>
            </w:r>
          </w:p>
        </w:tc>
        <w:tc>
          <w:tcPr>
            <w:tcW w:w="467" w:type="pct"/>
            <w:shd w:val="clear" w:color="auto" w:fill="D0CECE" w:themeFill="background2" w:themeFillShade="E6"/>
          </w:tcPr>
          <w:p w14:paraId="4C0F1342"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2021</w:t>
            </w:r>
          </w:p>
        </w:tc>
      </w:tr>
      <w:tr w:rsidR="00E8415A" w:rsidRPr="00585FBF" w14:paraId="03C86CBB" w14:textId="77777777" w:rsidTr="006D7C6E">
        <w:trPr>
          <w:trHeight w:val="255"/>
          <w:jc w:val="center"/>
        </w:trPr>
        <w:tc>
          <w:tcPr>
            <w:tcW w:w="813" w:type="pct"/>
            <w:vAlign w:val="bottom"/>
            <w:hideMark/>
          </w:tcPr>
          <w:p w14:paraId="5AC97B88" w14:textId="77777777"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Grude</w:t>
            </w:r>
          </w:p>
        </w:tc>
        <w:tc>
          <w:tcPr>
            <w:tcW w:w="463" w:type="pct"/>
            <w:vAlign w:val="bottom"/>
            <w:hideMark/>
          </w:tcPr>
          <w:p w14:paraId="7E950451" w14:textId="088E7234"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308</w:t>
            </w:r>
          </w:p>
        </w:tc>
        <w:tc>
          <w:tcPr>
            <w:tcW w:w="465" w:type="pct"/>
            <w:vAlign w:val="bottom"/>
            <w:hideMark/>
          </w:tcPr>
          <w:p w14:paraId="35D3978E" w14:textId="5BBFF614"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308</w:t>
            </w:r>
          </w:p>
        </w:tc>
        <w:tc>
          <w:tcPr>
            <w:tcW w:w="465" w:type="pct"/>
            <w:vAlign w:val="bottom"/>
            <w:hideMark/>
          </w:tcPr>
          <w:p w14:paraId="1169ED71" w14:textId="6E503827"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308</w:t>
            </w:r>
          </w:p>
        </w:tc>
        <w:tc>
          <w:tcPr>
            <w:tcW w:w="465" w:type="pct"/>
            <w:vAlign w:val="bottom"/>
            <w:hideMark/>
          </w:tcPr>
          <w:p w14:paraId="27C6CD23" w14:textId="168716AC"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038</w:t>
            </w:r>
          </w:p>
        </w:tc>
        <w:tc>
          <w:tcPr>
            <w:tcW w:w="465" w:type="pct"/>
            <w:vAlign w:val="bottom"/>
            <w:hideMark/>
          </w:tcPr>
          <w:p w14:paraId="10B87D54" w14:textId="577D8A8B"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308</w:t>
            </w:r>
          </w:p>
        </w:tc>
        <w:tc>
          <w:tcPr>
            <w:tcW w:w="465" w:type="pct"/>
            <w:vAlign w:val="bottom"/>
            <w:hideMark/>
          </w:tcPr>
          <w:p w14:paraId="10ACA92E" w14:textId="0638C9F8"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16</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866</w:t>
            </w:r>
          </w:p>
        </w:tc>
        <w:tc>
          <w:tcPr>
            <w:tcW w:w="467" w:type="pct"/>
            <w:vAlign w:val="bottom"/>
            <w:hideMark/>
          </w:tcPr>
          <w:p w14:paraId="4AE2FCE3" w14:textId="4BA8EFE8"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16</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805</w:t>
            </w:r>
          </w:p>
        </w:tc>
        <w:tc>
          <w:tcPr>
            <w:tcW w:w="467" w:type="pct"/>
          </w:tcPr>
          <w:p w14:paraId="010C6CA1" w14:textId="2B0875B1"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16</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732</w:t>
            </w:r>
          </w:p>
        </w:tc>
        <w:tc>
          <w:tcPr>
            <w:tcW w:w="467" w:type="pct"/>
          </w:tcPr>
          <w:p w14:paraId="54B01FFF" w14:textId="7E97DC0B"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16</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613</w:t>
            </w:r>
          </w:p>
        </w:tc>
      </w:tr>
      <w:tr w:rsidR="00E8415A" w:rsidRPr="00585FBF" w14:paraId="3F3AA736" w14:textId="77777777" w:rsidTr="006D7C6E">
        <w:trPr>
          <w:trHeight w:val="260"/>
          <w:jc w:val="center"/>
        </w:trPr>
        <w:tc>
          <w:tcPr>
            <w:tcW w:w="813" w:type="pct"/>
            <w:vAlign w:val="bottom"/>
            <w:hideMark/>
          </w:tcPr>
          <w:p w14:paraId="3B0000E0" w14:textId="77777777"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Ljubuški</w:t>
            </w:r>
          </w:p>
        </w:tc>
        <w:tc>
          <w:tcPr>
            <w:tcW w:w="463" w:type="pct"/>
            <w:vAlign w:val="bottom"/>
            <w:hideMark/>
          </w:tcPr>
          <w:p w14:paraId="0A2E5B08" w14:textId="22E17C8C"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184</w:t>
            </w:r>
          </w:p>
        </w:tc>
        <w:tc>
          <w:tcPr>
            <w:tcW w:w="465" w:type="pct"/>
            <w:vAlign w:val="bottom"/>
            <w:hideMark/>
          </w:tcPr>
          <w:p w14:paraId="2F670A97" w14:textId="3F73C5B9"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184</w:t>
            </w:r>
          </w:p>
        </w:tc>
        <w:tc>
          <w:tcPr>
            <w:tcW w:w="465" w:type="pct"/>
            <w:vAlign w:val="bottom"/>
            <w:hideMark/>
          </w:tcPr>
          <w:p w14:paraId="1F0DFDAD" w14:textId="57753341"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184</w:t>
            </w:r>
          </w:p>
        </w:tc>
        <w:tc>
          <w:tcPr>
            <w:tcW w:w="465" w:type="pct"/>
            <w:vAlign w:val="bottom"/>
            <w:hideMark/>
          </w:tcPr>
          <w:p w14:paraId="76C99FE0" w14:textId="463C37C7"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184</w:t>
            </w:r>
          </w:p>
        </w:tc>
        <w:tc>
          <w:tcPr>
            <w:tcW w:w="465" w:type="pct"/>
            <w:vAlign w:val="bottom"/>
            <w:hideMark/>
          </w:tcPr>
          <w:p w14:paraId="30073FE6" w14:textId="0F34AE1B"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184</w:t>
            </w:r>
          </w:p>
        </w:tc>
        <w:tc>
          <w:tcPr>
            <w:tcW w:w="465" w:type="pct"/>
            <w:vAlign w:val="bottom"/>
            <w:hideMark/>
          </w:tcPr>
          <w:p w14:paraId="212B2735" w14:textId="7307E8FE"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379</w:t>
            </w:r>
          </w:p>
        </w:tc>
        <w:tc>
          <w:tcPr>
            <w:tcW w:w="467" w:type="pct"/>
            <w:vAlign w:val="bottom"/>
            <w:hideMark/>
          </w:tcPr>
          <w:p w14:paraId="0F8BEF21" w14:textId="11825867"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275</w:t>
            </w:r>
          </w:p>
        </w:tc>
        <w:tc>
          <w:tcPr>
            <w:tcW w:w="467" w:type="pct"/>
          </w:tcPr>
          <w:p w14:paraId="0661746C" w14:textId="50863245"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27</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151</w:t>
            </w:r>
          </w:p>
        </w:tc>
        <w:tc>
          <w:tcPr>
            <w:tcW w:w="467" w:type="pct"/>
          </w:tcPr>
          <w:p w14:paraId="63BC05E2" w14:textId="47436C83"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26</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922</w:t>
            </w:r>
          </w:p>
        </w:tc>
      </w:tr>
      <w:tr w:rsidR="00E8415A" w:rsidRPr="00585FBF" w14:paraId="2E934B2C" w14:textId="77777777" w:rsidTr="006D7C6E">
        <w:trPr>
          <w:trHeight w:val="260"/>
          <w:jc w:val="center"/>
        </w:trPr>
        <w:tc>
          <w:tcPr>
            <w:tcW w:w="813" w:type="pct"/>
            <w:shd w:val="clear" w:color="auto" w:fill="D0CECE" w:themeFill="background2" w:themeFillShade="E6"/>
            <w:vAlign w:val="bottom"/>
            <w:hideMark/>
          </w:tcPr>
          <w:p w14:paraId="482DA2FA" w14:textId="77777777"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Posušje</w:t>
            </w:r>
          </w:p>
        </w:tc>
        <w:tc>
          <w:tcPr>
            <w:tcW w:w="463" w:type="pct"/>
            <w:shd w:val="clear" w:color="auto" w:fill="D0CECE" w:themeFill="background2" w:themeFillShade="E6"/>
            <w:vAlign w:val="bottom"/>
            <w:hideMark/>
          </w:tcPr>
          <w:p w14:paraId="19D21AED" w14:textId="00A6C991"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477</w:t>
            </w:r>
          </w:p>
        </w:tc>
        <w:tc>
          <w:tcPr>
            <w:tcW w:w="465" w:type="pct"/>
            <w:shd w:val="clear" w:color="auto" w:fill="D0CECE" w:themeFill="background2" w:themeFillShade="E6"/>
            <w:vAlign w:val="bottom"/>
            <w:hideMark/>
          </w:tcPr>
          <w:p w14:paraId="2C5FC23A" w14:textId="198F6957"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477</w:t>
            </w:r>
          </w:p>
        </w:tc>
        <w:tc>
          <w:tcPr>
            <w:tcW w:w="465" w:type="pct"/>
            <w:shd w:val="clear" w:color="auto" w:fill="D0CECE" w:themeFill="background2" w:themeFillShade="E6"/>
            <w:vAlign w:val="bottom"/>
            <w:hideMark/>
          </w:tcPr>
          <w:p w14:paraId="70AAF386" w14:textId="2DC8E1C9"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477</w:t>
            </w:r>
          </w:p>
        </w:tc>
        <w:tc>
          <w:tcPr>
            <w:tcW w:w="465" w:type="pct"/>
            <w:shd w:val="clear" w:color="auto" w:fill="D0CECE" w:themeFill="background2" w:themeFillShade="E6"/>
            <w:vAlign w:val="bottom"/>
            <w:hideMark/>
          </w:tcPr>
          <w:p w14:paraId="694D4E51" w14:textId="0E8A9D53"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477</w:t>
            </w:r>
          </w:p>
        </w:tc>
        <w:tc>
          <w:tcPr>
            <w:tcW w:w="465" w:type="pct"/>
            <w:shd w:val="clear" w:color="auto" w:fill="D0CECE" w:themeFill="background2" w:themeFillShade="E6"/>
            <w:vAlign w:val="bottom"/>
            <w:hideMark/>
          </w:tcPr>
          <w:p w14:paraId="55C27655" w14:textId="76C224F2"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477</w:t>
            </w:r>
          </w:p>
        </w:tc>
        <w:tc>
          <w:tcPr>
            <w:tcW w:w="465" w:type="pct"/>
            <w:shd w:val="clear" w:color="auto" w:fill="D0CECE" w:themeFill="background2" w:themeFillShade="E6"/>
            <w:vAlign w:val="bottom"/>
            <w:hideMark/>
          </w:tcPr>
          <w:p w14:paraId="20426CDA" w14:textId="11104B6B"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334</w:t>
            </w:r>
          </w:p>
        </w:tc>
        <w:tc>
          <w:tcPr>
            <w:tcW w:w="467" w:type="pct"/>
            <w:shd w:val="clear" w:color="auto" w:fill="D0CECE" w:themeFill="background2" w:themeFillShade="E6"/>
            <w:vAlign w:val="bottom"/>
            <w:hideMark/>
          </w:tcPr>
          <w:p w14:paraId="2F56B619" w14:textId="392A0E87"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341</w:t>
            </w:r>
          </w:p>
        </w:tc>
        <w:tc>
          <w:tcPr>
            <w:tcW w:w="467" w:type="pct"/>
            <w:shd w:val="clear" w:color="auto" w:fill="D0CECE" w:themeFill="background2" w:themeFillShade="E6"/>
          </w:tcPr>
          <w:p w14:paraId="2C949AD3" w14:textId="1D7C35E6"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342</w:t>
            </w:r>
          </w:p>
        </w:tc>
        <w:tc>
          <w:tcPr>
            <w:tcW w:w="467" w:type="pct"/>
            <w:shd w:val="clear" w:color="auto" w:fill="D0CECE" w:themeFill="background2" w:themeFillShade="E6"/>
          </w:tcPr>
          <w:p w14:paraId="5C045DE7" w14:textId="412C7EC3" w:rsidR="00E57990" w:rsidRPr="00585FBF" w:rsidRDefault="00E57990" w:rsidP="00585FBF">
            <w:pPr>
              <w:spacing w:line="240" w:lineRule="auto"/>
              <w:jc w:val="both"/>
              <w:rPr>
                <w:rFonts w:ascii="Times New Roman" w:hAnsi="Times New Roman" w:cs="Times New Roman"/>
                <w:b/>
                <w:iCs/>
                <w:szCs w:val="24"/>
                <w:lang w:val="hr-HR"/>
              </w:rPr>
            </w:pPr>
            <w:r w:rsidRPr="00585FBF">
              <w:rPr>
                <w:rFonts w:ascii="Times New Roman" w:hAnsi="Times New Roman" w:cs="Times New Roman"/>
                <w:b/>
                <w:iCs/>
                <w:szCs w:val="24"/>
                <w:lang w:val="hr-HR"/>
              </w:rPr>
              <w:t>20</w:t>
            </w:r>
            <w:r w:rsidR="00950D4B">
              <w:rPr>
                <w:rFonts w:ascii="Times New Roman" w:hAnsi="Times New Roman" w:cs="Times New Roman"/>
                <w:b/>
                <w:iCs/>
                <w:szCs w:val="24"/>
                <w:lang w:val="hr-HR"/>
              </w:rPr>
              <w:t>.</w:t>
            </w:r>
            <w:r w:rsidRPr="00585FBF">
              <w:rPr>
                <w:rFonts w:ascii="Times New Roman" w:hAnsi="Times New Roman" w:cs="Times New Roman"/>
                <w:b/>
                <w:iCs/>
                <w:szCs w:val="24"/>
                <w:lang w:val="hr-HR"/>
              </w:rPr>
              <w:t>257</w:t>
            </w:r>
          </w:p>
        </w:tc>
      </w:tr>
      <w:tr w:rsidR="00E8415A" w:rsidRPr="00585FBF" w14:paraId="3703ACB2" w14:textId="77777777" w:rsidTr="006D7C6E">
        <w:trPr>
          <w:trHeight w:val="260"/>
          <w:jc w:val="center"/>
        </w:trPr>
        <w:tc>
          <w:tcPr>
            <w:tcW w:w="813" w:type="pct"/>
            <w:vAlign w:val="bottom"/>
            <w:hideMark/>
          </w:tcPr>
          <w:p w14:paraId="63B7B22C" w14:textId="77777777"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Široki Brijeg</w:t>
            </w:r>
          </w:p>
        </w:tc>
        <w:tc>
          <w:tcPr>
            <w:tcW w:w="463" w:type="pct"/>
            <w:vAlign w:val="bottom"/>
            <w:hideMark/>
          </w:tcPr>
          <w:p w14:paraId="193B1E00" w14:textId="6307E03F"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929</w:t>
            </w:r>
          </w:p>
        </w:tc>
        <w:tc>
          <w:tcPr>
            <w:tcW w:w="465" w:type="pct"/>
            <w:vAlign w:val="bottom"/>
            <w:hideMark/>
          </w:tcPr>
          <w:p w14:paraId="0BFA9B94" w14:textId="4032AFD2"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929</w:t>
            </w:r>
          </w:p>
        </w:tc>
        <w:tc>
          <w:tcPr>
            <w:tcW w:w="465" w:type="pct"/>
            <w:vAlign w:val="bottom"/>
            <w:hideMark/>
          </w:tcPr>
          <w:p w14:paraId="282F2B5F" w14:textId="738FEA72"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929</w:t>
            </w:r>
          </w:p>
        </w:tc>
        <w:tc>
          <w:tcPr>
            <w:tcW w:w="465" w:type="pct"/>
            <w:vAlign w:val="bottom"/>
            <w:hideMark/>
          </w:tcPr>
          <w:p w14:paraId="349FB49A" w14:textId="73220B7A"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929</w:t>
            </w:r>
          </w:p>
        </w:tc>
        <w:tc>
          <w:tcPr>
            <w:tcW w:w="465" w:type="pct"/>
            <w:vAlign w:val="bottom"/>
            <w:hideMark/>
          </w:tcPr>
          <w:p w14:paraId="6DE050A8" w14:textId="7C1F2F18"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929</w:t>
            </w:r>
          </w:p>
        </w:tc>
        <w:tc>
          <w:tcPr>
            <w:tcW w:w="465" w:type="pct"/>
            <w:vAlign w:val="bottom"/>
            <w:hideMark/>
          </w:tcPr>
          <w:p w14:paraId="51833FA1" w14:textId="535E9B96"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950</w:t>
            </w:r>
          </w:p>
        </w:tc>
        <w:tc>
          <w:tcPr>
            <w:tcW w:w="467" w:type="pct"/>
            <w:vAlign w:val="bottom"/>
            <w:hideMark/>
          </w:tcPr>
          <w:p w14:paraId="332CF468" w14:textId="6F83AAAC"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964</w:t>
            </w:r>
          </w:p>
        </w:tc>
        <w:tc>
          <w:tcPr>
            <w:tcW w:w="467" w:type="pct"/>
          </w:tcPr>
          <w:p w14:paraId="5EA9095B" w14:textId="293778E1"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988</w:t>
            </w:r>
          </w:p>
        </w:tc>
        <w:tc>
          <w:tcPr>
            <w:tcW w:w="467" w:type="pct"/>
          </w:tcPr>
          <w:p w14:paraId="15D8BE27" w14:textId="502514E5" w:rsidR="00E57990" w:rsidRPr="00585FBF" w:rsidRDefault="00E57990" w:rsidP="00585FBF">
            <w:pPr>
              <w:spacing w:line="240" w:lineRule="auto"/>
              <w:jc w:val="both"/>
              <w:rPr>
                <w:rFonts w:ascii="Times New Roman" w:hAnsi="Times New Roman" w:cs="Times New Roman"/>
                <w:iCs/>
                <w:szCs w:val="24"/>
                <w:lang w:val="hr-HR"/>
              </w:rPr>
            </w:pPr>
            <w:r w:rsidRPr="00585FBF">
              <w:rPr>
                <w:rFonts w:ascii="Times New Roman" w:hAnsi="Times New Roman" w:cs="Times New Roman"/>
                <w:iCs/>
                <w:szCs w:val="24"/>
                <w:lang w:val="hr-HR"/>
              </w:rPr>
              <w:t>28</w:t>
            </w:r>
            <w:r w:rsidR="00950D4B">
              <w:rPr>
                <w:rFonts w:ascii="Times New Roman" w:hAnsi="Times New Roman" w:cs="Times New Roman"/>
                <w:iCs/>
                <w:szCs w:val="24"/>
                <w:lang w:val="hr-HR"/>
              </w:rPr>
              <w:t>.</w:t>
            </w:r>
            <w:r w:rsidRPr="00585FBF">
              <w:rPr>
                <w:rFonts w:ascii="Times New Roman" w:hAnsi="Times New Roman" w:cs="Times New Roman"/>
                <w:iCs/>
                <w:szCs w:val="24"/>
                <w:lang w:val="hr-HR"/>
              </w:rPr>
              <w:t>912</w:t>
            </w:r>
          </w:p>
        </w:tc>
      </w:tr>
      <w:tr w:rsidR="00E8415A" w:rsidRPr="00585FBF" w14:paraId="74DFD1CF" w14:textId="77777777" w:rsidTr="006D7C6E">
        <w:trPr>
          <w:trHeight w:val="260"/>
          <w:jc w:val="center"/>
        </w:trPr>
        <w:tc>
          <w:tcPr>
            <w:tcW w:w="813" w:type="pct"/>
            <w:vAlign w:val="bottom"/>
            <w:hideMark/>
          </w:tcPr>
          <w:p w14:paraId="2304E9EE" w14:textId="77777777"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ŽZH</w:t>
            </w:r>
          </w:p>
        </w:tc>
        <w:tc>
          <w:tcPr>
            <w:tcW w:w="463" w:type="pct"/>
            <w:vAlign w:val="bottom"/>
            <w:hideMark/>
          </w:tcPr>
          <w:p w14:paraId="0E8F0AF5" w14:textId="399F8822"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94</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898</w:t>
            </w:r>
          </w:p>
        </w:tc>
        <w:tc>
          <w:tcPr>
            <w:tcW w:w="465" w:type="pct"/>
            <w:vAlign w:val="bottom"/>
            <w:hideMark/>
          </w:tcPr>
          <w:p w14:paraId="20A41506" w14:textId="38364C41"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94</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898</w:t>
            </w:r>
          </w:p>
        </w:tc>
        <w:tc>
          <w:tcPr>
            <w:tcW w:w="465" w:type="pct"/>
            <w:vAlign w:val="bottom"/>
            <w:hideMark/>
          </w:tcPr>
          <w:p w14:paraId="51C74D9D" w14:textId="16183388"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94</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898</w:t>
            </w:r>
          </w:p>
        </w:tc>
        <w:tc>
          <w:tcPr>
            <w:tcW w:w="465" w:type="pct"/>
            <w:vAlign w:val="bottom"/>
            <w:hideMark/>
          </w:tcPr>
          <w:p w14:paraId="65F94FFB" w14:textId="397D9AAF"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94</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628</w:t>
            </w:r>
          </w:p>
        </w:tc>
        <w:tc>
          <w:tcPr>
            <w:tcW w:w="465" w:type="pct"/>
            <w:vAlign w:val="bottom"/>
            <w:hideMark/>
          </w:tcPr>
          <w:p w14:paraId="287E491F" w14:textId="22A400D8"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4898</w:t>
            </w:r>
          </w:p>
        </w:tc>
        <w:tc>
          <w:tcPr>
            <w:tcW w:w="465" w:type="pct"/>
            <w:vAlign w:val="bottom"/>
            <w:hideMark/>
          </w:tcPr>
          <w:p w14:paraId="0FC7E42F" w14:textId="08C12D12"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93</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529</w:t>
            </w:r>
          </w:p>
        </w:tc>
        <w:tc>
          <w:tcPr>
            <w:tcW w:w="467" w:type="pct"/>
            <w:vAlign w:val="bottom"/>
            <w:hideMark/>
          </w:tcPr>
          <w:p w14:paraId="0289A237" w14:textId="75EAD3C4"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93</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385</w:t>
            </w:r>
          </w:p>
        </w:tc>
        <w:tc>
          <w:tcPr>
            <w:tcW w:w="467" w:type="pct"/>
          </w:tcPr>
          <w:p w14:paraId="7520C1DD" w14:textId="4CCB0A4D"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93</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213</w:t>
            </w:r>
          </w:p>
        </w:tc>
        <w:tc>
          <w:tcPr>
            <w:tcW w:w="467" w:type="pct"/>
          </w:tcPr>
          <w:p w14:paraId="04BA29BC" w14:textId="24570ECE" w:rsidR="00E57990" w:rsidRPr="00585FBF" w:rsidRDefault="00E57990" w:rsidP="00585FBF">
            <w:pPr>
              <w:spacing w:line="240" w:lineRule="auto"/>
              <w:jc w:val="both"/>
              <w:rPr>
                <w:rFonts w:ascii="Times New Roman" w:hAnsi="Times New Roman" w:cs="Times New Roman"/>
                <w:b/>
                <w:bCs/>
                <w:iCs/>
                <w:szCs w:val="24"/>
                <w:lang w:val="hr-HR"/>
              </w:rPr>
            </w:pPr>
            <w:r w:rsidRPr="00585FBF">
              <w:rPr>
                <w:rFonts w:ascii="Times New Roman" w:hAnsi="Times New Roman" w:cs="Times New Roman"/>
                <w:b/>
                <w:bCs/>
                <w:iCs/>
                <w:szCs w:val="24"/>
                <w:lang w:val="hr-HR"/>
              </w:rPr>
              <w:t>92</w:t>
            </w:r>
            <w:r w:rsidR="00950D4B">
              <w:rPr>
                <w:rFonts w:ascii="Times New Roman" w:hAnsi="Times New Roman" w:cs="Times New Roman"/>
                <w:b/>
                <w:bCs/>
                <w:iCs/>
                <w:szCs w:val="24"/>
                <w:lang w:val="hr-HR"/>
              </w:rPr>
              <w:t>.</w:t>
            </w:r>
            <w:r w:rsidRPr="00585FBF">
              <w:rPr>
                <w:rFonts w:ascii="Times New Roman" w:hAnsi="Times New Roman" w:cs="Times New Roman"/>
                <w:b/>
                <w:bCs/>
                <w:iCs/>
                <w:szCs w:val="24"/>
                <w:lang w:val="hr-HR"/>
              </w:rPr>
              <w:t>704</w:t>
            </w:r>
          </w:p>
        </w:tc>
      </w:tr>
    </w:tbl>
    <w:p w14:paraId="51781A5A" w14:textId="16B8F890" w:rsidR="00E57990" w:rsidRPr="00585FBF" w:rsidRDefault="006D7C6E" w:rsidP="00585FBF">
      <w:pPr>
        <w:spacing w:line="240" w:lineRule="auto"/>
        <w:jc w:val="both"/>
        <w:rPr>
          <w:rFonts w:ascii="Times New Roman" w:hAnsi="Times New Roman" w:cs="Times New Roman"/>
          <w:i/>
          <w:szCs w:val="24"/>
          <w:lang w:val="hr-HR"/>
        </w:rPr>
      </w:pPr>
      <w:r w:rsidRPr="00585FBF">
        <w:rPr>
          <w:rFonts w:ascii="Times New Roman" w:hAnsi="Times New Roman" w:cs="Times New Roman"/>
          <w:iCs/>
          <w:szCs w:val="24"/>
          <w:lang w:val="hr-HR"/>
        </w:rPr>
        <w:t>Izvor: FZS</w:t>
      </w:r>
    </w:p>
    <w:p w14:paraId="7F60CD6B" w14:textId="738FFCBE" w:rsidR="00E57990" w:rsidRPr="009E3ABD" w:rsidRDefault="002900A6">
      <w:pPr>
        <w:pStyle w:val="Naslov4"/>
        <w:numPr>
          <w:ilvl w:val="3"/>
          <w:numId w:val="30"/>
        </w:numPr>
      </w:pPr>
      <w:proofErr w:type="spellStart"/>
      <w:r w:rsidRPr="009E3ABD">
        <w:t>Prirodni</w:t>
      </w:r>
      <w:proofErr w:type="spellEnd"/>
      <w:r w:rsidRPr="009E3ABD">
        <w:t xml:space="preserve"> </w:t>
      </w:r>
      <w:proofErr w:type="spellStart"/>
      <w:r w:rsidRPr="009E3ABD">
        <w:t>priraštaj</w:t>
      </w:r>
      <w:proofErr w:type="spellEnd"/>
    </w:p>
    <w:p w14:paraId="350A7FEF" w14:textId="59FDA54C" w:rsidR="00E57990" w:rsidRPr="00585FBF" w:rsidRDefault="00E57990" w:rsidP="00585FBF">
      <w:pPr>
        <w:spacing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Glede prirodnog kretanja stanovništva u proteklih 5 godina (od 2017. do 2021.) možemo vidjeti kako je stopa prirodnog priraštaja u Općini Posušje konstantno veća nego na razini Županije. </w:t>
      </w:r>
      <w:r w:rsidRPr="00585FBF">
        <w:rPr>
          <w:rFonts w:ascii="Times New Roman" w:hAnsi="Times New Roman" w:cs="Times New Roman"/>
          <w:iCs/>
          <w:sz w:val="24"/>
          <w:szCs w:val="24"/>
          <w:lang w:val="hr-HR"/>
        </w:rPr>
        <w:lastRenderedPageBreak/>
        <w:t xml:space="preserve">Umrlih je u Općini Posušje bilo više nego rođenih samo u 2017., 2020. i 2021. godini dok je u ostale dvije, u 2018. i 2019. godini,  prirodni priraštaj pozitivan.  </w:t>
      </w:r>
    </w:p>
    <w:p w14:paraId="72BB3D35" w14:textId="77777777" w:rsidR="001C0F61" w:rsidRPr="00585FBF" w:rsidRDefault="001C0F61" w:rsidP="00585FBF">
      <w:pPr>
        <w:spacing w:line="240" w:lineRule="auto"/>
        <w:jc w:val="both"/>
        <w:rPr>
          <w:rFonts w:ascii="Times New Roman" w:hAnsi="Times New Roman" w:cs="Times New Roman"/>
          <w:iCs/>
          <w:sz w:val="24"/>
          <w:szCs w:val="24"/>
          <w:lang w:val="hr-HR"/>
        </w:rPr>
      </w:pPr>
    </w:p>
    <w:p w14:paraId="5BDC58BE" w14:textId="77777777" w:rsidR="001C0F61" w:rsidRPr="00585FBF" w:rsidRDefault="00E57990" w:rsidP="00B66636">
      <w:pPr>
        <w:spacing w:line="240" w:lineRule="auto"/>
        <w:jc w:val="center"/>
        <w:rPr>
          <w:rFonts w:ascii="Times New Roman" w:hAnsi="Times New Roman" w:cs="Times New Roman"/>
          <w:i/>
          <w:sz w:val="24"/>
          <w:szCs w:val="24"/>
          <w:lang w:val="hr-HR"/>
        </w:rPr>
      </w:pPr>
      <w:r w:rsidRPr="00585FBF">
        <w:rPr>
          <w:rFonts w:ascii="Times New Roman" w:hAnsi="Times New Roman" w:cs="Times New Roman"/>
          <w:noProof/>
          <w:sz w:val="24"/>
          <w:szCs w:val="24"/>
          <w:shd w:val="clear" w:color="auto" w:fill="D0CECE" w:themeFill="background2" w:themeFillShade="E6"/>
          <w:lang w:val="hr-HR" w:eastAsia="hr-HR"/>
        </w:rPr>
        <w:drawing>
          <wp:inline distT="0" distB="0" distL="0" distR="0" wp14:anchorId="716D8384" wp14:editId="4FF57992">
            <wp:extent cx="4615543" cy="2583815"/>
            <wp:effectExtent l="0" t="0" r="13970" b="6985"/>
            <wp:docPr id="30" name="Grafikon 30">
              <a:extLst xmlns:a="http://schemas.openxmlformats.org/drawingml/2006/main">
                <a:ext uri="{FF2B5EF4-FFF2-40B4-BE49-F238E27FC236}">
                  <a16:creationId xmlns:a16="http://schemas.microsoft.com/office/drawing/2014/main" id="{5EBC5AD7-66F3-4103-AEDF-6B2A5AD5B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0614CF" w14:textId="730AFCDD" w:rsidR="00E57990" w:rsidRPr="00585FBF" w:rsidRDefault="00E20217" w:rsidP="00B66636">
      <w:pPr>
        <w:spacing w:line="240" w:lineRule="auto"/>
        <w:jc w:val="center"/>
        <w:rPr>
          <w:rFonts w:ascii="Times New Roman" w:hAnsi="Times New Roman" w:cs="Times New Roman"/>
          <w:i/>
          <w:sz w:val="24"/>
          <w:szCs w:val="24"/>
          <w:lang w:val="hr-HR"/>
        </w:rPr>
      </w:pPr>
      <w:r w:rsidRPr="00585FBF">
        <w:rPr>
          <w:rFonts w:ascii="Times New Roman" w:hAnsi="Times New Roman" w:cs="Times New Roman"/>
          <w:i/>
          <w:sz w:val="24"/>
          <w:szCs w:val="24"/>
          <w:lang w:val="hr-HR"/>
        </w:rPr>
        <w:t>Slika 3</w:t>
      </w:r>
      <w:r w:rsidR="00E57990" w:rsidRPr="00585FBF">
        <w:rPr>
          <w:rFonts w:ascii="Times New Roman" w:hAnsi="Times New Roman" w:cs="Times New Roman"/>
          <w:i/>
          <w:sz w:val="24"/>
          <w:szCs w:val="24"/>
          <w:lang w:val="hr-HR"/>
        </w:rPr>
        <w:t>- Odnos broja rođenih i umrlih (Izvor: FZS)</w:t>
      </w:r>
    </w:p>
    <w:p w14:paraId="254E71E0" w14:textId="4D735C31" w:rsidR="00E57990" w:rsidRPr="00585FBF" w:rsidRDefault="00E57990" w:rsidP="00585FBF">
      <w:pPr>
        <w:pStyle w:val="Odlomakpopisa"/>
        <w:spacing w:line="240" w:lineRule="auto"/>
        <w:ind w:left="1224"/>
        <w:jc w:val="both"/>
        <w:rPr>
          <w:rFonts w:ascii="Times New Roman" w:hAnsi="Times New Roman" w:cs="Times New Roman"/>
          <w:i/>
          <w:sz w:val="24"/>
          <w:szCs w:val="24"/>
          <w:lang w:val="hr-HR"/>
        </w:rPr>
      </w:pPr>
    </w:p>
    <w:p w14:paraId="5DA49805" w14:textId="1500CD9C" w:rsidR="00E57990" w:rsidRPr="00585FBF" w:rsidRDefault="00E57990" w:rsidP="00585FBF">
      <w:pPr>
        <w:pStyle w:val="Odlomakpopisa"/>
        <w:spacing w:line="240" w:lineRule="auto"/>
        <w:ind w:left="1224"/>
        <w:jc w:val="both"/>
        <w:rPr>
          <w:rFonts w:ascii="Times New Roman" w:hAnsi="Times New Roman" w:cs="Times New Roman"/>
          <w:i/>
          <w:sz w:val="24"/>
          <w:szCs w:val="24"/>
          <w:lang w:val="hr-HR"/>
        </w:rPr>
      </w:pPr>
      <w:r w:rsidRPr="00585FBF">
        <w:rPr>
          <w:rFonts w:ascii="Times New Roman" w:hAnsi="Times New Roman" w:cs="Times New Roman"/>
          <w:noProof/>
          <w:sz w:val="24"/>
          <w:szCs w:val="24"/>
          <w:lang w:val="hr-HR" w:eastAsia="hr-HR"/>
        </w:rPr>
        <w:drawing>
          <wp:inline distT="0" distB="0" distL="0" distR="0" wp14:anchorId="5ADC88A7" wp14:editId="1745B474">
            <wp:extent cx="4572000" cy="2743200"/>
            <wp:effectExtent l="0" t="0" r="0" b="0"/>
            <wp:docPr id="31" name="Grafikon 31">
              <a:extLst xmlns:a="http://schemas.openxmlformats.org/drawingml/2006/main">
                <a:ext uri="{FF2B5EF4-FFF2-40B4-BE49-F238E27FC236}">
                  <a16:creationId xmlns:a16="http://schemas.microsoft.com/office/drawing/2014/main" id="{74DFCF4C-7120-45F3-94D9-C8CEA9DCF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5B5C1D" w14:textId="77777777" w:rsidR="00E57990" w:rsidRPr="00585FBF" w:rsidRDefault="00E57990" w:rsidP="00585FBF">
      <w:pPr>
        <w:pStyle w:val="Odlomakpopisa"/>
        <w:spacing w:line="240" w:lineRule="auto"/>
        <w:ind w:left="1224"/>
        <w:jc w:val="both"/>
        <w:rPr>
          <w:rFonts w:ascii="Times New Roman" w:hAnsi="Times New Roman" w:cs="Times New Roman"/>
          <w:i/>
          <w:sz w:val="24"/>
          <w:szCs w:val="24"/>
          <w:lang w:val="hr-HR"/>
        </w:rPr>
      </w:pPr>
    </w:p>
    <w:p w14:paraId="0A5DB768" w14:textId="42EFBDF9" w:rsidR="00E57990" w:rsidRPr="00585FBF" w:rsidRDefault="00E20217" w:rsidP="00585FBF">
      <w:pPr>
        <w:pStyle w:val="Odlomakpopisa"/>
        <w:spacing w:line="240" w:lineRule="auto"/>
        <w:ind w:left="1224"/>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Slika 4.</w:t>
      </w:r>
      <w:r w:rsidR="00E57990" w:rsidRPr="00585FBF">
        <w:rPr>
          <w:rFonts w:ascii="Times New Roman" w:hAnsi="Times New Roman" w:cs="Times New Roman"/>
          <w:i/>
          <w:sz w:val="24"/>
          <w:szCs w:val="24"/>
          <w:lang w:val="hr-HR"/>
        </w:rPr>
        <w:t>- Prirodni priraštaj (Izvor: FZS)</w:t>
      </w:r>
    </w:p>
    <w:p w14:paraId="048F61E5" w14:textId="77777777" w:rsidR="00E57990" w:rsidRPr="00585FBF" w:rsidRDefault="00E57990" w:rsidP="00585FBF">
      <w:pPr>
        <w:pStyle w:val="Odlomakpopisa"/>
        <w:spacing w:line="240" w:lineRule="auto"/>
        <w:ind w:left="1224"/>
        <w:jc w:val="both"/>
        <w:rPr>
          <w:rFonts w:ascii="Times New Roman" w:hAnsi="Times New Roman" w:cs="Times New Roman"/>
          <w:i/>
          <w:sz w:val="24"/>
          <w:szCs w:val="24"/>
          <w:lang w:val="hr-HR"/>
        </w:rPr>
      </w:pPr>
    </w:p>
    <w:p w14:paraId="5422DCE8" w14:textId="7D78FB93" w:rsidR="002900A6" w:rsidRPr="009E3ABD" w:rsidRDefault="002900A6">
      <w:pPr>
        <w:pStyle w:val="Naslov4"/>
        <w:numPr>
          <w:ilvl w:val="3"/>
          <w:numId w:val="43"/>
        </w:numPr>
      </w:pPr>
      <w:proofErr w:type="spellStart"/>
      <w:r w:rsidRPr="009E3ABD">
        <w:t>Struktura</w:t>
      </w:r>
      <w:proofErr w:type="spellEnd"/>
      <w:r w:rsidRPr="009E3ABD">
        <w:t xml:space="preserve"> </w:t>
      </w:r>
      <w:proofErr w:type="spellStart"/>
      <w:r w:rsidRPr="009E3ABD">
        <w:t>stanovništva</w:t>
      </w:r>
      <w:proofErr w:type="spellEnd"/>
      <w:r w:rsidRPr="009E3ABD">
        <w:t xml:space="preserve"> </w:t>
      </w:r>
    </w:p>
    <w:p w14:paraId="51139778" w14:textId="3F85561A" w:rsidR="00E57990" w:rsidRPr="00585FBF" w:rsidRDefault="00E57990" w:rsidP="00585FBF">
      <w:pPr>
        <w:spacing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Što se tiče strukture stanovništva možemo reći kako </w:t>
      </w:r>
      <w:r w:rsidR="005F2398" w:rsidRPr="00585FBF">
        <w:rPr>
          <w:rFonts w:ascii="Times New Roman" w:hAnsi="Times New Roman" w:cs="Times New Roman"/>
          <w:iCs/>
          <w:sz w:val="24"/>
          <w:szCs w:val="24"/>
          <w:lang w:val="hr-HR"/>
        </w:rPr>
        <w:t xml:space="preserve">je </w:t>
      </w:r>
      <w:r w:rsidRPr="00585FBF">
        <w:rPr>
          <w:rFonts w:ascii="Times New Roman" w:hAnsi="Times New Roman" w:cs="Times New Roman"/>
          <w:iCs/>
          <w:sz w:val="24"/>
          <w:szCs w:val="24"/>
          <w:lang w:val="hr-HR"/>
        </w:rPr>
        <w:t>stanovništvo općine Posušje mlado. Prema podacima iz popisa stanovništva iz 2013. godine</w:t>
      </w:r>
      <w:r w:rsidR="002E43E9" w:rsidRPr="00585FBF">
        <w:rPr>
          <w:rFonts w:ascii="Times New Roman" w:hAnsi="Times New Roman" w:cs="Times New Roman"/>
          <w:iCs/>
          <w:sz w:val="24"/>
          <w:szCs w:val="24"/>
          <w:lang w:val="hr-HR"/>
        </w:rPr>
        <w:t xml:space="preserve"> prosječna starost je</w:t>
      </w:r>
      <w:r w:rsidRPr="00585FBF">
        <w:rPr>
          <w:rFonts w:ascii="Times New Roman" w:hAnsi="Times New Roman" w:cs="Times New Roman"/>
          <w:iCs/>
          <w:sz w:val="24"/>
          <w:szCs w:val="24"/>
          <w:lang w:val="hr-HR"/>
        </w:rPr>
        <w:t xml:space="preserve"> 36,4 godine </w:t>
      </w:r>
      <w:r w:rsidR="00FA532C" w:rsidRPr="00585FBF">
        <w:rPr>
          <w:rFonts w:ascii="Times New Roman" w:hAnsi="Times New Roman" w:cs="Times New Roman"/>
          <w:iCs/>
          <w:sz w:val="24"/>
          <w:szCs w:val="24"/>
          <w:lang w:val="hr-HR"/>
        </w:rPr>
        <w:t xml:space="preserve"> (I</w:t>
      </w:r>
      <w:r w:rsidR="005F2398" w:rsidRPr="00585FBF">
        <w:rPr>
          <w:rFonts w:ascii="Times New Roman" w:hAnsi="Times New Roman" w:cs="Times New Roman"/>
          <w:iCs/>
          <w:sz w:val="24"/>
          <w:szCs w:val="24"/>
          <w:lang w:val="hr-HR"/>
        </w:rPr>
        <w:t xml:space="preserve">zvor: statistika.ba). </w:t>
      </w:r>
      <w:r w:rsidR="00FA532C" w:rsidRPr="00585FBF">
        <w:rPr>
          <w:rFonts w:ascii="Times New Roman" w:hAnsi="Times New Roman" w:cs="Times New Roman"/>
          <w:iCs/>
          <w:sz w:val="24"/>
          <w:szCs w:val="24"/>
          <w:lang w:val="hr-HR"/>
        </w:rPr>
        <w:t xml:space="preserve">Što se tiče nacionalne strukture stanovništva, prema popisu iz </w:t>
      </w:r>
      <w:r w:rsidR="00E20747" w:rsidRPr="00585FBF">
        <w:rPr>
          <w:rFonts w:ascii="Times New Roman" w:hAnsi="Times New Roman" w:cs="Times New Roman"/>
          <w:iCs/>
          <w:sz w:val="24"/>
          <w:szCs w:val="24"/>
          <w:lang w:val="hr-HR"/>
        </w:rPr>
        <w:t>2013. godine, najviše je bili Hrvata (99,00 %).</w:t>
      </w:r>
    </w:p>
    <w:p w14:paraId="7CF59D35" w14:textId="68FE8289" w:rsidR="006D7C6E" w:rsidRPr="00585FBF" w:rsidRDefault="006D7C6E" w:rsidP="00585FBF">
      <w:pPr>
        <w:spacing w:line="240" w:lineRule="auto"/>
        <w:jc w:val="both"/>
        <w:rPr>
          <w:rFonts w:ascii="Times New Roman" w:hAnsi="Times New Roman" w:cs="Times New Roman"/>
          <w:iCs/>
          <w:sz w:val="24"/>
          <w:szCs w:val="24"/>
          <w:lang w:val="hr-HR"/>
        </w:rPr>
      </w:pPr>
    </w:p>
    <w:p w14:paraId="07283787" w14:textId="77777777" w:rsidR="00E20747" w:rsidRPr="00585FBF" w:rsidRDefault="00E20747" w:rsidP="00585FBF">
      <w:pPr>
        <w:spacing w:line="240" w:lineRule="auto"/>
        <w:jc w:val="both"/>
        <w:rPr>
          <w:rFonts w:ascii="Times New Roman" w:hAnsi="Times New Roman" w:cs="Times New Roman"/>
          <w:b/>
          <w:iCs/>
          <w:sz w:val="24"/>
          <w:szCs w:val="24"/>
          <w:lang w:val="hr-HR"/>
        </w:rPr>
      </w:pPr>
    </w:p>
    <w:p w14:paraId="58818D91" w14:textId="72C8FA89" w:rsidR="002900A6" w:rsidRPr="009E3ABD" w:rsidRDefault="002900A6">
      <w:pPr>
        <w:pStyle w:val="Naslov4"/>
        <w:numPr>
          <w:ilvl w:val="3"/>
          <w:numId w:val="43"/>
        </w:numPr>
      </w:pPr>
      <w:proofErr w:type="spellStart"/>
      <w:r w:rsidRPr="009E3ABD">
        <w:t>Migracije</w:t>
      </w:r>
      <w:proofErr w:type="spellEnd"/>
      <w:r w:rsidRPr="009E3ABD">
        <w:t xml:space="preserve"> </w:t>
      </w:r>
      <w:proofErr w:type="spellStart"/>
      <w:r w:rsidRPr="009E3ABD">
        <w:t>stanovništva</w:t>
      </w:r>
      <w:proofErr w:type="spellEnd"/>
    </w:p>
    <w:p w14:paraId="4D2E651F" w14:textId="2398240F" w:rsidR="005F2398" w:rsidRPr="00585FBF" w:rsidRDefault="005F2398" w:rsidP="00585FBF">
      <w:p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Migracijski trendovi su negativni. Prema podacima Federalnog zavoda za statistiku u 2021. godini je migracijski saldo bio -18, dok je u 2017. godini bio -19, a u godini popisa stanovništva 2013. godine bio je -54. Broj odseljenih osoba u proteklih pet godina ima trend smanjenja. Broj odseljenih se u 2021. godini smanjio za 37,8% u odnosu na 2017. godinu (broj odseljenih stanovnika sa područja općine 2017. godine bio je 82, a u 2021 ukupno se odselilo 51 stanovnik). Međutim, realno stanje u odnosu na statističke podatke je bitno drukčije. Naime, iako nema preciznih podataka o odlasku pretpostavlja se kako je u periodu 2017-2019. godine odselilo dosta obitelji, ali njihov odlazak zbog različitih razloga nije službeno evidentiran.</w:t>
      </w:r>
    </w:p>
    <w:p w14:paraId="354DEAB8" w14:textId="7EA53887" w:rsidR="001C0F61" w:rsidRPr="00585FBF" w:rsidRDefault="00FA532C" w:rsidP="00585FBF">
      <w:p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Tablica</w:t>
      </w:r>
      <w:r w:rsidR="00E20217" w:rsidRPr="00585FBF">
        <w:rPr>
          <w:rFonts w:ascii="Times New Roman" w:hAnsi="Times New Roman" w:cs="Times New Roman"/>
          <w:i/>
          <w:sz w:val="24"/>
          <w:szCs w:val="24"/>
          <w:lang w:val="hr-HR"/>
        </w:rPr>
        <w:t xml:space="preserve"> 6.</w:t>
      </w:r>
      <w:r w:rsidR="001C0F61" w:rsidRPr="00585FBF">
        <w:rPr>
          <w:rFonts w:ascii="Times New Roman" w:hAnsi="Times New Roman" w:cs="Times New Roman"/>
          <w:i/>
          <w:sz w:val="24"/>
          <w:szCs w:val="24"/>
          <w:lang w:val="hr-HR"/>
        </w:rPr>
        <w:t xml:space="preserve"> – Broj odseljenih stanovnika u razdoblj</w:t>
      </w:r>
      <w:r w:rsidR="00E20747" w:rsidRPr="00585FBF">
        <w:rPr>
          <w:rFonts w:ascii="Times New Roman" w:hAnsi="Times New Roman" w:cs="Times New Roman"/>
          <w:i/>
          <w:sz w:val="24"/>
          <w:szCs w:val="24"/>
          <w:lang w:val="hr-HR"/>
        </w:rPr>
        <w:t>u 2017-2021. godine</w:t>
      </w:r>
    </w:p>
    <w:tbl>
      <w:tblPr>
        <w:tblW w:w="7690" w:type="dxa"/>
        <w:jc w:val="center"/>
        <w:tblLook w:val="04A0" w:firstRow="1" w:lastRow="0" w:firstColumn="1" w:lastColumn="0" w:noHBand="0" w:noVBand="1"/>
      </w:tblPr>
      <w:tblGrid>
        <w:gridCol w:w="1775"/>
        <w:gridCol w:w="1183"/>
        <w:gridCol w:w="1183"/>
        <w:gridCol w:w="1183"/>
        <w:gridCol w:w="1183"/>
        <w:gridCol w:w="1183"/>
      </w:tblGrid>
      <w:tr w:rsidR="00585FBF" w:rsidRPr="00585FBF" w14:paraId="3FC5268B" w14:textId="77777777" w:rsidTr="00FA532C">
        <w:trPr>
          <w:trHeight w:val="442"/>
          <w:jc w:val="center"/>
        </w:trPr>
        <w:tc>
          <w:tcPr>
            <w:tcW w:w="177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6ABA4A"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Odseljeni</w:t>
            </w:r>
          </w:p>
        </w:tc>
        <w:tc>
          <w:tcPr>
            <w:tcW w:w="1183"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5A7243B" w14:textId="643986B4" w:rsidR="001C0F61" w:rsidRPr="00950D4B" w:rsidRDefault="001C0F61" w:rsidP="00950D4B">
            <w:pPr>
              <w:spacing w:after="120" w:line="240" w:lineRule="auto"/>
              <w:rPr>
                <w:rFonts w:ascii="Times New Roman" w:hAnsi="Times New Roman" w:cs="Times New Roman"/>
                <w:b/>
                <w:bCs/>
                <w:szCs w:val="24"/>
                <w:lang w:val="hr-HR"/>
              </w:rPr>
            </w:pPr>
            <w:r w:rsidRPr="00950D4B">
              <w:rPr>
                <w:rFonts w:ascii="Times New Roman" w:hAnsi="Times New Roman" w:cs="Times New Roman"/>
                <w:b/>
                <w:bCs/>
                <w:szCs w:val="24"/>
                <w:lang w:val="hr-HR"/>
              </w:rPr>
              <w:t>2017</w:t>
            </w:r>
          </w:p>
        </w:tc>
        <w:tc>
          <w:tcPr>
            <w:tcW w:w="1183"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EA8C21A" w14:textId="3EF21BBD" w:rsidR="001C0F61" w:rsidRPr="00950D4B" w:rsidRDefault="001C0F61" w:rsidP="00950D4B">
            <w:pPr>
              <w:spacing w:after="120" w:line="240" w:lineRule="auto"/>
              <w:rPr>
                <w:rFonts w:ascii="Times New Roman" w:hAnsi="Times New Roman" w:cs="Times New Roman"/>
                <w:b/>
                <w:bCs/>
                <w:szCs w:val="24"/>
                <w:lang w:val="hr-HR"/>
              </w:rPr>
            </w:pPr>
            <w:r w:rsidRPr="00950D4B">
              <w:rPr>
                <w:rFonts w:ascii="Times New Roman" w:hAnsi="Times New Roman" w:cs="Times New Roman"/>
                <w:b/>
                <w:bCs/>
                <w:szCs w:val="24"/>
                <w:lang w:val="hr-HR"/>
              </w:rPr>
              <w:t>2018</w:t>
            </w:r>
          </w:p>
        </w:tc>
        <w:tc>
          <w:tcPr>
            <w:tcW w:w="1183"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EE37502" w14:textId="4A15DD78" w:rsidR="001C0F61" w:rsidRPr="00950D4B" w:rsidRDefault="001C0F61" w:rsidP="00950D4B">
            <w:pPr>
              <w:spacing w:after="120" w:line="240" w:lineRule="auto"/>
              <w:rPr>
                <w:rFonts w:ascii="Times New Roman" w:hAnsi="Times New Roman" w:cs="Times New Roman"/>
                <w:b/>
                <w:bCs/>
                <w:szCs w:val="24"/>
                <w:lang w:val="hr-HR"/>
              </w:rPr>
            </w:pPr>
            <w:r w:rsidRPr="00950D4B">
              <w:rPr>
                <w:rFonts w:ascii="Times New Roman" w:hAnsi="Times New Roman" w:cs="Times New Roman"/>
                <w:b/>
                <w:bCs/>
                <w:szCs w:val="24"/>
                <w:lang w:val="hr-HR"/>
              </w:rPr>
              <w:t>2019</w:t>
            </w:r>
          </w:p>
        </w:tc>
        <w:tc>
          <w:tcPr>
            <w:tcW w:w="1183" w:type="dxa"/>
            <w:tcBorders>
              <w:top w:val="single" w:sz="4" w:space="0" w:color="auto"/>
              <w:left w:val="nil"/>
              <w:bottom w:val="single" w:sz="4" w:space="0" w:color="auto"/>
              <w:right w:val="single" w:sz="4" w:space="0" w:color="auto"/>
            </w:tcBorders>
            <w:shd w:val="clear" w:color="auto" w:fill="D0CECE" w:themeFill="background2" w:themeFillShade="E6"/>
          </w:tcPr>
          <w:p w14:paraId="0D73A11B" w14:textId="110DCE36" w:rsidR="001C0F61" w:rsidRPr="00950D4B" w:rsidRDefault="001C0F61" w:rsidP="00950D4B">
            <w:pPr>
              <w:spacing w:after="120" w:line="240" w:lineRule="auto"/>
              <w:rPr>
                <w:rFonts w:ascii="Times New Roman" w:hAnsi="Times New Roman" w:cs="Times New Roman"/>
                <w:b/>
                <w:bCs/>
                <w:szCs w:val="24"/>
                <w:lang w:val="hr-HR"/>
              </w:rPr>
            </w:pPr>
            <w:r w:rsidRPr="00950D4B">
              <w:rPr>
                <w:rFonts w:ascii="Times New Roman" w:hAnsi="Times New Roman" w:cs="Times New Roman"/>
                <w:b/>
                <w:bCs/>
                <w:szCs w:val="24"/>
                <w:lang w:val="hr-HR"/>
              </w:rPr>
              <w:t>2020</w:t>
            </w:r>
          </w:p>
        </w:tc>
        <w:tc>
          <w:tcPr>
            <w:tcW w:w="1183" w:type="dxa"/>
            <w:tcBorders>
              <w:top w:val="single" w:sz="4" w:space="0" w:color="auto"/>
              <w:left w:val="nil"/>
              <w:bottom w:val="single" w:sz="4" w:space="0" w:color="auto"/>
              <w:right w:val="single" w:sz="4" w:space="0" w:color="auto"/>
            </w:tcBorders>
            <w:shd w:val="clear" w:color="auto" w:fill="D0CECE" w:themeFill="background2" w:themeFillShade="E6"/>
          </w:tcPr>
          <w:p w14:paraId="7C1EAC4E" w14:textId="54BF90DA" w:rsidR="001C0F61" w:rsidRPr="00950D4B" w:rsidRDefault="001C0F61" w:rsidP="00950D4B">
            <w:pPr>
              <w:spacing w:after="120" w:line="240" w:lineRule="auto"/>
              <w:rPr>
                <w:rFonts w:ascii="Times New Roman" w:hAnsi="Times New Roman" w:cs="Times New Roman"/>
                <w:b/>
                <w:bCs/>
                <w:szCs w:val="24"/>
                <w:lang w:val="hr-HR"/>
              </w:rPr>
            </w:pPr>
            <w:r w:rsidRPr="00950D4B">
              <w:rPr>
                <w:rFonts w:ascii="Times New Roman" w:hAnsi="Times New Roman" w:cs="Times New Roman"/>
                <w:b/>
                <w:bCs/>
                <w:szCs w:val="24"/>
                <w:lang w:val="hr-HR"/>
              </w:rPr>
              <w:t>2021</w:t>
            </w:r>
          </w:p>
        </w:tc>
      </w:tr>
      <w:tr w:rsidR="00585FBF" w:rsidRPr="00585FBF" w14:paraId="5656713C" w14:textId="77777777" w:rsidTr="006D7C6E">
        <w:trPr>
          <w:trHeight w:val="98"/>
          <w:jc w:val="center"/>
        </w:trPr>
        <w:tc>
          <w:tcPr>
            <w:tcW w:w="1775" w:type="dxa"/>
            <w:tcBorders>
              <w:top w:val="nil"/>
              <w:left w:val="single" w:sz="4" w:space="0" w:color="auto"/>
              <w:bottom w:val="single" w:sz="4" w:space="0" w:color="auto"/>
              <w:right w:val="single" w:sz="4" w:space="0" w:color="auto"/>
            </w:tcBorders>
            <w:shd w:val="clear" w:color="auto" w:fill="D8D8D8"/>
            <w:noWrap/>
            <w:vAlign w:val="bottom"/>
            <w:hideMark/>
          </w:tcPr>
          <w:p w14:paraId="0964863B"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Široki Brijeg</w:t>
            </w:r>
          </w:p>
        </w:tc>
        <w:tc>
          <w:tcPr>
            <w:tcW w:w="1183" w:type="dxa"/>
            <w:tcBorders>
              <w:top w:val="nil"/>
              <w:left w:val="nil"/>
              <w:bottom w:val="single" w:sz="4" w:space="0" w:color="auto"/>
              <w:right w:val="single" w:sz="4" w:space="0" w:color="auto"/>
            </w:tcBorders>
            <w:noWrap/>
            <w:vAlign w:val="bottom"/>
            <w:hideMark/>
          </w:tcPr>
          <w:p w14:paraId="707E2FD7"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228</w:t>
            </w:r>
          </w:p>
        </w:tc>
        <w:tc>
          <w:tcPr>
            <w:tcW w:w="1183" w:type="dxa"/>
            <w:tcBorders>
              <w:top w:val="nil"/>
              <w:left w:val="nil"/>
              <w:bottom w:val="single" w:sz="4" w:space="0" w:color="auto"/>
              <w:right w:val="single" w:sz="4" w:space="0" w:color="auto"/>
            </w:tcBorders>
            <w:vAlign w:val="bottom"/>
          </w:tcPr>
          <w:p w14:paraId="33FE43F7"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228</w:t>
            </w:r>
          </w:p>
        </w:tc>
        <w:tc>
          <w:tcPr>
            <w:tcW w:w="1183" w:type="dxa"/>
            <w:tcBorders>
              <w:top w:val="nil"/>
              <w:left w:val="nil"/>
              <w:bottom w:val="single" w:sz="4" w:space="0" w:color="auto"/>
              <w:right w:val="single" w:sz="4" w:space="0" w:color="auto"/>
            </w:tcBorders>
            <w:vAlign w:val="bottom"/>
          </w:tcPr>
          <w:p w14:paraId="3C82341F"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208</w:t>
            </w:r>
          </w:p>
        </w:tc>
        <w:tc>
          <w:tcPr>
            <w:tcW w:w="1183" w:type="dxa"/>
            <w:tcBorders>
              <w:top w:val="nil"/>
              <w:left w:val="nil"/>
              <w:bottom w:val="single" w:sz="4" w:space="0" w:color="auto"/>
              <w:right w:val="single" w:sz="4" w:space="0" w:color="auto"/>
            </w:tcBorders>
          </w:tcPr>
          <w:p w14:paraId="6A16577C"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195</w:t>
            </w:r>
          </w:p>
        </w:tc>
        <w:tc>
          <w:tcPr>
            <w:tcW w:w="1183" w:type="dxa"/>
            <w:tcBorders>
              <w:top w:val="nil"/>
              <w:left w:val="nil"/>
              <w:bottom w:val="single" w:sz="4" w:space="0" w:color="auto"/>
              <w:right w:val="single" w:sz="4" w:space="0" w:color="auto"/>
            </w:tcBorders>
          </w:tcPr>
          <w:p w14:paraId="76272229"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169</w:t>
            </w:r>
          </w:p>
        </w:tc>
      </w:tr>
      <w:tr w:rsidR="00585FBF" w:rsidRPr="00585FBF" w14:paraId="675466F2" w14:textId="77777777" w:rsidTr="006D7C6E">
        <w:trPr>
          <w:trHeight w:val="260"/>
          <w:jc w:val="center"/>
        </w:trPr>
        <w:tc>
          <w:tcPr>
            <w:tcW w:w="1775" w:type="dxa"/>
            <w:tcBorders>
              <w:top w:val="nil"/>
              <w:left w:val="single" w:sz="4" w:space="0" w:color="auto"/>
              <w:bottom w:val="single" w:sz="4" w:space="0" w:color="auto"/>
              <w:right w:val="single" w:sz="4" w:space="0" w:color="auto"/>
            </w:tcBorders>
            <w:shd w:val="clear" w:color="auto" w:fill="D8D8D8"/>
            <w:noWrap/>
            <w:vAlign w:val="bottom"/>
            <w:hideMark/>
          </w:tcPr>
          <w:p w14:paraId="4D42EBD4"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Ljubuški</w:t>
            </w:r>
          </w:p>
        </w:tc>
        <w:tc>
          <w:tcPr>
            <w:tcW w:w="1183" w:type="dxa"/>
            <w:tcBorders>
              <w:top w:val="nil"/>
              <w:left w:val="nil"/>
              <w:bottom w:val="single" w:sz="4" w:space="0" w:color="auto"/>
              <w:right w:val="single" w:sz="4" w:space="0" w:color="auto"/>
            </w:tcBorders>
            <w:noWrap/>
            <w:vAlign w:val="bottom"/>
            <w:hideMark/>
          </w:tcPr>
          <w:p w14:paraId="1B5E0679"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176</w:t>
            </w:r>
          </w:p>
        </w:tc>
        <w:tc>
          <w:tcPr>
            <w:tcW w:w="1183" w:type="dxa"/>
            <w:tcBorders>
              <w:top w:val="nil"/>
              <w:left w:val="nil"/>
              <w:bottom w:val="single" w:sz="4" w:space="0" w:color="auto"/>
              <w:right w:val="single" w:sz="4" w:space="0" w:color="auto"/>
            </w:tcBorders>
            <w:vAlign w:val="bottom"/>
          </w:tcPr>
          <w:p w14:paraId="012B1D5D"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140</w:t>
            </w:r>
          </w:p>
        </w:tc>
        <w:tc>
          <w:tcPr>
            <w:tcW w:w="1183" w:type="dxa"/>
            <w:tcBorders>
              <w:top w:val="nil"/>
              <w:left w:val="nil"/>
              <w:bottom w:val="single" w:sz="4" w:space="0" w:color="auto"/>
              <w:right w:val="single" w:sz="4" w:space="0" w:color="auto"/>
            </w:tcBorders>
            <w:vAlign w:val="bottom"/>
          </w:tcPr>
          <w:p w14:paraId="6E121E3F"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154</w:t>
            </w:r>
          </w:p>
        </w:tc>
        <w:tc>
          <w:tcPr>
            <w:tcW w:w="1183" w:type="dxa"/>
            <w:tcBorders>
              <w:top w:val="nil"/>
              <w:left w:val="nil"/>
              <w:bottom w:val="single" w:sz="4" w:space="0" w:color="auto"/>
              <w:right w:val="single" w:sz="4" w:space="0" w:color="auto"/>
            </w:tcBorders>
          </w:tcPr>
          <w:p w14:paraId="481F5032"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100</w:t>
            </w:r>
          </w:p>
        </w:tc>
        <w:tc>
          <w:tcPr>
            <w:tcW w:w="1183" w:type="dxa"/>
            <w:tcBorders>
              <w:top w:val="nil"/>
              <w:left w:val="nil"/>
              <w:bottom w:val="single" w:sz="4" w:space="0" w:color="auto"/>
              <w:right w:val="single" w:sz="4" w:space="0" w:color="auto"/>
            </w:tcBorders>
          </w:tcPr>
          <w:p w14:paraId="74547689"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98</w:t>
            </w:r>
          </w:p>
        </w:tc>
      </w:tr>
      <w:tr w:rsidR="00585FBF" w:rsidRPr="00585FBF" w14:paraId="0CA029D6" w14:textId="77777777" w:rsidTr="00FA532C">
        <w:trPr>
          <w:trHeight w:val="141"/>
          <w:jc w:val="center"/>
        </w:trPr>
        <w:tc>
          <w:tcPr>
            <w:tcW w:w="1775" w:type="dxa"/>
            <w:tcBorders>
              <w:top w:val="nil"/>
              <w:left w:val="single" w:sz="4" w:space="0" w:color="auto"/>
              <w:bottom w:val="single" w:sz="4" w:space="0" w:color="auto"/>
              <w:right w:val="single" w:sz="4" w:space="0" w:color="auto"/>
            </w:tcBorders>
            <w:shd w:val="clear" w:color="auto" w:fill="D8D8D8"/>
            <w:noWrap/>
            <w:vAlign w:val="bottom"/>
            <w:hideMark/>
          </w:tcPr>
          <w:p w14:paraId="2BFE3173"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Grude</w:t>
            </w:r>
          </w:p>
        </w:tc>
        <w:tc>
          <w:tcPr>
            <w:tcW w:w="1183" w:type="dxa"/>
            <w:tcBorders>
              <w:top w:val="nil"/>
              <w:left w:val="nil"/>
              <w:bottom w:val="single" w:sz="4" w:space="0" w:color="auto"/>
              <w:right w:val="single" w:sz="4" w:space="0" w:color="auto"/>
            </w:tcBorders>
            <w:noWrap/>
            <w:vAlign w:val="bottom"/>
            <w:hideMark/>
          </w:tcPr>
          <w:p w14:paraId="51BBD2F5"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79</w:t>
            </w:r>
          </w:p>
        </w:tc>
        <w:tc>
          <w:tcPr>
            <w:tcW w:w="1183" w:type="dxa"/>
            <w:tcBorders>
              <w:top w:val="nil"/>
              <w:left w:val="nil"/>
              <w:bottom w:val="single" w:sz="4" w:space="0" w:color="auto"/>
              <w:right w:val="single" w:sz="4" w:space="0" w:color="auto"/>
            </w:tcBorders>
            <w:vAlign w:val="bottom"/>
          </w:tcPr>
          <w:p w14:paraId="2D98D41A"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67</w:t>
            </w:r>
          </w:p>
        </w:tc>
        <w:tc>
          <w:tcPr>
            <w:tcW w:w="1183" w:type="dxa"/>
            <w:tcBorders>
              <w:top w:val="nil"/>
              <w:left w:val="nil"/>
              <w:bottom w:val="single" w:sz="4" w:space="0" w:color="auto"/>
              <w:right w:val="single" w:sz="4" w:space="0" w:color="auto"/>
            </w:tcBorders>
            <w:vAlign w:val="bottom"/>
          </w:tcPr>
          <w:p w14:paraId="5B0DADC7"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85</w:t>
            </w:r>
          </w:p>
        </w:tc>
        <w:tc>
          <w:tcPr>
            <w:tcW w:w="1183" w:type="dxa"/>
            <w:tcBorders>
              <w:top w:val="nil"/>
              <w:left w:val="nil"/>
              <w:bottom w:val="single" w:sz="4" w:space="0" w:color="auto"/>
              <w:right w:val="single" w:sz="4" w:space="0" w:color="auto"/>
            </w:tcBorders>
          </w:tcPr>
          <w:p w14:paraId="36D09E4F"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65</w:t>
            </w:r>
          </w:p>
        </w:tc>
        <w:tc>
          <w:tcPr>
            <w:tcW w:w="1183" w:type="dxa"/>
            <w:tcBorders>
              <w:top w:val="nil"/>
              <w:left w:val="nil"/>
              <w:bottom w:val="single" w:sz="4" w:space="0" w:color="auto"/>
              <w:right w:val="single" w:sz="4" w:space="0" w:color="auto"/>
            </w:tcBorders>
          </w:tcPr>
          <w:p w14:paraId="7C560F91"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82</w:t>
            </w:r>
          </w:p>
        </w:tc>
      </w:tr>
      <w:tr w:rsidR="00585FBF" w:rsidRPr="00585FBF" w14:paraId="7082A62B" w14:textId="77777777" w:rsidTr="00FA532C">
        <w:trPr>
          <w:trHeight w:val="303"/>
          <w:jc w:val="center"/>
        </w:trPr>
        <w:tc>
          <w:tcPr>
            <w:tcW w:w="177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771A977"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Posušje</w:t>
            </w:r>
          </w:p>
        </w:tc>
        <w:tc>
          <w:tcPr>
            <w:tcW w:w="1183" w:type="dxa"/>
            <w:tcBorders>
              <w:top w:val="nil"/>
              <w:left w:val="nil"/>
              <w:bottom w:val="single" w:sz="4" w:space="0" w:color="auto"/>
              <w:right w:val="single" w:sz="4" w:space="0" w:color="auto"/>
            </w:tcBorders>
            <w:shd w:val="clear" w:color="auto" w:fill="D9D9D9" w:themeFill="background1" w:themeFillShade="D9"/>
            <w:noWrap/>
            <w:vAlign w:val="bottom"/>
            <w:hideMark/>
          </w:tcPr>
          <w:p w14:paraId="5E7F394F" w14:textId="77777777" w:rsidR="001C0F61" w:rsidRPr="00950D4B" w:rsidRDefault="001C0F61" w:rsidP="00950D4B">
            <w:pPr>
              <w:spacing w:after="120" w:line="240" w:lineRule="auto"/>
              <w:rPr>
                <w:rFonts w:ascii="Times New Roman" w:hAnsi="Times New Roman" w:cs="Times New Roman"/>
                <w:b/>
                <w:szCs w:val="24"/>
                <w:lang w:val="hr-HR"/>
              </w:rPr>
            </w:pPr>
            <w:r w:rsidRPr="00950D4B">
              <w:rPr>
                <w:rFonts w:ascii="Times New Roman" w:hAnsi="Times New Roman" w:cs="Times New Roman"/>
                <w:b/>
                <w:szCs w:val="24"/>
                <w:lang w:val="hr-HR"/>
              </w:rPr>
              <w:t>82</w:t>
            </w:r>
          </w:p>
        </w:tc>
        <w:tc>
          <w:tcPr>
            <w:tcW w:w="1183" w:type="dxa"/>
            <w:tcBorders>
              <w:top w:val="nil"/>
              <w:left w:val="nil"/>
              <w:bottom w:val="single" w:sz="4" w:space="0" w:color="auto"/>
              <w:right w:val="single" w:sz="4" w:space="0" w:color="auto"/>
            </w:tcBorders>
            <w:shd w:val="clear" w:color="auto" w:fill="D9D9D9" w:themeFill="background1" w:themeFillShade="D9"/>
            <w:vAlign w:val="bottom"/>
          </w:tcPr>
          <w:p w14:paraId="51C667EF" w14:textId="77777777" w:rsidR="001C0F61" w:rsidRPr="00950D4B" w:rsidRDefault="001C0F61" w:rsidP="00950D4B">
            <w:pPr>
              <w:spacing w:after="120" w:line="240" w:lineRule="auto"/>
              <w:rPr>
                <w:rFonts w:ascii="Times New Roman" w:hAnsi="Times New Roman" w:cs="Times New Roman"/>
                <w:b/>
                <w:szCs w:val="24"/>
                <w:lang w:val="hr-HR"/>
              </w:rPr>
            </w:pPr>
            <w:r w:rsidRPr="00950D4B">
              <w:rPr>
                <w:rFonts w:ascii="Times New Roman" w:hAnsi="Times New Roman" w:cs="Times New Roman"/>
                <w:b/>
                <w:szCs w:val="24"/>
                <w:lang w:val="hr-HR"/>
              </w:rPr>
              <w:t>64</w:t>
            </w:r>
          </w:p>
        </w:tc>
        <w:tc>
          <w:tcPr>
            <w:tcW w:w="1183" w:type="dxa"/>
            <w:tcBorders>
              <w:top w:val="nil"/>
              <w:left w:val="nil"/>
              <w:bottom w:val="single" w:sz="4" w:space="0" w:color="auto"/>
              <w:right w:val="single" w:sz="4" w:space="0" w:color="auto"/>
            </w:tcBorders>
            <w:shd w:val="clear" w:color="auto" w:fill="D9D9D9" w:themeFill="background1" w:themeFillShade="D9"/>
            <w:vAlign w:val="bottom"/>
          </w:tcPr>
          <w:p w14:paraId="438E2CAB" w14:textId="77777777" w:rsidR="001C0F61" w:rsidRPr="00950D4B" w:rsidRDefault="001C0F61" w:rsidP="00950D4B">
            <w:pPr>
              <w:spacing w:after="120" w:line="240" w:lineRule="auto"/>
              <w:rPr>
                <w:rFonts w:ascii="Times New Roman" w:hAnsi="Times New Roman" w:cs="Times New Roman"/>
                <w:b/>
                <w:szCs w:val="24"/>
                <w:lang w:val="hr-HR"/>
              </w:rPr>
            </w:pPr>
            <w:r w:rsidRPr="00950D4B">
              <w:rPr>
                <w:rFonts w:ascii="Times New Roman" w:hAnsi="Times New Roman" w:cs="Times New Roman"/>
                <w:b/>
                <w:szCs w:val="24"/>
                <w:lang w:val="hr-HR"/>
              </w:rPr>
              <w:t>61</w:t>
            </w:r>
          </w:p>
        </w:tc>
        <w:tc>
          <w:tcPr>
            <w:tcW w:w="1183" w:type="dxa"/>
            <w:tcBorders>
              <w:top w:val="nil"/>
              <w:left w:val="nil"/>
              <w:bottom w:val="single" w:sz="4" w:space="0" w:color="auto"/>
              <w:right w:val="single" w:sz="4" w:space="0" w:color="auto"/>
            </w:tcBorders>
            <w:shd w:val="clear" w:color="auto" w:fill="D9D9D9" w:themeFill="background1" w:themeFillShade="D9"/>
          </w:tcPr>
          <w:p w14:paraId="405464BA" w14:textId="77777777" w:rsidR="001C0F61" w:rsidRPr="00950D4B" w:rsidRDefault="001C0F61" w:rsidP="00950D4B">
            <w:pPr>
              <w:spacing w:after="120" w:line="240" w:lineRule="auto"/>
              <w:rPr>
                <w:rFonts w:ascii="Times New Roman" w:hAnsi="Times New Roman" w:cs="Times New Roman"/>
                <w:b/>
                <w:szCs w:val="24"/>
                <w:lang w:val="hr-HR"/>
              </w:rPr>
            </w:pPr>
            <w:r w:rsidRPr="00950D4B">
              <w:rPr>
                <w:rFonts w:ascii="Times New Roman" w:hAnsi="Times New Roman" w:cs="Times New Roman"/>
                <w:b/>
                <w:szCs w:val="24"/>
                <w:lang w:val="hr-HR"/>
              </w:rPr>
              <w:t>62</w:t>
            </w:r>
          </w:p>
        </w:tc>
        <w:tc>
          <w:tcPr>
            <w:tcW w:w="1183" w:type="dxa"/>
            <w:tcBorders>
              <w:top w:val="nil"/>
              <w:left w:val="nil"/>
              <w:bottom w:val="single" w:sz="4" w:space="0" w:color="auto"/>
              <w:right w:val="single" w:sz="4" w:space="0" w:color="auto"/>
            </w:tcBorders>
            <w:shd w:val="clear" w:color="auto" w:fill="D9D9D9" w:themeFill="background1" w:themeFillShade="D9"/>
          </w:tcPr>
          <w:p w14:paraId="00A90DCA" w14:textId="77777777" w:rsidR="001C0F61" w:rsidRPr="00950D4B" w:rsidRDefault="001C0F61" w:rsidP="00950D4B">
            <w:pPr>
              <w:spacing w:after="120" w:line="240" w:lineRule="auto"/>
              <w:rPr>
                <w:rFonts w:ascii="Times New Roman" w:hAnsi="Times New Roman" w:cs="Times New Roman"/>
                <w:b/>
                <w:szCs w:val="24"/>
                <w:lang w:val="hr-HR"/>
              </w:rPr>
            </w:pPr>
            <w:r w:rsidRPr="00950D4B">
              <w:rPr>
                <w:rFonts w:ascii="Times New Roman" w:hAnsi="Times New Roman" w:cs="Times New Roman"/>
                <w:b/>
                <w:szCs w:val="24"/>
                <w:lang w:val="hr-HR"/>
              </w:rPr>
              <w:t>51</w:t>
            </w:r>
          </w:p>
        </w:tc>
      </w:tr>
      <w:tr w:rsidR="00585FBF" w:rsidRPr="00585FBF" w14:paraId="1B47BEE8" w14:textId="77777777" w:rsidTr="006D7C6E">
        <w:trPr>
          <w:trHeight w:val="165"/>
          <w:jc w:val="center"/>
        </w:trPr>
        <w:tc>
          <w:tcPr>
            <w:tcW w:w="1775" w:type="dxa"/>
            <w:tcBorders>
              <w:top w:val="nil"/>
              <w:left w:val="single" w:sz="4" w:space="0" w:color="auto"/>
              <w:bottom w:val="single" w:sz="4" w:space="0" w:color="auto"/>
              <w:right w:val="single" w:sz="4" w:space="0" w:color="auto"/>
            </w:tcBorders>
            <w:shd w:val="clear" w:color="auto" w:fill="D8D8D8"/>
            <w:noWrap/>
            <w:vAlign w:val="bottom"/>
            <w:hideMark/>
          </w:tcPr>
          <w:p w14:paraId="5F2DAAC5"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ŽZH</w:t>
            </w:r>
          </w:p>
        </w:tc>
        <w:tc>
          <w:tcPr>
            <w:tcW w:w="1183" w:type="dxa"/>
            <w:tcBorders>
              <w:top w:val="nil"/>
              <w:left w:val="nil"/>
              <w:bottom w:val="single" w:sz="4" w:space="0" w:color="auto"/>
              <w:right w:val="single" w:sz="4" w:space="0" w:color="auto"/>
            </w:tcBorders>
            <w:noWrap/>
            <w:vAlign w:val="bottom"/>
            <w:hideMark/>
          </w:tcPr>
          <w:p w14:paraId="75FD2333"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565</w:t>
            </w:r>
          </w:p>
        </w:tc>
        <w:tc>
          <w:tcPr>
            <w:tcW w:w="1183" w:type="dxa"/>
            <w:tcBorders>
              <w:top w:val="nil"/>
              <w:left w:val="nil"/>
              <w:bottom w:val="single" w:sz="4" w:space="0" w:color="auto"/>
              <w:right w:val="single" w:sz="4" w:space="0" w:color="auto"/>
            </w:tcBorders>
            <w:vAlign w:val="bottom"/>
          </w:tcPr>
          <w:p w14:paraId="0B3C615A"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499</w:t>
            </w:r>
          </w:p>
        </w:tc>
        <w:tc>
          <w:tcPr>
            <w:tcW w:w="1183" w:type="dxa"/>
            <w:tcBorders>
              <w:top w:val="nil"/>
              <w:left w:val="nil"/>
              <w:bottom w:val="single" w:sz="4" w:space="0" w:color="auto"/>
              <w:right w:val="single" w:sz="4" w:space="0" w:color="auto"/>
            </w:tcBorders>
            <w:vAlign w:val="bottom"/>
          </w:tcPr>
          <w:p w14:paraId="266F7D0F" w14:textId="77777777"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508</w:t>
            </w:r>
          </w:p>
        </w:tc>
        <w:tc>
          <w:tcPr>
            <w:tcW w:w="1183" w:type="dxa"/>
            <w:tcBorders>
              <w:top w:val="nil"/>
              <w:left w:val="nil"/>
              <w:bottom w:val="single" w:sz="4" w:space="0" w:color="auto"/>
              <w:right w:val="single" w:sz="4" w:space="0" w:color="auto"/>
            </w:tcBorders>
          </w:tcPr>
          <w:p w14:paraId="690E713D" w14:textId="15DD396B"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448</w:t>
            </w:r>
          </w:p>
        </w:tc>
        <w:tc>
          <w:tcPr>
            <w:tcW w:w="1183" w:type="dxa"/>
            <w:tcBorders>
              <w:top w:val="nil"/>
              <w:left w:val="nil"/>
              <w:bottom w:val="single" w:sz="4" w:space="0" w:color="auto"/>
              <w:right w:val="single" w:sz="4" w:space="0" w:color="auto"/>
            </w:tcBorders>
          </w:tcPr>
          <w:p w14:paraId="2EEB7DD9" w14:textId="4B06DACD" w:rsidR="001C0F61" w:rsidRPr="00950D4B" w:rsidRDefault="001C0F61" w:rsidP="00950D4B">
            <w:pPr>
              <w:spacing w:after="120" w:line="240" w:lineRule="auto"/>
              <w:rPr>
                <w:rFonts w:ascii="Times New Roman" w:hAnsi="Times New Roman" w:cs="Times New Roman"/>
                <w:szCs w:val="24"/>
                <w:lang w:val="hr-HR"/>
              </w:rPr>
            </w:pPr>
            <w:r w:rsidRPr="00950D4B">
              <w:rPr>
                <w:rFonts w:ascii="Times New Roman" w:hAnsi="Times New Roman" w:cs="Times New Roman"/>
                <w:szCs w:val="24"/>
                <w:lang w:val="hr-HR"/>
              </w:rPr>
              <w:t>382</w:t>
            </w:r>
          </w:p>
        </w:tc>
      </w:tr>
    </w:tbl>
    <w:p w14:paraId="2FF764B0" w14:textId="5339219D" w:rsidR="001C0F61" w:rsidRPr="00585FBF" w:rsidRDefault="00E20747" w:rsidP="00585FBF">
      <w:pPr>
        <w:spacing w:after="120" w:line="240" w:lineRule="auto"/>
        <w:ind w:firstLine="720"/>
        <w:jc w:val="both"/>
        <w:rPr>
          <w:rFonts w:ascii="Times New Roman" w:hAnsi="Times New Roman" w:cs="Times New Roman"/>
          <w:i/>
          <w:sz w:val="24"/>
          <w:szCs w:val="24"/>
          <w:lang w:val="hr-HR"/>
        </w:rPr>
      </w:pPr>
      <w:r w:rsidRPr="00585FBF">
        <w:rPr>
          <w:rFonts w:ascii="Times New Roman" w:hAnsi="Times New Roman" w:cs="Times New Roman"/>
          <w:i/>
          <w:sz w:val="20"/>
          <w:szCs w:val="24"/>
          <w:lang w:val="hr-HR"/>
        </w:rPr>
        <w:t>Izvor: FZS</w:t>
      </w:r>
    </w:p>
    <w:p w14:paraId="11C8F7BB" w14:textId="40DE8D54" w:rsidR="001C0F61" w:rsidRPr="00585FBF" w:rsidRDefault="001C0F61" w:rsidP="00585FBF">
      <w:p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Cs/>
          <w:sz w:val="24"/>
          <w:szCs w:val="24"/>
          <w:lang w:val="hr-HR"/>
        </w:rPr>
        <w:t>Prema podacima Federalnog zavoda za statistiku od ukupnog broja odseljenih iz Općine Posušje, u 2021. godini je 19,05%  odseljeno u inozemstvo. Ovaj postotak je manji nego 2017. godine (25,60%)  a najveći u 2019. godini (29,5 %) u promatranom petogodišnjem razdoblju. U odnosu na ostale jedinice lokalne samouprave u ŽZH, kao i u odnosu na ŽZH, Općina Posušje ima različite postotke odseljavanja kako je navedeno u tablici ispod</w:t>
      </w:r>
      <w:r w:rsidRPr="00585FBF">
        <w:rPr>
          <w:rFonts w:ascii="Times New Roman" w:hAnsi="Times New Roman" w:cs="Times New Roman"/>
          <w:i/>
          <w:sz w:val="24"/>
          <w:szCs w:val="24"/>
          <w:lang w:val="hr-HR"/>
        </w:rPr>
        <w:t xml:space="preserve">. </w:t>
      </w:r>
    </w:p>
    <w:p w14:paraId="14849746" w14:textId="1640E90C" w:rsidR="001C0F61" w:rsidRPr="00585FBF" w:rsidRDefault="00FA532C" w:rsidP="00585FBF">
      <w:pPr>
        <w:spacing w:after="120" w:line="240" w:lineRule="auto"/>
        <w:jc w:val="both"/>
        <w:rPr>
          <w:rFonts w:ascii="Times New Roman" w:hAnsi="Times New Roman" w:cs="Times New Roman"/>
          <w:i/>
          <w:sz w:val="24"/>
          <w:szCs w:val="24"/>
          <w:lang w:val="hr-HR"/>
        </w:rPr>
      </w:pPr>
      <w:bookmarkStart w:id="40" w:name="_Hlk56376326"/>
      <w:r w:rsidRPr="00585FBF">
        <w:rPr>
          <w:rFonts w:ascii="Times New Roman" w:hAnsi="Times New Roman" w:cs="Times New Roman"/>
          <w:i/>
          <w:sz w:val="24"/>
          <w:szCs w:val="24"/>
          <w:lang w:val="hr-HR"/>
        </w:rPr>
        <w:t>Tablica</w:t>
      </w:r>
      <w:r w:rsidR="00E20217" w:rsidRPr="00585FBF">
        <w:rPr>
          <w:rFonts w:ascii="Times New Roman" w:hAnsi="Times New Roman" w:cs="Times New Roman"/>
          <w:i/>
          <w:sz w:val="24"/>
          <w:szCs w:val="24"/>
          <w:lang w:val="hr-HR"/>
        </w:rPr>
        <w:t xml:space="preserve"> 7.</w:t>
      </w:r>
      <w:r w:rsidR="001C0F61" w:rsidRPr="00585FBF">
        <w:rPr>
          <w:rFonts w:ascii="Times New Roman" w:hAnsi="Times New Roman" w:cs="Times New Roman"/>
          <w:i/>
          <w:sz w:val="24"/>
          <w:szCs w:val="24"/>
          <w:lang w:val="hr-HR"/>
        </w:rPr>
        <w:t xml:space="preserve"> - Postotak odse</w:t>
      </w:r>
      <w:r w:rsidRPr="00585FBF">
        <w:rPr>
          <w:rFonts w:ascii="Times New Roman" w:hAnsi="Times New Roman" w:cs="Times New Roman"/>
          <w:i/>
          <w:sz w:val="24"/>
          <w:szCs w:val="24"/>
          <w:lang w:val="hr-HR"/>
        </w:rPr>
        <w:t>ljenih u inozemstvo</w:t>
      </w:r>
    </w:p>
    <w:tbl>
      <w:tblPr>
        <w:tblW w:w="7986" w:type="dxa"/>
        <w:jc w:val="center"/>
        <w:tblLook w:val="04A0" w:firstRow="1" w:lastRow="0" w:firstColumn="1" w:lastColumn="0" w:noHBand="0" w:noVBand="1"/>
      </w:tblPr>
      <w:tblGrid>
        <w:gridCol w:w="3203"/>
        <w:gridCol w:w="943"/>
        <w:gridCol w:w="960"/>
        <w:gridCol w:w="960"/>
        <w:gridCol w:w="960"/>
        <w:gridCol w:w="960"/>
      </w:tblGrid>
      <w:tr w:rsidR="001C0F61" w:rsidRPr="00585FBF" w14:paraId="552F6FAE" w14:textId="77777777" w:rsidTr="00FA532C">
        <w:trPr>
          <w:trHeight w:val="580"/>
          <w:jc w:val="center"/>
        </w:trPr>
        <w:tc>
          <w:tcPr>
            <w:tcW w:w="320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bookmarkEnd w:id="40"/>
          <w:p w14:paraId="44EBE2EB"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 odseljenih u inozemstvo</w:t>
            </w:r>
          </w:p>
        </w:tc>
        <w:tc>
          <w:tcPr>
            <w:tcW w:w="943"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FCC0087" w14:textId="7AAC035C"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2017</w:t>
            </w:r>
          </w:p>
        </w:tc>
        <w:tc>
          <w:tcPr>
            <w:tcW w:w="9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5760FE5" w14:textId="5E57AB8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2018</w:t>
            </w:r>
          </w:p>
        </w:tc>
        <w:tc>
          <w:tcPr>
            <w:tcW w:w="9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11AB645" w14:textId="162A8A01"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2019</w:t>
            </w:r>
          </w:p>
        </w:tc>
        <w:tc>
          <w:tcPr>
            <w:tcW w:w="960" w:type="dxa"/>
            <w:tcBorders>
              <w:top w:val="single" w:sz="4" w:space="0" w:color="auto"/>
              <w:left w:val="nil"/>
              <w:bottom w:val="single" w:sz="4" w:space="0" w:color="auto"/>
              <w:right w:val="single" w:sz="4" w:space="0" w:color="auto"/>
            </w:tcBorders>
            <w:shd w:val="clear" w:color="auto" w:fill="D0CECE" w:themeFill="background2" w:themeFillShade="E6"/>
          </w:tcPr>
          <w:p w14:paraId="3A87C1BE" w14:textId="4A50B1D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2020</w:t>
            </w:r>
          </w:p>
        </w:tc>
        <w:tc>
          <w:tcPr>
            <w:tcW w:w="960" w:type="dxa"/>
            <w:tcBorders>
              <w:top w:val="single" w:sz="4" w:space="0" w:color="auto"/>
              <w:left w:val="nil"/>
              <w:bottom w:val="single" w:sz="4" w:space="0" w:color="auto"/>
              <w:right w:val="single" w:sz="4" w:space="0" w:color="auto"/>
            </w:tcBorders>
            <w:shd w:val="clear" w:color="auto" w:fill="D0CECE" w:themeFill="background2" w:themeFillShade="E6"/>
          </w:tcPr>
          <w:p w14:paraId="460BFE81" w14:textId="70DF233A"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2021</w:t>
            </w:r>
          </w:p>
        </w:tc>
      </w:tr>
      <w:tr w:rsidR="001C0F61" w:rsidRPr="00585FBF" w14:paraId="080A5A88" w14:textId="77777777" w:rsidTr="00FA532C">
        <w:trPr>
          <w:trHeight w:val="288"/>
          <w:jc w:val="center"/>
        </w:trPr>
        <w:tc>
          <w:tcPr>
            <w:tcW w:w="3203" w:type="dxa"/>
            <w:tcBorders>
              <w:top w:val="nil"/>
              <w:left w:val="single" w:sz="4" w:space="0" w:color="auto"/>
              <w:bottom w:val="single" w:sz="4" w:space="0" w:color="auto"/>
              <w:right w:val="single" w:sz="4" w:space="0" w:color="auto"/>
            </w:tcBorders>
            <w:shd w:val="clear" w:color="auto" w:fill="D8D8D8"/>
            <w:noWrap/>
            <w:vAlign w:val="center"/>
            <w:hideMark/>
          </w:tcPr>
          <w:p w14:paraId="17DC57BB"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Široki Brijeg</w:t>
            </w:r>
          </w:p>
        </w:tc>
        <w:tc>
          <w:tcPr>
            <w:tcW w:w="943" w:type="dxa"/>
            <w:tcBorders>
              <w:top w:val="nil"/>
              <w:left w:val="nil"/>
              <w:bottom w:val="single" w:sz="4" w:space="0" w:color="auto"/>
              <w:right w:val="single" w:sz="4" w:space="0" w:color="auto"/>
            </w:tcBorders>
            <w:vAlign w:val="center"/>
          </w:tcPr>
          <w:p w14:paraId="7B1E5B86"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11,4</w:t>
            </w:r>
          </w:p>
        </w:tc>
        <w:tc>
          <w:tcPr>
            <w:tcW w:w="960" w:type="dxa"/>
            <w:tcBorders>
              <w:top w:val="nil"/>
              <w:left w:val="nil"/>
              <w:bottom w:val="single" w:sz="4" w:space="0" w:color="auto"/>
              <w:right w:val="single" w:sz="4" w:space="0" w:color="auto"/>
            </w:tcBorders>
            <w:noWrap/>
            <w:vAlign w:val="center"/>
          </w:tcPr>
          <w:p w14:paraId="56AA2588"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10,5</w:t>
            </w:r>
          </w:p>
        </w:tc>
        <w:tc>
          <w:tcPr>
            <w:tcW w:w="960" w:type="dxa"/>
            <w:tcBorders>
              <w:top w:val="nil"/>
              <w:left w:val="nil"/>
              <w:bottom w:val="single" w:sz="4" w:space="0" w:color="auto"/>
              <w:right w:val="single" w:sz="4" w:space="0" w:color="auto"/>
            </w:tcBorders>
            <w:noWrap/>
            <w:vAlign w:val="center"/>
          </w:tcPr>
          <w:p w14:paraId="586EA401"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14,9</w:t>
            </w:r>
          </w:p>
        </w:tc>
        <w:tc>
          <w:tcPr>
            <w:tcW w:w="960" w:type="dxa"/>
            <w:tcBorders>
              <w:top w:val="nil"/>
              <w:left w:val="nil"/>
              <w:bottom w:val="single" w:sz="4" w:space="0" w:color="auto"/>
              <w:right w:val="single" w:sz="4" w:space="0" w:color="auto"/>
            </w:tcBorders>
          </w:tcPr>
          <w:p w14:paraId="27968CC9"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9,74</w:t>
            </w:r>
          </w:p>
        </w:tc>
        <w:tc>
          <w:tcPr>
            <w:tcW w:w="960" w:type="dxa"/>
            <w:tcBorders>
              <w:top w:val="nil"/>
              <w:left w:val="nil"/>
              <w:bottom w:val="single" w:sz="4" w:space="0" w:color="auto"/>
              <w:right w:val="single" w:sz="4" w:space="0" w:color="auto"/>
            </w:tcBorders>
          </w:tcPr>
          <w:p w14:paraId="55A3CD5D"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12,25</w:t>
            </w:r>
          </w:p>
        </w:tc>
      </w:tr>
      <w:tr w:rsidR="001C0F61" w:rsidRPr="00585FBF" w14:paraId="292BCF48" w14:textId="77777777" w:rsidTr="00FA532C">
        <w:trPr>
          <w:trHeight w:val="288"/>
          <w:jc w:val="center"/>
        </w:trPr>
        <w:tc>
          <w:tcPr>
            <w:tcW w:w="3203" w:type="dxa"/>
            <w:tcBorders>
              <w:top w:val="nil"/>
              <w:left w:val="single" w:sz="4" w:space="0" w:color="auto"/>
              <w:bottom w:val="single" w:sz="4" w:space="0" w:color="auto"/>
              <w:right w:val="single" w:sz="4" w:space="0" w:color="auto"/>
            </w:tcBorders>
            <w:shd w:val="clear" w:color="auto" w:fill="D8D8D8"/>
            <w:noWrap/>
            <w:vAlign w:val="center"/>
            <w:hideMark/>
          </w:tcPr>
          <w:p w14:paraId="103FBC8C"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Ljubuški</w:t>
            </w:r>
          </w:p>
        </w:tc>
        <w:tc>
          <w:tcPr>
            <w:tcW w:w="943" w:type="dxa"/>
            <w:tcBorders>
              <w:top w:val="nil"/>
              <w:left w:val="nil"/>
              <w:bottom w:val="single" w:sz="4" w:space="0" w:color="auto"/>
              <w:right w:val="single" w:sz="4" w:space="0" w:color="auto"/>
            </w:tcBorders>
            <w:vAlign w:val="center"/>
          </w:tcPr>
          <w:p w14:paraId="7830EF9E"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22,7</w:t>
            </w:r>
          </w:p>
        </w:tc>
        <w:tc>
          <w:tcPr>
            <w:tcW w:w="960" w:type="dxa"/>
            <w:tcBorders>
              <w:top w:val="nil"/>
              <w:left w:val="nil"/>
              <w:bottom w:val="single" w:sz="4" w:space="0" w:color="auto"/>
              <w:right w:val="single" w:sz="4" w:space="0" w:color="auto"/>
            </w:tcBorders>
            <w:noWrap/>
            <w:vAlign w:val="center"/>
          </w:tcPr>
          <w:p w14:paraId="08657969"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21,4</w:t>
            </w:r>
          </w:p>
        </w:tc>
        <w:tc>
          <w:tcPr>
            <w:tcW w:w="960" w:type="dxa"/>
            <w:tcBorders>
              <w:top w:val="nil"/>
              <w:left w:val="nil"/>
              <w:bottom w:val="single" w:sz="4" w:space="0" w:color="auto"/>
              <w:right w:val="single" w:sz="4" w:space="0" w:color="auto"/>
            </w:tcBorders>
            <w:noWrap/>
            <w:vAlign w:val="center"/>
          </w:tcPr>
          <w:p w14:paraId="37EF721C"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27,9</w:t>
            </w:r>
          </w:p>
        </w:tc>
        <w:tc>
          <w:tcPr>
            <w:tcW w:w="960" w:type="dxa"/>
            <w:tcBorders>
              <w:top w:val="nil"/>
              <w:left w:val="nil"/>
              <w:bottom w:val="single" w:sz="4" w:space="0" w:color="auto"/>
              <w:right w:val="single" w:sz="4" w:space="0" w:color="auto"/>
            </w:tcBorders>
          </w:tcPr>
          <w:p w14:paraId="77F96227"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17,46</w:t>
            </w:r>
          </w:p>
        </w:tc>
        <w:tc>
          <w:tcPr>
            <w:tcW w:w="960" w:type="dxa"/>
            <w:tcBorders>
              <w:top w:val="nil"/>
              <w:left w:val="nil"/>
              <w:bottom w:val="single" w:sz="4" w:space="0" w:color="auto"/>
              <w:right w:val="single" w:sz="4" w:space="0" w:color="auto"/>
            </w:tcBorders>
          </w:tcPr>
          <w:p w14:paraId="35376509"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19,67</w:t>
            </w:r>
          </w:p>
        </w:tc>
      </w:tr>
      <w:tr w:rsidR="001C0F61" w:rsidRPr="00585FBF" w14:paraId="4CE8BF14" w14:textId="77777777" w:rsidTr="00FA532C">
        <w:trPr>
          <w:trHeight w:val="288"/>
          <w:jc w:val="center"/>
        </w:trPr>
        <w:tc>
          <w:tcPr>
            <w:tcW w:w="3203" w:type="dxa"/>
            <w:tcBorders>
              <w:top w:val="nil"/>
              <w:left w:val="single" w:sz="4" w:space="0" w:color="auto"/>
              <w:bottom w:val="single" w:sz="4" w:space="0" w:color="auto"/>
              <w:right w:val="single" w:sz="4" w:space="0" w:color="auto"/>
            </w:tcBorders>
            <w:shd w:val="clear" w:color="auto" w:fill="D8D8D8"/>
            <w:noWrap/>
            <w:vAlign w:val="center"/>
            <w:hideMark/>
          </w:tcPr>
          <w:p w14:paraId="10BBBBCD"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Grude</w:t>
            </w:r>
          </w:p>
        </w:tc>
        <w:tc>
          <w:tcPr>
            <w:tcW w:w="943" w:type="dxa"/>
            <w:tcBorders>
              <w:top w:val="nil"/>
              <w:left w:val="nil"/>
              <w:bottom w:val="single" w:sz="4" w:space="0" w:color="auto"/>
              <w:right w:val="single" w:sz="4" w:space="0" w:color="auto"/>
            </w:tcBorders>
            <w:vAlign w:val="center"/>
          </w:tcPr>
          <w:p w14:paraId="0D205542"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20,3</w:t>
            </w:r>
          </w:p>
        </w:tc>
        <w:tc>
          <w:tcPr>
            <w:tcW w:w="960" w:type="dxa"/>
            <w:tcBorders>
              <w:top w:val="nil"/>
              <w:left w:val="nil"/>
              <w:bottom w:val="single" w:sz="4" w:space="0" w:color="auto"/>
              <w:right w:val="single" w:sz="4" w:space="0" w:color="auto"/>
            </w:tcBorders>
            <w:noWrap/>
            <w:vAlign w:val="center"/>
          </w:tcPr>
          <w:p w14:paraId="2C7377C8"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34,3</w:t>
            </w:r>
          </w:p>
        </w:tc>
        <w:tc>
          <w:tcPr>
            <w:tcW w:w="960" w:type="dxa"/>
            <w:tcBorders>
              <w:top w:val="nil"/>
              <w:left w:val="nil"/>
              <w:bottom w:val="single" w:sz="4" w:space="0" w:color="auto"/>
              <w:right w:val="single" w:sz="4" w:space="0" w:color="auto"/>
            </w:tcBorders>
            <w:noWrap/>
            <w:vAlign w:val="center"/>
          </w:tcPr>
          <w:p w14:paraId="64C6ECF9"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11,9</w:t>
            </w:r>
          </w:p>
        </w:tc>
        <w:tc>
          <w:tcPr>
            <w:tcW w:w="960" w:type="dxa"/>
            <w:tcBorders>
              <w:top w:val="nil"/>
              <w:left w:val="nil"/>
              <w:bottom w:val="single" w:sz="4" w:space="0" w:color="auto"/>
              <w:right w:val="single" w:sz="4" w:space="0" w:color="auto"/>
            </w:tcBorders>
          </w:tcPr>
          <w:p w14:paraId="3E7E0AF0"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21,54</w:t>
            </w:r>
          </w:p>
        </w:tc>
        <w:tc>
          <w:tcPr>
            <w:tcW w:w="960" w:type="dxa"/>
            <w:tcBorders>
              <w:top w:val="nil"/>
              <w:left w:val="nil"/>
              <w:bottom w:val="single" w:sz="4" w:space="0" w:color="auto"/>
              <w:right w:val="single" w:sz="4" w:space="0" w:color="auto"/>
            </w:tcBorders>
          </w:tcPr>
          <w:p w14:paraId="0476640B"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19,51</w:t>
            </w:r>
          </w:p>
        </w:tc>
      </w:tr>
      <w:tr w:rsidR="001C0F61" w:rsidRPr="00585FBF" w14:paraId="7B727C42" w14:textId="77777777" w:rsidTr="00FA532C">
        <w:trPr>
          <w:trHeight w:val="288"/>
          <w:jc w:val="center"/>
        </w:trPr>
        <w:tc>
          <w:tcPr>
            <w:tcW w:w="3203"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7F74E3D"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Posušje</w:t>
            </w:r>
          </w:p>
        </w:tc>
        <w:tc>
          <w:tcPr>
            <w:tcW w:w="943" w:type="dxa"/>
            <w:tcBorders>
              <w:top w:val="nil"/>
              <w:left w:val="nil"/>
              <w:bottom w:val="single" w:sz="4" w:space="0" w:color="auto"/>
              <w:right w:val="single" w:sz="4" w:space="0" w:color="auto"/>
            </w:tcBorders>
            <w:shd w:val="clear" w:color="auto" w:fill="D0CECE" w:themeFill="background2" w:themeFillShade="E6"/>
            <w:vAlign w:val="center"/>
          </w:tcPr>
          <w:p w14:paraId="05814A30"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25,6</w:t>
            </w:r>
          </w:p>
        </w:tc>
        <w:tc>
          <w:tcPr>
            <w:tcW w:w="960" w:type="dxa"/>
            <w:tcBorders>
              <w:top w:val="nil"/>
              <w:left w:val="nil"/>
              <w:bottom w:val="single" w:sz="4" w:space="0" w:color="auto"/>
              <w:right w:val="single" w:sz="4" w:space="0" w:color="auto"/>
            </w:tcBorders>
            <w:shd w:val="clear" w:color="auto" w:fill="D0CECE" w:themeFill="background2" w:themeFillShade="E6"/>
            <w:noWrap/>
            <w:vAlign w:val="center"/>
          </w:tcPr>
          <w:p w14:paraId="4C07C69D"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18,8</w:t>
            </w:r>
          </w:p>
        </w:tc>
        <w:tc>
          <w:tcPr>
            <w:tcW w:w="960" w:type="dxa"/>
            <w:tcBorders>
              <w:top w:val="nil"/>
              <w:left w:val="nil"/>
              <w:bottom w:val="single" w:sz="4" w:space="0" w:color="auto"/>
              <w:right w:val="single" w:sz="4" w:space="0" w:color="auto"/>
            </w:tcBorders>
            <w:shd w:val="clear" w:color="auto" w:fill="D0CECE" w:themeFill="background2" w:themeFillShade="E6"/>
            <w:noWrap/>
            <w:vAlign w:val="center"/>
          </w:tcPr>
          <w:p w14:paraId="615B5132"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29,5</w:t>
            </w:r>
          </w:p>
        </w:tc>
        <w:tc>
          <w:tcPr>
            <w:tcW w:w="960" w:type="dxa"/>
            <w:tcBorders>
              <w:top w:val="nil"/>
              <w:left w:val="nil"/>
              <w:bottom w:val="single" w:sz="4" w:space="0" w:color="auto"/>
              <w:right w:val="single" w:sz="4" w:space="0" w:color="auto"/>
            </w:tcBorders>
            <w:shd w:val="clear" w:color="auto" w:fill="D0CECE" w:themeFill="background2" w:themeFillShade="E6"/>
          </w:tcPr>
          <w:p w14:paraId="0746D50B"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22,59</w:t>
            </w:r>
          </w:p>
        </w:tc>
        <w:tc>
          <w:tcPr>
            <w:tcW w:w="960" w:type="dxa"/>
            <w:tcBorders>
              <w:top w:val="nil"/>
              <w:left w:val="nil"/>
              <w:bottom w:val="single" w:sz="4" w:space="0" w:color="auto"/>
              <w:right w:val="single" w:sz="4" w:space="0" w:color="auto"/>
            </w:tcBorders>
            <w:shd w:val="clear" w:color="auto" w:fill="D0CECE" w:themeFill="background2" w:themeFillShade="E6"/>
          </w:tcPr>
          <w:p w14:paraId="4367AD5C"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19,05</w:t>
            </w:r>
          </w:p>
        </w:tc>
      </w:tr>
      <w:tr w:rsidR="001C0F61" w:rsidRPr="00585FBF" w14:paraId="429A6915" w14:textId="77777777" w:rsidTr="00FA532C">
        <w:trPr>
          <w:trHeight w:val="288"/>
          <w:jc w:val="center"/>
        </w:trPr>
        <w:tc>
          <w:tcPr>
            <w:tcW w:w="3203" w:type="dxa"/>
            <w:tcBorders>
              <w:top w:val="nil"/>
              <w:left w:val="single" w:sz="4" w:space="0" w:color="auto"/>
              <w:bottom w:val="single" w:sz="4" w:space="0" w:color="auto"/>
              <w:right w:val="single" w:sz="4" w:space="0" w:color="auto"/>
            </w:tcBorders>
            <w:shd w:val="clear" w:color="auto" w:fill="D8D8D8"/>
            <w:noWrap/>
            <w:vAlign w:val="center"/>
            <w:hideMark/>
          </w:tcPr>
          <w:p w14:paraId="7215E802"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ŽZH</w:t>
            </w:r>
          </w:p>
        </w:tc>
        <w:tc>
          <w:tcPr>
            <w:tcW w:w="943" w:type="dxa"/>
            <w:tcBorders>
              <w:top w:val="nil"/>
              <w:left w:val="nil"/>
              <w:bottom w:val="single" w:sz="4" w:space="0" w:color="auto"/>
              <w:right w:val="single" w:sz="4" w:space="0" w:color="auto"/>
            </w:tcBorders>
            <w:vAlign w:val="center"/>
          </w:tcPr>
          <w:p w14:paraId="4D7294A1"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18,2</w:t>
            </w:r>
          </w:p>
        </w:tc>
        <w:tc>
          <w:tcPr>
            <w:tcW w:w="960" w:type="dxa"/>
            <w:tcBorders>
              <w:top w:val="nil"/>
              <w:left w:val="nil"/>
              <w:bottom w:val="single" w:sz="4" w:space="0" w:color="auto"/>
              <w:right w:val="single" w:sz="4" w:space="0" w:color="auto"/>
            </w:tcBorders>
            <w:noWrap/>
            <w:vAlign w:val="center"/>
          </w:tcPr>
          <w:p w14:paraId="3FBCC0BA"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17,8</w:t>
            </w:r>
          </w:p>
        </w:tc>
        <w:tc>
          <w:tcPr>
            <w:tcW w:w="960" w:type="dxa"/>
            <w:tcBorders>
              <w:top w:val="nil"/>
              <w:left w:val="nil"/>
              <w:bottom w:val="single" w:sz="4" w:space="0" w:color="auto"/>
              <w:right w:val="single" w:sz="4" w:space="0" w:color="auto"/>
            </w:tcBorders>
            <w:noWrap/>
            <w:vAlign w:val="center"/>
            <w:hideMark/>
          </w:tcPr>
          <w:p w14:paraId="473A6A0D"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25,6</w:t>
            </w:r>
          </w:p>
        </w:tc>
        <w:tc>
          <w:tcPr>
            <w:tcW w:w="960" w:type="dxa"/>
            <w:tcBorders>
              <w:top w:val="nil"/>
              <w:left w:val="nil"/>
              <w:bottom w:val="single" w:sz="4" w:space="0" w:color="auto"/>
              <w:right w:val="single" w:sz="4" w:space="0" w:color="auto"/>
            </w:tcBorders>
          </w:tcPr>
          <w:p w14:paraId="27033D54"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15,40</w:t>
            </w:r>
          </w:p>
        </w:tc>
        <w:tc>
          <w:tcPr>
            <w:tcW w:w="960" w:type="dxa"/>
            <w:tcBorders>
              <w:top w:val="nil"/>
              <w:left w:val="nil"/>
              <w:bottom w:val="single" w:sz="4" w:space="0" w:color="auto"/>
              <w:right w:val="single" w:sz="4" w:space="0" w:color="auto"/>
            </w:tcBorders>
          </w:tcPr>
          <w:p w14:paraId="425499BB"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16,41</w:t>
            </w:r>
          </w:p>
        </w:tc>
      </w:tr>
      <w:tr w:rsidR="001C0F61" w:rsidRPr="00585FBF" w14:paraId="56177BB8" w14:textId="77777777" w:rsidTr="00FA532C">
        <w:trPr>
          <w:trHeight w:val="288"/>
          <w:jc w:val="center"/>
        </w:trPr>
        <w:tc>
          <w:tcPr>
            <w:tcW w:w="3203"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14:paraId="38BE35C7" w14:textId="77777777" w:rsidR="001C0F61" w:rsidRPr="00950D4B" w:rsidRDefault="001C0F61" w:rsidP="00585FBF">
            <w:pPr>
              <w:spacing w:after="120" w:line="240" w:lineRule="auto"/>
              <w:jc w:val="both"/>
              <w:rPr>
                <w:rFonts w:ascii="Times New Roman" w:hAnsi="Times New Roman" w:cs="Times New Roman"/>
                <w:b/>
                <w:bCs/>
                <w:szCs w:val="24"/>
                <w:lang w:val="hr-HR"/>
              </w:rPr>
            </w:pPr>
            <w:r w:rsidRPr="00950D4B">
              <w:rPr>
                <w:rFonts w:ascii="Times New Roman" w:hAnsi="Times New Roman" w:cs="Times New Roman"/>
                <w:b/>
                <w:bCs/>
                <w:szCs w:val="24"/>
                <w:lang w:val="hr-HR"/>
              </w:rPr>
              <w:t>FBiH</w:t>
            </w:r>
          </w:p>
        </w:tc>
        <w:tc>
          <w:tcPr>
            <w:tcW w:w="943" w:type="dxa"/>
            <w:tcBorders>
              <w:top w:val="single" w:sz="4" w:space="0" w:color="auto"/>
              <w:left w:val="nil"/>
              <w:bottom w:val="single" w:sz="4" w:space="0" w:color="auto"/>
              <w:right w:val="single" w:sz="4" w:space="0" w:color="auto"/>
            </w:tcBorders>
            <w:vAlign w:val="center"/>
          </w:tcPr>
          <w:p w14:paraId="7421E363"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12,5</w:t>
            </w:r>
          </w:p>
        </w:tc>
        <w:tc>
          <w:tcPr>
            <w:tcW w:w="960" w:type="dxa"/>
            <w:tcBorders>
              <w:top w:val="single" w:sz="4" w:space="0" w:color="auto"/>
              <w:left w:val="nil"/>
              <w:bottom w:val="single" w:sz="4" w:space="0" w:color="auto"/>
              <w:right w:val="single" w:sz="4" w:space="0" w:color="auto"/>
            </w:tcBorders>
            <w:noWrap/>
            <w:vAlign w:val="center"/>
          </w:tcPr>
          <w:p w14:paraId="531D53D6"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11,7</w:t>
            </w:r>
          </w:p>
        </w:tc>
        <w:tc>
          <w:tcPr>
            <w:tcW w:w="960" w:type="dxa"/>
            <w:tcBorders>
              <w:top w:val="single" w:sz="4" w:space="0" w:color="auto"/>
              <w:left w:val="nil"/>
              <w:bottom w:val="single" w:sz="4" w:space="0" w:color="auto"/>
              <w:right w:val="single" w:sz="4" w:space="0" w:color="auto"/>
            </w:tcBorders>
            <w:noWrap/>
            <w:vAlign w:val="center"/>
          </w:tcPr>
          <w:p w14:paraId="272610C9"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11,4</w:t>
            </w:r>
          </w:p>
        </w:tc>
        <w:tc>
          <w:tcPr>
            <w:tcW w:w="960" w:type="dxa"/>
            <w:tcBorders>
              <w:top w:val="single" w:sz="4" w:space="0" w:color="auto"/>
              <w:left w:val="nil"/>
              <w:bottom w:val="single" w:sz="4" w:space="0" w:color="auto"/>
              <w:right w:val="single" w:sz="4" w:space="0" w:color="auto"/>
            </w:tcBorders>
          </w:tcPr>
          <w:p w14:paraId="7A5EB2E7"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11,14</w:t>
            </w:r>
          </w:p>
        </w:tc>
        <w:tc>
          <w:tcPr>
            <w:tcW w:w="960" w:type="dxa"/>
            <w:tcBorders>
              <w:top w:val="single" w:sz="4" w:space="0" w:color="auto"/>
              <w:left w:val="nil"/>
              <w:bottom w:val="single" w:sz="4" w:space="0" w:color="auto"/>
              <w:right w:val="single" w:sz="4" w:space="0" w:color="auto"/>
            </w:tcBorders>
          </w:tcPr>
          <w:p w14:paraId="1E02377D" w14:textId="77777777" w:rsidR="001C0F61" w:rsidRPr="00950D4B" w:rsidRDefault="001C0F61" w:rsidP="00585FBF">
            <w:pPr>
              <w:spacing w:after="120" w:line="240" w:lineRule="auto"/>
              <w:jc w:val="both"/>
              <w:rPr>
                <w:rFonts w:ascii="Times New Roman" w:hAnsi="Times New Roman" w:cs="Times New Roman"/>
                <w:bCs/>
                <w:szCs w:val="24"/>
                <w:lang w:val="hr-HR"/>
              </w:rPr>
            </w:pPr>
            <w:r w:rsidRPr="00950D4B">
              <w:rPr>
                <w:rFonts w:ascii="Times New Roman" w:hAnsi="Times New Roman" w:cs="Times New Roman"/>
                <w:bCs/>
                <w:szCs w:val="24"/>
                <w:lang w:val="hr-HR"/>
              </w:rPr>
              <w:t>9,61</w:t>
            </w:r>
          </w:p>
        </w:tc>
      </w:tr>
    </w:tbl>
    <w:p w14:paraId="7B12AA40" w14:textId="63EBA2AD" w:rsidR="001C0F61" w:rsidRPr="00585FBF" w:rsidRDefault="00FA532C" w:rsidP="00585FBF">
      <w:pPr>
        <w:spacing w:after="120" w:line="240" w:lineRule="auto"/>
        <w:ind w:firstLine="720"/>
        <w:jc w:val="both"/>
        <w:rPr>
          <w:rFonts w:ascii="Times New Roman" w:hAnsi="Times New Roman" w:cs="Times New Roman"/>
          <w:i/>
          <w:sz w:val="20"/>
          <w:szCs w:val="24"/>
          <w:lang w:val="hr-HR"/>
        </w:rPr>
        <w:sectPr w:rsidR="001C0F61" w:rsidRPr="00585FBF" w:rsidSect="0035400B">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17" w:right="1417" w:bottom="1417" w:left="1417" w:header="720" w:footer="720" w:gutter="0"/>
          <w:cols w:space="720"/>
          <w:docGrid w:linePitch="360"/>
        </w:sectPr>
      </w:pPr>
      <w:r w:rsidRPr="00585FBF">
        <w:rPr>
          <w:rFonts w:ascii="Times New Roman" w:hAnsi="Times New Roman" w:cs="Times New Roman"/>
          <w:i/>
          <w:sz w:val="20"/>
          <w:szCs w:val="24"/>
          <w:lang w:val="hr-HR"/>
        </w:rPr>
        <w:t>Izvor: FZS</w:t>
      </w:r>
    </w:p>
    <w:p w14:paraId="1299116D" w14:textId="153E43CA" w:rsidR="00D57780" w:rsidRPr="00585FBF" w:rsidRDefault="00D57780" w:rsidP="00585FBF">
      <w:pPr>
        <w:pStyle w:val="Odlomakpopisa"/>
        <w:spacing w:after="120" w:line="240" w:lineRule="auto"/>
        <w:ind w:left="1224"/>
        <w:jc w:val="both"/>
        <w:rPr>
          <w:rFonts w:ascii="Times New Roman" w:hAnsi="Times New Roman" w:cs="Times New Roman"/>
          <w:i/>
          <w:sz w:val="24"/>
          <w:szCs w:val="24"/>
          <w:lang w:val="hr-HR"/>
        </w:rPr>
      </w:pPr>
    </w:p>
    <w:p w14:paraId="10BB50E9" w14:textId="77777777" w:rsidR="00D57780" w:rsidRPr="00585FBF" w:rsidRDefault="00D57780" w:rsidP="00585FBF">
      <w:pPr>
        <w:pStyle w:val="Odlomakpopisa"/>
        <w:spacing w:after="120" w:line="240" w:lineRule="auto"/>
        <w:ind w:left="1224"/>
        <w:jc w:val="both"/>
        <w:rPr>
          <w:rFonts w:ascii="Times New Roman" w:hAnsi="Times New Roman" w:cs="Times New Roman"/>
          <w:b/>
          <w:i/>
          <w:sz w:val="24"/>
          <w:szCs w:val="24"/>
          <w:lang w:val="hr-HR"/>
        </w:rPr>
      </w:pPr>
    </w:p>
    <w:p w14:paraId="7D20D2FB" w14:textId="230528C1" w:rsidR="00755FC2" w:rsidRPr="009E3ABD" w:rsidRDefault="00755FC2">
      <w:pPr>
        <w:pStyle w:val="Naslov3"/>
        <w:numPr>
          <w:ilvl w:val="2"/>
          <w:numId w:val="30"/>
        </w:numPr>
      </w:pPr>
      <w:bookmarkStart w:id="41" w:name="_Toc152323649"/>
      <w:proofErr w:type="spellStart"/>
      <w:r w:rsidRPr="009E3ABD">
        <w:t>Prirodna</w:t>
      </w:r>
      <w:proofErr w:type="spellEnd"/>
      <w:r w:rsidRPr="009E3ABD">
        <w:t xml:space="preserve"> </w:t>
      </w:r>
      <w:proofErr w:type="spellStart"/>
      <w:r w:rsidRPr="009E3ABD">
        <w:t>ograničenja</w:t>
      </w:r>
      <w:proofErr w:type="spellEnd"/>
      <w:r w:rsidRPr="009E3ABD">
        <w:t xml:space="preserve"> za </w:t>
      </w:r>
      <w:proofErr w:type="spellStart"/>
      <w:r w:rsidRPr="009E3ABD">
        <w:t>poljoprivrednu</w:t>
      </w:r>
      <w:proofErr w:type="spellEnd"/>
      <w:r w:rsidRPr="009E3ABD">
        <w:t xml:space="preserve"> </w:t>
      </w:r>
      <w:proofErr w:type="spellStart"/>
      <w:r w:rsidRPr="009E3ABD">
        <w:t>proizvodnju</w:t>
      </w:r>
      <w:bookmarkEnd w:id="41"/>
      <w:proofErr w:type="spellEnd"/>
    </w:p>
    <w:p w14:paraId="5BB21438" w14:textId="6CB520AE" w:rsidR="001C0F61" w:rsidRPr="00585FBF" w:rsidRDefault="00E20217"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Tablica 8</w:t>
      </w:r>
      <w:r w:rsidR="0052227F" w:rsidRPr="00585FBF">
        <w:rPr>
          <w:rFonts w:ascii="Times New Roman" w:hAnsi="Times New Roman" w:cs="Times New Roman"/>
          <w:b/>
          <w:sz w:val="24"/>
          <w:szCs w:val="24"/>
          <w:lang w:val="hr-HR"/>
        </w:rPr>
        <w:t xml:space="preserve">.  </w:t>
      </w:r>
      <w:r w:rsidR="001C0F61" w:rsidRPr="00585FBF">
        <w:rPr>
          <w:rFonts w:ascii="Times New Roman" w:hAnsi="Times New Roman" w:cs="Times New Roman"/>
          <w:b/>
          <w:sz w:val="24"/>
          <w:szCs w:val="24"/>
          <w:lang w:val="hr-HR"/>
        </w:rPr>
        <w:t>Prikaz ograničenja po pojedinim ANC kriterijima</w:t>
      </w:r>
    </w:p>
    <w:tbl>
      <w:tblPr>
        <w:tblW w:w="11555" w:type="dxa"/>
        <w:tblLook w:val="04A0" w:firstRow="1" w:lastRow="0" w:firstColumn="1" w:lastColumn="0" w:noHBand="0" w:noVBand="1"/>
      </w:tblPr>
      <w:tblGrid>
        <w:gridCol w:w="925"/>
        <w:gridCol w:w="686"/>
        <w:gridCol w:w="1093"/>
        <w:gridCol w:w="569"/>
        <w:gridCol w:w="545"/>
        <w:gridCol w:w="910"/>
        <w:gridCol w:w="1169"/>
        <w:gridCol w:w="679"/>
        <w:gridCol w:w="756"/>
        <w:gridCol w:w="679"/>
        <w:gridCol w:w="847"/>
        <w:gridCol w:w="749"/>
        <w:gridCol w:w="784"/>
        <w:gridCol w:w="1023"/>
        <w:gridCol w:w="931"/>
        <w:gridCol w:w="651"/>
      </w:tblGrid>
      <w:tr w:rsidR="001C0F61" w:rsidRPr="00585FBF" w14:paraId="5152FB36" w14:textId="77777777" w:rsidTr="00A47CB5">
        <w:trPr>
          <w:trHeight w:val="408"/>
        </w:trPr>
        <w:tc>
          <w:tcPr>
            <w:tcW w:w="11555" w:type="dxa"/>
            <w:gridSpan w:val="16"/>
            <w:tcBorders>
              <w:top w:val="single" w:sz="4" w:space="0" w:color="auto"/>
              <w:left w:val="single" w:sz="4" w:space="0" w:color="auto"/>
              <w:bottom w:val="single" w:sz="4" w:space="0" w:color="auto"/>
              <w:right w:val="single" w:sz="4" w:space="0" w:color="auto"/>
            </w:tcBorders>
            <w:shd w:val="clear" w:color="auto" w:fill="auto"/>
            <w:vAlign w:val="bottom"/>
            <w:hideMark/>
          </w:tcPr>
          <w:p w14:paraId="511FF050"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Općina Posušje</w:t>
            </w:r>
          </w:p>
        </w:tc>
      </w:tr>
      <w:tr w:rsidR="00E8415A" w:rsidRPr="00585FBF" w14:paraId="76CF1583" w14:textId="77777777" w:rsidTr="00A47CB5">
        <w:trPr>
          <w:trHeight w:val="239"/>
        </w:trPr>
        <w:tc>
          <w:tcPr>
            <w:tcW w:w="841" w:type="dxa"/>
            <w:tcBorders>
              <w:top w:val="nil"/>
              <w:left w:val="single" w:sz="4" w:space="0" w:color="auto"/>
              <w:bottom w:val="single" w:sz="4" w:space="0" w:color="auto"/>
              <w:right w:val="single" w:sz="4" w:space="0" w:color="auto"/>
            </w:tcBorders>
            <w:shd w:val="clear" w:color="auto" w:fill="auto"/>
            <w:vAlign w:val="bottom"/>
            <w:hideMark/>
          </w:tcPr>
          <w:p w14:paraId="777C31C3" w14:textId="77777777" w:rsidR="001C0F61" w:rsidRPr="00585FBF" w:rsidRDefault="001C0F61" w:rsidP="00585FBF">
            <w:pPr>
              <w:spacing w:after="120" w:line="240" w:lineRule="auto"/>
              <w:jc w:val="both"/>
              <w:rPr>
                <w:rFonts w:ascii="Times New Roman" w:hAnsi="Times New Roman" w:cs="Times New Roman"/>
                <w:b/>
                <w:sz w:val="18"/>
                <w:szCs w:val="24"/>
                <w:lang w:val="hr-HR"/>
              </w:rPr>
            </w:pPr>
            <w:r w:rsidRPr="00585FBF">
              <w:rPr>
                <w:rFonts w:ascii="Times New Roman" w:hAnsi="Times New Roman" w:cs="Times New Roman"/>
                <w:b/>
                <w:sz w:val="18"/>
                <w:szCs w:val="24"/>
                <w:lang w:val="hr-HR"/>
              </w:rPr>
              <w:t> </w:t>
            </w:r>
          </w:p>
        </w:tc>
        <w:tc>
          <w:tcPr>
            <w:tcW w:w="594" w:type="dxa"/>
            <w:tcBorders>
              <w:top w:val="nil"/>
              <w:left w:val="nil"/>
              <w:bottom w:val="single" w:sz="4" w:space="0" w:color="auto"/>
              <w:right w:val="single" w:sz="4" w:space="0" w:color="auto"/>
            </w:tcBorders>
            <w:shd w:val="clear" w:color="auto" w:fill="auto"/>
            <w:vAlign w:val="bottom"/>
            <w:hideMark/>
          </w:tcPr>
          <w:p w14:paraId="728DFC4C" w14:textId="77777777" w:rsidR="001C0F61" w:rsidRPr="00585FBF" w:rsidRDefault="001C0F61" w:rsidP="00585FBF">
            <w:pPr>
              <w:spacing w:after="120" w:line="240" w:lineRule="auto"/>
              <w:jc w:val="both"/>
              <w:rPr>
                <w:rFonts w:ascii="Times New Roman" w:hAnsi="Times New Roman" w:cs="Times New Roman"/>
                <w:b/>
                <w:sz w:val="18"/>
                <w:szCs w:val="24"/>
                <w:lang w:val="hr-HR"/>
              </w:rPr>
            </w:pPr>
            <w:r w:rsidRPr="00585FBF">
              <w:rPr>
                <w:rFonts w:ascii="Times New Roman" w:hAnsi="Times New Roman" w:cs="Times New Roman"/>
                <w:b/>
                <w:sz w:val="18"/>
                <w:szCs w:val="24"/>
                <w:lang w:val="hr-HR"/>
              </w:rPr>
              <w:t> </w:t>
            </w:r>
          </w:p>
        </w:tc>
        <w:tc>
          <w:tcPr>
            <w:tcW w:w="1002" w:type="dxa"/>
            <w:tcBorders>
              <w:top w:val="nil"/>
              <w:left w:val="nil"/>
              <w:bottom w:val="single" w:sz="4" w:space="0" w:color="auto"/>
              <w:right w:val="single" w:sz="4" w:space="0" w:color="auto"/>
            </w:tcBorders>
            <w:shd w:val="clear" w:color="auto" w:fill="auto"/>
            <w:vAlign w:val="bottom"/>
            <w:hideMark/>
          </w:tcPr>
          <w:p w14:paraId="4C14F68E" w14:textId="77777777" w:rsidR="001C0F61" w:rsidRPr="00585FBF" w:rsidRDefault="001C0F61" w:rsidP="00585FBF">
            <w:pPr>
              <w:spacing w:after="120" w:line="240" w:lineRule="auto"/>
              <w:jc w:val="both"/>
              <w:rPr>
                <w:rFonts w:ascii="Times New Roman" w:hAnsi="Times New Roman" w:cs="Times New Roman"/>
                <w:b/>
                <w:sz w:val="18"/>
                <w:szCs w:val="24"/>
                <w:lang w:val="hr-HR"/>
              </w:rPr>
            </w:pPr>
            <w:r w:rsidRPr="00585FBF">
              <w:rPr>
                <w:rFonts w:ascii="Times New Roman" w:hAnsi="Times New Roman" w:cs="Times New Roman"/>
                <w:b/>
                <w:sz w:val="18"/>
                <w:szCs w:val="24"/>
                <w:lang w:val="hr-HR"/>
              </w:rPr>
              <w:t> </w:t>
            </w:r>
          </w:p>
        </w:tc>
        <w:tc>
          <w:tcPr>
            <w:tcW w:w="939" w:type="dxa"/>
            <w:gridSpan w:val="2"/>
            <w:tcBorders>
              <w:top w:val="single" w:sz="4" w:space="0" w:color="auto"/>
              <w:left w:val="nil"/>
              <w:bottom w:val="single" w:sz="4" w:space="0" w:color="auto"/>
              <w:right w:val="single" w:sz="4" w:space="0" w:color="auto"/>
            </w:tcBorders>
            <w:shd w:val="clear" w:color="000000" w:fill="FDE9D9"/>
            <w:vAlign w:val="bottom"/>
            <w:hideMark/>
          </w:tcPr>
          <w:p w14:paraId="5B4384AB"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proofErr w:type="spellStart"/>
            <w:r w:rsidRPr="00585FBF">
              <w:rPr>
                <w:rFonts w:ascii="Times New Roman" w:hAnsi="Times New Roman" w:cs="Times New Roman"/>
                <w:b/>
                <w:bCs/>
                <w:sz w:val="18"/>
                <w:szCs w:val="24"/>
                <w:lang w:val="hr-HR"/>
              </w:rPr>
              <w:t>Morfometrijski</w:t>
            </w:r>
            <w:proofErr w:type="spellEnd"/>
            <w:r w:rsidRPr="00585FBF">
              <w:rPr>
                <w:rFonts w:ascii="Times New Roman" w:hAnsi="Times New Roman" w:cs="Times New Roman"/>
                <w:b/>
                <w:bCs/>
                <w:sz w:val="18"/>
                <w:szCs w:val="24"/>
                <w:lang w:val="hr-HR"/>
              </w:rPr>
              <w:t xml:space="preserve"> kriteriji</w:t>
            </w:r>
          </w:p>
        </w:tc>
        <w:tc>
          <w:tcPr>
            <w:tcW w:w="1935" w:type="dxa"/>
            <w:gridSpan w:val="2"/>
            <w:tcBorders>
              <w:top w:val="single" w:sz="4" w:space="0" w:color="auto"/>
              <w:left w:val="nil"/>
              <w:bottom w:val="single" w:sz="4" w:space="0" w:color="auto"/>
              <w:right w:val="single" w:sz="4" w:space="0" w:color="auto"/>
            </w:tcBorders>
            <w:shd w:val="clear" w:color="000000" w:fill="D8E4BC"/>
            <w:vAlign w:val="bottom"/>
            <w:hideMark/>
          </w:tcPr>
          <w:p w14:paraId="48458137"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Klimatski kriteriji</w:t>
            </w:r>
          </w:p>
        </w:tc>
        <w:tc>
          <w:tcPr>
            <w:tcW w:w="5696" w:type="dxa"/>
            <w:gridSpan w:val="8"/>
            <w:tcBorders>
              <w:top w:val="single" w:sz="4" w:space="0" w:color="auto"/>
              <w:left w:val="nil"/>
              <w:bottom w:val="single" w:sz="4" w:space="0" w:color="auto"/>
              <w:right w:val="single" w:sz="4" w:space="0" w:color="auto"/>
            </w:tcBorders>
            <w:shd w:val="clear" w:color="000000" w:fill="FFFF00"/>
            <w:vAlign w:val="bottom"/>
            <w:hideMark/>
          </w:tcPr>
          <w:p w14:paraId="2D7B06CE"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Zemljište</w:t>
            </w:r>
          </w:p>
        </w:tc>
        <w:tc>
          <w:tcPr>
            <w:tcW w:w="543" w:type="dxa"/>
            <w:tcBorders>
              <w:top w:val="nil"/>
              <w:left w:val="nil"/>
              <w:bottom w:val="single" w:sz="4" w:space="0" w:color="auto"/>
              <w:right w:val="single" w:sz="4" w:space="0" w:color="auto"/>
            </w:tcBorders>
            <w:shd w:val="clear" w:color="auto" w:fill="auto"/>
            <w:vAlign w:val="bottom"/>
            <w:hideMark/>
          </w:tcPr>
          <w:p w14:paraId="63C0CEEC" w14:textId="77777777" w:rsidR="001C0F61" w:rsidRPr="00585FBF" w:rsidRDefault="001C0F61" w:rsidP="00585FBF">
            <w:pPr>
              <w:spacing w:after="120" w:line="240" w:lineRule="auto"/>
              <w:jc w:val="both"/>
              <w:rPr>
                <w:rFonts w:ascii="Times New Roman" w:hAnsi="Times New Roman" w:cs="Times New Roman"/>
                <w:b/>
                <w:sz w:val="18"/>
                <w:szCs w:val="24"/>
                <w:lang w:val="hr-HR"/>
              </w:rPr>
            </w:pPr>
            <w:r w:rsidRPr="00585FBF">
              <w:rPr>
                <w:rFonts w:ascii="Times New Roman" w:hAnsi="Times New Roman" w:cs="Times New Roman"/>
                <w:b/>
                <w:sz w:val="18"/>
                <w:szCs w:val="24"/>
                <w:lang w:val="hr-HR"/>
              </w:rPr>
              <w:t> </w:t>
            </w:r>
          </w:p>
        </w:tc>
      </w:tr>
      <w:tr w:rsidR="00E8415A" w:rsidRPr="00585FBF" w14:paraId="19A9DF19" w14:textId="77777777" w:rsidTr="00A47CB5">
        <w:trPr>
          <w:trHeight w:val="697"/>
        </w:trPr>
        <w:tc>
          <w:tcPr>
            <w:tcW w:w="841" w:type="dxa"/>
            <w:tcBorders>
              <w:top w:val="nil"/>
              <w:left w:val="single" w:sz="4" w:space="0" w:color="auto"/>
              <w:bottom w:val="single" w:sz="4" w:space="0" w:color="auto"/>
              <w:right w:val="single" w:sz="4" w:space="0" w:color="auto"/>
            </w:tcBorders>
            <w:shd w:val="clear" w:color="auto" w:fill="auto"/>
            <w:vAlign w:val="bottom"/>
            <w:hideMark/>
          </w:tcPr>
          <w:p w14:paraId="0179445F" w14:textId="77777777" w:rsidR="001C0F61" w:rsidRPr="00585FBF" w:rsidRDefault="001C0F61" w:rsidP="00585FBF">
            <w:pPr>
              <w:spacing w:after="120" w:line="240" w:lineRule="auto"/>
              <w:jc w:val="both"/>
              <w:rPr>
                <w:rFonts w:ascii="Times New Roman" w:hAnsi="Times New Roman" w:cs="Times New Roman"/>
                <w:b/>
                <w:sz w:val="18"/>
                <w:szCs w:val="24"/>
                <w:lang w:val="hr-HR"/>
              </w:rPr>
            </w:pPr>
            <w:r w:rsidRPr="00585FBF">
              <w:rPr>
                <w:rFonts w:ascii="Times New Roman" w:hAnsi="Times New Roman" w:cs="Times New Roman"/>
                <w:b/>
                <w:sz w:val="18"/>
                <w:szCs w:val="24"/>
                <w:lang w:val="hr-HR"/>
              </w:rPr>
              <w:t> </w:t>
            </w:r>
          </w:p>
        </w:tc>
        <w:tc>
          <w:tcPr>
            <w:tcW w:w="594" w:type="dxa"/>
            <w:vMerge w:val="restart"/>
            <w:tcBorders>
              <w:top w:val="nil"/>
              <w:left w:val="single" w:sz="4" w:space="0" w:color="auto"/>
              <w:bottom w:val="single" w:sz="4" w:space="0" w:color="auto"/>
              <w:right w:val="single" w:sz="4" w:space="0" w:color="auto"/>
            </w:tcBorders>
            <w:shd w:val="clear" w:color="auto" w:fill="auto"/>
            <w:vAlign w:val="center"/>
            <w:hideMark/>
          </w:tcPr>
          <w:p w14:paraId="244094B4"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Ukupna površina</w:t>
            </w:r>
          </w:p>
        </w:tc>
        <w:tc>
          <w:tcPr>
            <w:tcW w:w="1002" w:type="dxa"/>
            <w:vMerge w:val="restart"/>
            <w:tcBorders>
              <w:top w:val="nil"/>
              <w:left w:val="single" w:sz="4" w:space="0" w:color="auto"/>
              <w:bottom w:val="single" w:sz="4" w:space="0" w:color="auto"/>
              <w:right w:val="single" w:sz="4" w:space="0" w:color="auto"/>
            </w:tcBorders>
            <w:shd w:val="clear" w:color="auto" w:fill="auto"/>
            <w:vAlign w:val="center"/>
            <w:hideMark/>
          </w:tcPr>
          <w:p w14:paraId="5C958CF7"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Površina poljoprivrednog zemljišta</w:t>
            </w:r>
          </w:p>
        </w:tc>
        <w:tc>
          <w:tcPr>
            <w:tcW w:w="491" w:type="dxa"/>
            <w:tcBorders>
              <w:top w:val="nil"/>
              <w:left w:val="nil"/>
              <w:bottom w:val="single" w:sz="4" w:space="0" w:color="auto"/>
              <w:right w:val="single" w:sz="4" w:space="0" w:color="auto"/>
            </w:tcBorders>
            <w:shd w:val="clear" w:color="auto" w:fill="auto"/>
            <w:vAlign w:val="center"/>
            <w:hideMark/>
          </w:tcPr>
          <w:p w14:paraId="704DC152"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w:t>
            </w:r>
          </w:p>
        </w:tc>
        <w:tc>
          <w:tcPr>
            <w:tcW w:w="448" w:type="dxa"/>
            <w:tcBorders>
              <w:top w:val="nil"/>
              <w:left w:val="nil"/>
              <w:bottom w:val="single" w:sz="4" w:space="0" w:color="auto"/>
              <w:right w:val="single" w:sz="4" w:space="0" w:color="auto"/>
            </w:tcBorders>
            <w:shd w:val="clear" w:color="auto" w:fill="auto"/>
            <w:vAlign w:val="center"/>
            <w:hideMark/>
          </w:tcPr>
          <w:p w14:paraId="71FE6A5C"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14:paraId="48434A20"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Dužina vegetacionog perioda</w:t>
            </w:r>
            <w:r w:rsidRPr="00585FBF">
              <w:rPr>
                <w:rFonts w:ascii="Times New Roman" w:hAnsi="Times New Roman" w:cs="Times New Roman"/>
                <w:b/>
                <w:bCs/>
                <w:sz w:val="18"/>
                <w:szCs w:val="24"/>
                <w:lang w:val="hr-HR"/>
              </w:rPr>
              <w:br/>
              <w:t>LGPt5&lt;180</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587F8D75"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Suma temperatura/dani preko 5 stepeni</w:t>
            </w:r>
            <w:r w:rsidRPr="00585FBF">
              <w:rPr>
                <w:rFonts w:ascii="Times New Roman" w:hAnsi="Times New Roman" w:cs="Times New Roman"/>
                <w:b/>
                <w:bCs/>
                <w:sz w:val="18"/>
                <w:szCs w:val="24"/>
                <w:lang w:val="hr-HR"/>
              </w:rPr>
              <w:br/>
            </w:r>
            <w:proofErr w:type="spellStart"/>
            <w:r w:rsidRPr="00585FBF">
              <w:rPr>
                <w:rFonts w:ascii="Times New Roman" w:hAnsi="Times New Roman" w:cs="Times New Roman"/>
                <w:b/>
                <w:bCs/>
                <w:sz w:val="18"/>
                <w:szCs w:val="24"/>
                <w:lang w:val="hr-HR"/>
              </w:rPr>
              <w:t>Tsum</w:t>
            </w:r>
            <w:proofErr w:type="spellEnd"/>
            <w:r w:rsidRPr="00585FBF">
              <w:rPr>
                <w:rFonts w:ascii="Times New Roman" w:hAnsi="Times New Roman" w:cs="Times New Roman"/>
                <w:b/>
                <w:bCs/>
                <w:sz w:val="18"/>
                <w:szCs w:val="24"/>
                <w:lang w:val="hr-HR"/>
              </w:rPr>
              <w:t>&lt;1500</w:t>
            </w:r>
          </w:p>
        </w:tc>
        <w:tc>
          <w:tcPr>
            <w:tcW w:w="1854" w:type="dxa"/>
            <w:gridSpan w:val="3"/>
            <w:tcBorders>
              <w:top w:val="single" w:sz="4" w:space="0" w:color="auto"/>
              <w:left w:val="nil"/>
              <w:bottom w:val="single" w:sz="4" w:space="0" w:color="auto"/>
              <w:right w:val="single" w:sz="4" w:space="0" w:color="auto"/>
            </w:tcBorders>
            <w:shd w:val="clear" w:color="000000" w:fill="D8E4BC"/>
            <w:vAlign w:val="bottom"/>
            <w:hideMark/>
          </w:tcPr>
          <w:p w14:paraId="3062A78F"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Ograničena drenaža tla</w:t>
            </w:r>
          </w:p>
        </w:tc>
        <w:tc>
          <w:tcPr>
            <w:tcW w:w="2095" w:type="dxa"/>
            <w:gridSpan w:val="3"/>
            <w:tcBorders>
              <w:top w:val="single" w:sz="4" w:space="0" w:color="auto"/>
              <w:left w:val="nil"/>
              <w:bottom w:val="single" w:sz="4" w:space="0" w:color="auto"/>
              <w:right w:val="single" w:sz="4" w:space="0" w:color="auto"/>
            </w:tcBorders>
            <w:shd w:val="clear" w:color="000000" w:fill="DCE6F1"/>
            <w:vAlign w:val="bottom"/>
            <w:hideMark/>
          </w:tcPr>
          <w:p w14:paraId="53C2DB8F"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Nepovoljna tekstura i kamenitost</w:t>
            </w:r>
          </w:p>
        </w:tc>
        <w:tc>
          <w:tcPr>
            <w:tcW w:w="913" w:type="dxa"/>
            <w:tcBorders>
              <w:top w:val="nil"/>
              <w:left w:val="nil"/>
              <w:bottom w:val="single" w:sz="4" w:space="0" w:color="auto"/>
              <w:right w:val="single" w:sz="4" w:space="0" w:color="auto"/>
            </w:tcBorders>
            <w:shd w:val="clear" w:color="000000" w:fill="DDD9C4"/>
            <w:vAlign w:val="bottom"/>
            <w:hideMark/>
          </w:tcPr>
          <w:p w14:paraId="756DE925"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Dubina ukorjenjivanja</w:t>
            </w:r>
          </w:p>
        </w:tc>
        <w:tc>
          <w:tcPr>
            <w:tcW w:w="832" w:type="dxa"/>
            <w:tcBorders>
              <w:top w:val="nil"/>
              <w:left w:val="nil"/>
              <w:bottom w:val="single" w:sz="4" w:space="0" w:color="auto"/>
              <w:right w:val="single" w:sz="4" w:space="0" w:color="auto"/>
            </w:tcBorders>
            <w:shd w:val="clear" w:color="000000" w:fill="FDE9D9"/>
            <w:vAlign w:val="bottom"/>
            <w:hideMark/>
          </w:tcPr>
          <w:p w14:paraId="1496155F"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Nepovoljne hemijske osobine</w:t>
            </w:r>
          </w:p>
        </w:tc>
        <w:tc>
          <w:tcPr>
            <w:tcW w:w="543" w:type="dxa"/>
            <w:tcBorders>
              <w:top w:val="nil"/>
              <w:left w:val="nil"/>
              <w:bottom w:val="single" w:sz="4" w:space="0" w:color="auto"/>
              <w:right w:val="single" w:sz="4" w:space="0" w:color="auto"/>
            </w:tcBorders>
            <w:shd w:val="clear" w:color="auto" w:fill="auto"/>
            <w:vAlign w:val="bottom"/>
            <w:hideMark/>
          </w:tcPr>
          <w:p w14:paraId="5CBEAAC3"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w:t>
            </w:r>
          </w:p>
        </w:tc>
      </w:tr>
      <w:tr w:rsidR="00E8415A" w:rsidRPr="00585FBF" w14:paraId="0C97DC61" w14:textId="77777777" w:rsidTr="00A47CB5">
        <w:trPr>
          <w:trHeight w:val="2290"/>
        </w:trPr>
        <w:tc>
          <w:tcPr>
            <w:tcW w:w="841" w:type="dxa"/>
            <w:tcBorders>
              <w:top w:val="nil"/>
              <w:left w:val="single" w:sz="4" w:space="0" w:color="auto"/>
              <w:bottom w:val="single" w:sz="4" w:space="0" w:color="auto"/>
              <w:right w:val="single" w:sz="4" w:space="0" w:color="auto"/>
            </w:tcBorders>
            <w:shd w:val="clear" w:color="auto" w:fill="auto"/>
            <w:vAlign w:val="bottom"/>
            <w:hideMark/>
          </w:tcPr>
          <w:p w14:paraId="24E076E9" w14:textId="77777777" w:rsidR="001C0F61" w:rsidRPr="00585FBF" w:rsidRDefault="001C0F61" w:rsidP="00585FBF">
            <w:pPr>
              <w:spacing w:after="120" w:line="240" w:lineRule="auto"/>
              <w:jc w:val="both"/>
              <w:rPr>
                <w:rFonts w:ascii="Times New Roman" w:hAnsi="Times New Roman" w:cs="Times New Roman"/>
                <w:b/>
                <w:sz w:val="18"/>
                <w:szCs w:val="24"/>
                <w:lang w:val="hr-HR"/>
              </w:rPr>
            </w:pPr>
            <w:r w:rsidRPr="00585FBF">
              <w:rPr>
                <w:rFonts w:ascii="Times New Roman" w:hAnsi="Times New Roman" w:cs="Times New Roman"/>
                <w:b/>
                <w:sz w:val="18"/>
                <w:szCs w:val="24"/>
                <w:lang w:val="hr-HR"/>
              </w:rPr>
              <w:t> </w:t>
            </w:r>
          </w:p>
        </w:tc>
        <w:tc>
          <w:tcPr>
            <w:tcW w:w="594" w:type="dxa"/>
            <w:vMerge/>
            <w:tcBorders>
              <w:top w:val="nil"/>
              <w:left w:val="single" w:sz="4" w:space="0" w:color="auto"/>
              <w:bottom w:val="single" w:sz="4" w:space="0" w:color="auto"/>
              <w:right w:val="single" w:sz="4" w:space="0" w:color="auto"/>
            </w:tcBorders>
            <w:vAlign w:val="center"/>
            <w:hideMark/>
          </w:tcPr>
          <w:p w14:paraId="523E7E4B"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p>
        </w:tc>
        <w:tc>
          <w:tcPr>
            <w:tcW w:w="1002" w:type="dxa"/>
            <w:vMerge/>
            <w:tcBorders>
              <w:top w:val="nil"/>
              <w:left w:val="single" w:sz="4" w:space="0" w:color="auto"/>
              <w:bottom w:val="single" w:sz="4" w:space="0" w:color="auto"/>
              <w:right w:val="single" w:sz="4" w:space="0" w:color="auto"/>
            </w:tcBorders>
            <w:vAlign w:val="center"/>
            <w:hideMark/>
          </w:tcPr>
          <w:p w14:paraId="427FDF2F"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p>
        </w:tc>
        <w:tc>
          <w:tcPr>
            <w:tcW w:w="491" w:type="dxa"/>
            <w:tcBorders>
              <w:top w:val="nil"/>
              <w:left w:val="nil"/>
              <w:bottom w:val="single" w:sz="4" w:space="0" w:color="auto"/>
              <w:right w:val="single" w:sz="4" w:space="0" w:color="auto"/>
            </w:tcBorders>
            <w:shd w:val="clear" w:color="auto" w:fill="auto"/>
            <w:vAlign w:val="center"/>
            <w:hideMark/>
          </w:tcPr>
          <w:p w14:paraId="3EA1E30B"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h &gt; 800</w:t>
            </w:r>
          </w:p>
        </w:tc>
        <w:tc>
          <w:tcPr>
            <w:tcW w:w="448" w:type="dxa"/>
            <w:tcBorders>
              <w:top w:val="nil"/>
              <w:left w:val="nil"/>
              <w:bottom w:val="single" w:sz="4" w:space="0" w:color="auto"/>
              <w:right w:val="single" w:sz="4" w:space="0" w:color="auto"/>
            </w:tcBorders>
            <w:shd w:val="clear" w:color="auto" w:fill="auto"/>
            <w:vAlign w:val="center"/>
            <w:hideMark/>
          </w:tcPr>
          <w:p w14:paraId="638FF616"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Nagib (°) &gt; 15</w:t>
            </w:r>
          </w:p>
        </w:tc>
        <w:tc>
          <w:tcPr>
            <w:tcW w:w="828" w:type="dxa"/>
            <w:vMerge/>
            <w:tcBorders>
              <w:top w:val="nil"/>
              <w:left w:val="single" w:sz="4" w:space="0" w:color="auto"/>
              <w:bottom w:val="single" w:sz="4" w:space="0" w:color="auto"/>
              <w:right w:val="single" w:sz="4" w:space="0" w:color="auto"/>
            </w:tcBorders>
            <w:vAlign w:val="center"/>
            <w:hideMark/>
          </w:tcPr>
          <w:p w14:paraId="24E082B6"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p>
        </w:tc>
        <w:tc>
          <w:tcPr>
            <w:tcW w:w="1107" w:type="dxa"/>
            <w:vMerge/>
            <w:tcBorders>
              <w:top w:val="nil"/>
              <w:left w:val="single" w:sz="4" w:space="0" w:color="auto"/>
              <w:bottom w:val="single" w:sz="4" w:space="0" w:color="auto"/>
              <w:right w:val="single" w:sz="4" w:space="0" w:color="auto"/>
            </w:tcBorders>
            <w:vAlign w:val="center"/>
            <w:hideMark/>
          </w:tcPr>
          <w:p w14:paraId="540335FD"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p>
        </w:tc>
        <w:tc>
          <w:tcPr>
            <w:tcW w:w="594" w:type="dxa"/>
            <w:tcBorders>
              <w:top w:val="nil"/>
              <w:left w:val="nil"/>
              <w:bottom w:val="single" w:sz="4" w:space="0" w:color="auto"/>
              <w:right w:val="single" w:sz="4" w:space="0" w:color="auto"/>
            </w:tcBorders>
            <w:shd w:val="clear" w:color="auto" w:fill="auto"/>
            <w:vAlign w:val="center"/>
            <w:hideMark/>
          </w:tcPr>
          <w:p w14:paraId="1A3B1BC1"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xml:space="preserve">Vlažno tlo unutar 80 cm od površine </w:t>
            </w:r>
          </w:p>
        </w:tc>
        <w:tc>
          <w:tcPr>
            <w:tcW w:w="665" w:type="dxa"/>
            <w:tcBorders>
              <w:top w:val="nil"/>
              <w:left w:val="nil"/>
              <w:bottom w:val="single" w:sz="4" w:space="0" w:color="auto"/>
              <w:right w:val="single" w:sz="4" w:space="0" w:color="auto"/>
            </w:tcBorders>
            <w:shd w:val="clear" w:color="auto" w:fill="auto"/>
            <w:vAlign w:val="center"/>
            <w:hideMark/>
          </w:tcPr>
          <w:p w14:paraId="68A483B7"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Loše ili vrlo slabo drenirano tlo  </w:t>
            </w:r>
          </w:p>
        </w:tc>
        <w:tc>
          <w:tcPr>
            <w:tcW w:w="594" w:type="dxa"/>
            <w:tcBorders>
              <w:top w:val="nil"/>
              <w:left w:val="nil"/>
              <w:bottom w:val="single" w:sz="4" w:space="0" w:color="auto"/>
              <w:right w:val="single" w:sz="4" w:space="0" w:color="auto"/>
            </w:tcBorders>
            <w:shd w:val="clear" w:color="auto" w:fill="auto"/>
            <w:vAlign w:val="center"/>
            <w:hideMark/>
          </w:tcPr>
          <w:p w14:paraId="0A5E0410"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xml:space="preserve">Uzorak </w:t>
            </w:r>
            <w:proofErr w:type="spellStart"/>
            <w:r w:rsidRPr="00585FBF">
              <w:rPr>
                <w:rFonts w:ascii="Times New Roman" w:hAnsi="Times New Roman" w:cs="Times New Roman"/>
                <w:b/>
                <w:bCs/>
                <w:sz w:val="18"/>
                <w:szCs w:val="24"/>
                <w:lang w:val="hr-HR"/>
              </w:rPr>
              <w:t>glejne</w:t>
            </w:r>
            <w:proofErr w:type="spellEnd"/>
            <w:r w:rsidRPr="00585FBF">
              <w:rPr>
                <w:rFonts w:ascii="Times New Roman" w:hAnsi="Times New Roman" w:cs="Times New Roman"/>
                <w:b/>
                <w:bCs/>
                <w:sz w:val="18"/>
                <w:szCs w:val="24"/>
                <w:lang w:val="hr-HR"/>
              </w:rPr>
              <w:t xml:space="preserve"> boje unutar 40 cm od površine</w:t>
            </w:r>
          </w:p>
        </w:tc>
        <w:tc>
          <w:tcPr>
            <w:tcW w:w="767" w:type="dxa"/>
            <w:tcBorders>
              <w:top w:val="nil"/>
              <w:left w:val="nil"/>
              <w:bottom w:val="single" w:sz="4" w:space="0" w:color="auto"/>
              <w:right w:val="single" w:sz="4" w:space="0" w:color="auto"/>
            </w:tcBorders>
            <w:shd w:val="clear" w:color="auto" w:fill="auto"/>
            <w:vAlign w:val="center"/>
            <w:hideMark/>
          </w:tcPr>
          <w:p w14:paraId="53CE8199"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Preko 15% površine je sa izraženom kamenitosti</w:t>
            </w:r>
          </w:p>
        </w:tc>
        <w:tc>
          <w:tcPr>
            <w:tcW w:w="633" w:type="dxa"/>
            <w:tcBorders>
              <w:top w:val="nil"/>
              <w:left w:val="nil"/>
              <w:bottom w:val="single" w:sz="4" w:space="0" w:color="auto"/>
              <w:right w:val="single" w:sz="4" w:space="0" w:color="auto"/>
            </w:tcBorders>
            <w:shd w:val="clear" w:color="auto" w:fill="auto"/>
            <w:vAlign w:val="center"/>
            <w:hideMark/>
          </w:tcPr>
          <w:p w14:paraId="344EB5BB"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xml:space="preserve">Organska materija (&gt;30%) u prvih 40cm </w:t>
            </w:r>
          </w:p>
        </w:tc>
        <w:tc>
          <w:tcPr>
            <w:tcW w:w="694" w:type="dxa"/>
            <w:tcBorders>
              <w:top w:val="nil"/>
              <w:left w:val="nil"/>
              <w:bottom w:val="single" w:sz="4" w:space="0" w:color="auto"/>
              <w:right w:val="single" w:sz="4" w:space="0" w:color="auto"/>
            </w:tcBorders>
            <w:shd w:val="clear" w:color="auto" w:fill="auto"/>
            <w:vAlign w:val="center"/>
            <w:hideMark/>
          </w:tcPr>
          <w:p w14:paraId="4A9E9708"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xml:space="preserve">Površinski horizont sadrži 30% ili više gline i unutar 100 cm se nalaze </w:t>
            </w:r>
            <w:proofErr w:type="spellStart"/>
            <w:r w:rsidRPr="00585FBF">
              <w:rPr>
                <w:rFonts w:ascii="Times New Roman" w:hAnsi="Times New Roman" w:cs="Times New Roman"/>
                <w:b/>
                <w:bCs/>
                <w:sz w:val="18"/>
                <w:szCs w:val="24"/>
                <w:lang w:val="hr-HR"/>
              </w:rPr>
              <w:t>vertične</w:t>
            </w:r>
            <w:proofErr w:type="spellEnd"/>
            <w:r w:rsidRPr="00585FBF">
              <w:rPr>
                <w:rFonts w:ascii="Times New Roman" w:hAnsi="Times New Roman" w:cs="Times New Roman"/>
                <w:b/>
                <w:bCs/>
                <w:sz w:val="18"/>
                <w:szCs w:val="24"/>
                <w:lang w:val="hr-HR"/>
              </w:rPr>
              <w:t xml:space="preserve"> osobine</w:t>
            </w:r>
          </w:p>
        </w:tc>
        <w:tc>
          <w:tcPr>
            <w:tcW w:w="913" w:type="dxa"/>
            <w:tcBorders>
              <w:top w:val="nil"/>
              <w:left w:val="nil"/>
              <w:bottom w:val="single" w:sz="4" w:space="0" w:color="auto"/>
              <w:right w:val="single" w:sz="4" w:space="0" w:color="auto"/>
            </w:tcBorders>
            <w:shd w:val="clear" w:color="auto" w:fill="auto"/>
            <w:vAlign w:val="center"/>
            <w:hideMark/>
          </w:tcPr>
          <w:p w14:paraId="4114EE6A"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Dubina u cm od površine tla do matičnog supstrata &lt;30cm</w:t>
            </w:r>
          </w:p>
        </w:tc>
        <w:tc>
          <w:tcPr>
            <w:tcW w:w="832" w:type="dxa"/>
            <w:tcBorders>
              <w:top w:val="nil"/>
              <w:left w:val="nil"/>
              <w:bottom w:val="single" w:sz="4" w:space="0" w:color="auto"/>
              <w:right w:val="single" w:sz="4" w:space="0" w:color="auto"/>
            </w:tcBorders>
            <w:shd w:val="clear" w:color="auto" w:fill="auto"/>
            <w:vAlign w:val="center"/>
            <w:hideMark/>
          </w:tcPr>
          <w:p w14:paraId="5B0B308C"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Prekomjerna kiselost pH &lt; 5 (u vodi)</w:t>
            </w:r>
          </w:p>
        </w:tc>
        <w:tc>
          <w:tcPr>
            <w:tcW w:w="543" w:type="dxa"/>
            <w:tcBorders>
              <w:top w:val="nil"/>
              <w:left w:val="nil"/>
              <w:bottom w:val="single" w:sz="4" w:space="0" w:color="auto"/>
              <w:right w:val="single" w:sz="4" w:space="0" w:color="auto"/>
            </w:tcBorders>
            <w:shd w:val="clear" w:color="auto" w:fill="auto"/>
            <w:vAlign w:val="center"/>
            <w:hideMark/>
          </w:tcPr>
          <w:p w14:paraId="5752551B"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Ukupno ANC</w:t>
            </w:r>
          </w:p>
        </w:tc>
      </w:tr>
      <w:tr w:rsidR="00E8415A" w:rsidRPr="00585FBF" w14:paraId="05325382" w14:textId="77777777" w:rsidTr="00FA532C">
        <w:trPr>
          <w:trHeight w:val="70"/>
        </w:trPr>
        <w:tc>
          <w:tcPr>
            <w:tcW w:w="841" w:type="dxa"/>
            <w:tcBorders>
              <w:top w:val="nil"/>
              <w:left w:val="single" w:sz="4" w:space="0" w:color="auto"/>
              <w:bottom w:val="single" w:sz="4" w:space="0" w:color="auto"/>
              <w:right w:val="single" w:sz="4" w:space="0" w:color="auto"/>
            </w:tcBorders>
            <w:shd w:val="clear" w:color="auto" w:fill="auto"/>
            <w:vAlign w:val="bottom"/>
            <w:hideMark/>
          </w:tcPr>
          <w:p w14:paraId="38EE3A79"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Površina u ha</w:t>
            </w:r>
          </w:p>
        </w:tc>
        <w:tc>
          <w:tcPr>
            <w:tcW w:w="594" w:type="dxa"/>
            <w:tcBorders>
              <w:top w:val="nil"/>
              <w:left w:val="nil"/>
              <w:bottom w:val="single" w:sz="4" w:space="0" w:color="auto"/>
              <w:right w:val="single" w:sz="4" w:space="0" w:color="auto"/>
            </w:tcBorders>
            <w:shd w:val="clear" w:color="auto" w:fill="auto"/>
            <w:vAlign w:val="bottom"/>
            <w:hideMark/>
          </w:tcPr>
          <w:p w14:paraId="26460781"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44.099</w:t>
            </w:r>
          </w:p>
        </w:tc>
        <w:tc>
          <w:tcPr>
            <w:tcW w:w="1002" w:type="dxa"/>
            <w:tcBorders>
              <w:top w:val="nil"/>
              <w:left w:val="nil"/>
              <w:bottom w:val="single" w:sz="4" w:space="0" w:color="auto"/>
              <w:right w:val="single" w:sz="4" w:space="0" w:color="auto"/>
            </w:tcBorders>
            <w:shd w:val="clear" w:color="auto" w:fill="auto"/>
            <w:vAlign w:val="bottom"/>
            <w:hideMark/>
          </w:tcPr>
          <w:p w14:paraId="679AA7A4"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18.196</w:t>
            </w:r>
          </w:p>
        </w:tc>
        <w:tc>
          <w:tcPr>
            <w:tcW w:w="491" w:type="dxa"/>
            <w:tcBorders>
              <w:top w:val="nil"/>
              <w:left w:val="nil"/>
              <w:bottom w:val="single" w:sz="4" w:space="0" w:color="auto"/>
              <w:right w:val="single" w:sz="4" w:space="0" w:color="auto"/>
            </w:tcBorders>
            <w:shd w:val="clear" w:color="auto" w:fill="auto"/>
            <w:vAlign w:val="bottom"/>
            <w:hideMark/>
          </w:tcPr>
          <w:p w14:paraId="331E3F3B"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12.432</w:t>
            </w:r>
          </w:p>
        </w:tc>
        <w:tc>
          <w:tcPr>
            <w:tcW w:w="448" w:type="dxa"/>
            <w:tcBorders>
              <w:top w:val="nil"/>
              <w:left w:val="nil"/>
              <w:bottom w:val="single" w:sz="4" w:space="0" w:color="auto"/>
              <w:right w:val="single" w:sz="4" w:space="0" w:color="auto"/>
            </w:tcBorders>
            <w:shd w:val="clear" w:color="auto" w:fill="auto"/>
            <w:vAlign w:val="bottom"/>
            <w:hideMark/>
          </w:tcPr>
          <w:p w14:paraId="2A6C8F8E"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7.371</w:t>
            </w:r>
          </w:p>
        </w:tc>
        <w:tc>
          <w:tcPr>
            <w:tcW w:w="828" w:type="dxa"/>
            <w:tcBorders>
              <w:top w:val="nil"/>
              <w:left w:val="nil"/>
              <w:bottom w:val="single" w:sz="4" w:space="0" w:color="auto"/>
              <w:right w:val="single" w:sz="4" w:space="0" w:color="auto"/>
            </w:tcBorders>
            <w:shd w:val="clear" w:color="auto" w:fill="auto"/>
            <w:vAlign w:val="bottom"/>
            <w:hideMark/>
          </w:tcPr>
          <w:p w14:paraId="21CBFB40"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159</w:t>
            </w:r>
          </w:p>
        </w:tc>
        <w:tc>
          <w:tcPr>
            <w:tcW w:w="1107" w:type="dxa"/>
            <w:tcBorders>
              <w:top w:val="nil"/>
              <w:left w:val="nil"/>
              <w:bottom w:val="single" w:sz="4" w:space="0" w:color="auto"/>
              <w:right w:val="single" w:sz="4" w:space="0" w:color="auto"/>
            </w:tcBorders>
            <w:shd w:val="clear" w:color="auto" w:fill="auto"/>
            <w:vAlign w:val="bottom"/>
            <w:hideMark/>
          </w:tcPr>
          <w:p w14:paraId="297296BA"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69</w:t>
            </w:r>
          </w:p>
        </w:tc>
        <w:tc>
          <w:tcPr>
            <w:tcW w:w="594" w:type="dxa"/>
            <w:tcBorders>
              <w:top w:val="nil"/>
              <w:left w:val="nil"/>
              <w:bottom w:val="single" w:sz="4" w:space="0" w:color="auto"/>
              <w:right w:val="single" w:sz="4" w:space="0" w:color="auto"/>
            </w:tcBorders>
            <w:shd w:val="clear" w:color="auto" w:fill="auto"/>
            <w:vAlign w:val="bottom"/>
            <w:hideMark/>
          </w:tcPr>
          <w:p w14:paraId="2C0D1432"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665" w:type="dxa"/>
            <w:tcBorders>
              <w:top w:val="nil"/>
              <w:left w:val="nil"/>
              <w:bottom w:val="single" w:sz="4" w:space="0" w:color="auto"/>
              <w:right w:val="single" w:sz="4" w:space="0" w:color="auto"/>
            </w:tcBorders>
            <w:shd w:val="clear" w:color="auto" w:fill="auto"/>
            <w:vAlign w:val="bottom"/>
            <w:hideMark/>
          </w:tcPr>
          <w:p w14:paraId="0CCC859A"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245</w:t>
            </w:r>
          </w:p>
        </w:tc>
        <w:tc>
          <w:tcPr>
            <w:tcW w:w="594" w:type="dxa"/>
            <w:tcBorders>
              <w:top w:val="nil"/>
              <w:left w:val="nil"/>
              <w:bottom w:val="single" w:sz="4" w:space="0" w:color="auto"/>
              <w:right w:val="single" w:sz="4" w:space="0" w:color="auto"/>
            </w:tcBorders>
            <w:shd w:val="clear" w:color="auto" w:fill="auto"/>
            <w:vAlign w:val="bottom"/>
            <w:hideMark/>
          </w:tcPr>
          <w:p w14:paraId="1D2E2AB5"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767" w:type="dxa"/>
            <w:tcBorders>
              <w:top w:val="nil"/>
              <w:left w:val="nil"/>
              <w:bottom w:val="single" w:sz="4" w:space="0" w:color="auto"/>
              <w:right w:val="single" w:sz="4" w:space="0" w:color="auto"/>
            </w:tcBorders>
            <w:shd w:val="clear" w:color="auto" w:fill="auto"/>
            <w:vAlign w:val="bottom"/>
            <w:hideMark/>
          </w:tcPr>
          <w:p w14:paraId="0F29195B"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11.110</w:t>
            </w:r>
          </w:p>
        </w:tc>
        <w:tc>
          <w:tcPr>
            <w:tcW w:w="633" w:type="dxa"/>
            <w:tcBorders>
              <w:top w:val="nil"/>
              <w:left w:val="nil"/>
              <w:bottom w:val="single" w:sz="4" w:space="0" w:color="auto"/>
              <w:right w:val="single" w:sz="4" w:space="0" w:color="auto"/>
            </w:tcBorders>
            <w:shd w:val="clear" w:color="auto" w:fill="auto"/>
            <w:vAlign w:val="bottom"/>
            <w:hideMark/>
          </w:tcPr>
          <w:p w14:paraId="36BE62FE"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694" w:type="dxa"/>
            <w:tcBorders>
              <w:top w:val="nil"/>
              <w:left w:val="nil"/>
              <w:bottom w:val="single" w:sz="4" w:space="0" w:color="auto"/>
              <w:right w:val="single" w:sz="4" w:space="0" w:color="auto"/>
            </w:tcBorders>
            <w:shd w:val="clear" w:color="auto" w:fill="auto"/>
            <w:vAlign w:val="bottom"/>
            <w:hideMark/>
          </w:tcPr>
          <w:p w14:paraId="40E8872F"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913" w:type="dxa"/>
            <w:tcBorders>
              <w:top w:val="nil"/>
              <w:left w:val="nil"/>
              <w:bottom w:val="single" w:sz="4" w:space="0" w:color="auto"/>
              <w:right w:val="single" w:sz="4" w:space="0" w:color="auto"/>
            </w:tcBorders>
            <w:shd w:val="clear" w:color="auto" w:fill="auto"/>
            <w:vAlign w:val="bottom"/>
            <w:hideMark/>
          </w:tcPr>
          <w:p w14:paraId="3396F8E8"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14.221</w:t>
            </w:r>
          </w:p>
        </w:tc>
        <w:tc>
          <w:tcPr>
            <w:tcW w:w="832" w:type="dxa"/>
            <w:tcBorders>
              <w:top w:val="nil"/>
              <w:left w:val="nil"/>
              <w:bottom w:val="single" w:sz="4" w:space="0" w:color="auto"/>
              <w:right w:val="single" w:sz="4" w:space="0" w:color="auto"/>
            </w:tcBorders>
            <w:shd w:val="clear" w:color="auto" w:fill="auto"/>
            <w:vAlign w:val="bottom"/>
            <w:hideMark/>
          </w:tcPr>
          <w:p w14:paraId="41D7A629"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225</w:t>
            </w:r>
          </w:p>
        </w:tc>
        <w:tc>
          <w:tcPr>
            <w:tcW w:w="543" w:type="dxa"/>
            <w:tcBorders>
              <w:top w:val="nil"/>
              <w:left w:val="nil"/>
              <w:bottom w:val="single" w:sz="4" w:space="0" w:color="auto"/>
              <w:right w:val="single" w:sz="4" w:space="0" w:color="auto"/>
            </w:tcBorders>
            <w:shd w:val="clear" w:color="auto" w:fill="auto"/>
            <w:vAlign w:val="bottom"/>
            <w:hideMark/>
          </w:tcPr>
          <w:p w14:paraId="090E507C"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17.157</w:t>
            </w:r>
          </w:p>
        </w:tc>
      </w:tr>
      <w:tr w:rsidR="00E8415A" w:rsidRPr="00585FBF" w14:paraId="06B34B30" w14:textId="77777777" w:rsidTr="00A47CB5">
        <w:trPr>
          <w:trHeight w:val="468"/>
        </w:trPr>
        <w:tc>
          <w:tcPr>
            <w:tcW w:w="841" w:type="dxa"/>
            <w:tcBorders>
              <w:top w:val="nil"/>
              <w:left w:val="single" w:sz="4" w:space="0" w:color="auto"/>
              <w:bottom w:val="single" w:sz="4" w:space="0" w:color="auto"/>
              <w:right w:val="single" w:sz="4" w:space="0" w:color="auto"/>
            </w:tcBorders>
            <w:shd w:val="clear" w:color="auto" w:fill="auto"/>
            <w:vAlign w:val="bottom"/>
            <w:hideMark/>
          </w:tcPr>
          <w:p w14:paraId="76BA4703"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Postotna zastupljenost</w:t>
            </w:r>
          </w:p>
        </w:tc>
        <w:tc>
          <w:tcPr>
            <w:tcW w:w="594" w:type="dxa"/>
            <w:tcBorders>
              <w:top w:val="nil"/>
              <w:left w:val="nil"/>
              <w:bottom w:val="single" w:sz="4" w:space="0" w:color="auto"/>
              <w:right w:val="single" w:sz="4" w:space="0" w:color="auto"/>
            </w:tcBorders>
            <w:shd w:val="clear" w:color="auto" w:fill="auto"/>
            <w:vAlign w:val="bottom"/>
            <w:hideMark/>
          </w:tcPr>
          <w:p w14:paraId="63434569"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 </w:t>
            </w:r>
          </w:p>
        </w:tc>
        <w:tc>
          <w:tcPr>
            <w:tcW w:w="1002" w:type="dxa"/>
            <w:tcBorders>
              <w:top w:val="nil"/>
              <w:left w:val="nil"/>
              <w:bottom w:val="single" w:sz="4" w:space="0" w:color="auto"/>
              <w:right w:val="single" w:sz="4" w:space="0" w:color="auto"/>
            </w:tcBorders>
            <w:shd w:val="clear" w:color="auto" w:fill="auto"/>
            <w:vAlign w:val="bottom"/>
            <w:hideMark/>
          </w:tcPr>
          <w:p w14:paraId="26CAA8C9"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41,3</w:t>
            </w:r>
          </w:p>
        </w:tc>
        <w:tc>
          <w:tcPr>
            <w:tcW w:w="491" w:type="dxa"/>
            <w:tcBorders>
              <w:top w:val="nil"/>
              <w:left w:val="nil"/>
              <w:bottom w:val="single" w:sz="4" w:space="0" w:color="auto"/>
              <w:right w:val="single" w:sz="4" w:space="0" w:color="auto"/>
            </w:tcBorders>
            <w:shd w:val="clear" w:color="auto" w:fill="auto"/>
            <w:vAlign w:val="bottom"/>
            <w:hideMark/>
          </w:tcPr>
          <w:p w14:paraId="47B9E01D"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68,3</w:t>
            </w:r>
          </w:p>
        </w:tc>
        <w:tc>
          <w:tcPr>
            <w:tcW w:w="448" w:type="dxa"/>
            <w:tcBorders>
              <w:top w:val="nil"/>
              <w:left w:val="nil"/>
              <w:bottom w:val="single" w:sz="4" w:space="0" w:color="auto"/>
              <w:right w:val="single" w:sz="4" w:space="0" w:color="auto"/>
            </w:tcBorders>
            <w:shd w:val="clear" w:color="auto" w:fill="auto"/>
            <w:vAlign w:val="bottom"/>
            <w:hideMark/>
          </w:tcPr>
          <w:p w14:paraId="40D7A21C"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40,5</w:t>
            </w:r>
          </w:p>
        </w:tc>
        <w:tc>
          <w:tcPr>
            <w:tcW w:w="828" w:type="dxa"/>
            <w:tcBorders>
              <w:top w:val="nil"/>
              <w:left w:val="nil"/>
              <w:bottom w:val="single" w:sz="4" w:space="0" w:color="auto"/>
              <w:right w:val="single" w:sz="4" w:space="0" w:color="auto"/>
            </w:tcBorders>
            <w:shd w:val="clear" w:color="auto" w:fill="auto"/>
            <w:vAlign w:val="bottom"/>
            <w:hideMark/>
          </w:tcPr>
          <w:p w14:paraId="2B72E364"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0,9</w:t>
            </w:r>
          </w:p>
        </w:tc>
        <w:tc>
          <w:tcPr>
            <w:tcW w:w="1107" w:type="dxa"/>
            <w:tcBorders>
              <w:top w:val="nil"/>
              <w:left w:val="nil"/>
              <w:bottom w:val="single" w:sz="4" w:space="0" w:color="auto"/>
              <w:right w:val="single" w:sz="4" w:space="0" w:color="auto"/>
            </w:tcBorders>
            <w:shd w:val="clear" w:color="auto" w:fill="auto"/>
            <w:vAlign w:val="bottom"/>
            <w:hideMark/>
          </w:tcPr>
          <w:p w14:paraId="718A3749"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0,4</w:t>
            </w:r>
          </w:p>
        </w:tc>
        <w:tc>
          <w:tcPr>
            <w:tcW w:w="594" w:type="dxa"/>
            <w:tcBorders>
              <w:top w:val="nil"/>
              <w:left w:val="nil"/>
              <w:bottom w:val="single" w:sz="4" w:space="0" w:color="auto"/>
              <w:right w:val="single" w:sz="4" w:space="0" w:color="auto"/>
            </w:tcBorders>
            <w:shd w:val="clear" w:color="auto" w:fill="auto"/>
            <w:vAlign w:val="bottom"/>
            <w:hideMark/>
          </w:tcPr>
          <w:p w14:paraId="5E77E20E"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665" w:type="dxa"/>
            <w:tcBorders>
              <w:top w:val="nil"/>
              <w:left w:val="nil"/>
              <w:bottom w:val="single" w:sz="4" w:space="0" w:color="auto"/>
              <w:right w:val="single" w:sz="4" w:space="0" w:color="auto"/>
            </w:tcBorders>
            <w:shd w:val="clear" w:color="auto" w:fill="auto"/>
            <w:vAlign w:val="bottom"/>
            <w:hideMark/>
          </w:tcPr>
          <w:p w14:paraId="38281AB6"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1,35</w:t>
            </w:r>
          </w:p>
        </w:tc>
        <w:tc>
          <w:tcPr>
            <w:tcW w:w="594" w:type="dxa"/>
            <w:tcBorders>
              <w:top w:val="nil"/>
              <w:left w:val="nil"/>
              <w:bottom w:val="single" w:sz="4" w:space="0" w:color="auto"/>
              <w:right w:val="single" w:sz="4" w:space="0" w:color="auto"/>
            </w:tcBorders>
            <w:shd w:val="clear" w:color="auto" w:fill="auto"/>
            <w:vAlign w:val="bottom"/>
            <w:hideMark/>
          </w:tcPr>
          <w:p w14:paraId="759599F8"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767" w:type="dxa"/>
            <w:tcBorders>
              <w:top w:val="nil"/>
              <w:left w:val="nil"/>
              <w:bottom w:val="single" w:sz="4" w:space="0" w:color="auto"/>
              <w:right w:val="single" w:sz="4" w:space="0" w:color="auto"/>
            </w:tcBorders>
            <w:shd w:val="clear" w:color="auto" w:fill="auto"/>
            <w:vAlign w:val="bottom"/>
            <w:hideMark/>
          </w:tcPr>
          <w:p w14:paraId="0740C7D7"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61,06</w:t>
            </w:r>
          </w:p>
        </w:tc>
        <w:tc>
          <w:tcPr>
            <w:tcW w:w="633" w:type="dxa"/>
            <w:tcBorders>
              <w:top w:val="nil"/>
              <w:left w:val="nil"/>
              <w:bottom w:val="single" w:sz="4" w:space="0" w:color="auto"/>
              <w:right w:val="single" w:sz="4" w:space="0" w:color="auto"/>
            </w:tcBorders>
            <w:shd w:val="clear" w:color="auto" w:fill="auto"/>
            <w:vAlign w:val="bottom"/>
            <w:hideMark/>
          </w:tcPr>
          <w:p w14:paraId="5B3F499D"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694" w:type="dxa"/>
            <w:tcBorders>
              <w:top w:val="nil"/>
              <w:left w:val="nil"/>
              <w:bottom w:val="single" w:sz="4" w:space="0" w:color="auto"/>
              <w:right w:val="single" w:sz="4" w:space="0" w:color="auto"/>
            </w:tcBorders>
            <w:shd w:val="clear" w:color="auto" w:fill="auto"/>
            <w:vAlign w:val="bottom"/>
            <w:hideMark/>
          </w:tcPr>
          <w:p w14:paraId="25F7E2F4"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w:t>
            </w:r>
          </w:p>
        </w:tc>
        <w:tc>
          <w:tcPr>
            <w:tcW w:w="913" w:type="dxa"/>
            <w:tcBorders>
              <w:top w:val="nil"/>
              <w:left w:val="nil"/>
              <w:bottom w:val="single" w:sz="4" w:space="0" w:color="auto"/>
              <w:right w:val="single" w:sz="4" w:space="0" w:color="auto"/>
            </w:tcBorders>
            <w:shd w:val="clear" w:color="auto" w:fill="auto"/>
            <w:vAlign w:val="bottom"/>
            <w:hideMark/>
          </w:tcPr>
          <w:p w14:paraId="31CA7917"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78,16</w:t>
            </w:r>
          </w:p>
        </w:tc>
        <w:tc>
          <w:tcPr>
            <w:tcW w:w="832" w:type="dxa"/>
            <w:tcBorders>
              <w:top w:val="nil"/>
              <w:left w:val="nil"/>
              <w:bottom w:val="single" w:sz="4" w:space="0" w:color="auto"/>
              <w:right w:val="single" w:sz="4" w:space="0" w:color="auto"/>
            </w:tcBorders>
            <w:shd w:val="clear" w:color="auto" w:fill="auto"/>
            <w:vAlign w:val="bottom"/>
            <w:hideMark/>
          </w:tcPr>
          <w:p w14:paraId="3F944803"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1,24</w:t>
            </w:r>
          </w:p>
        </w:tc>
        <w:tc>
          <w:tcPr>
            <w:tcW w:w="543" w:type="dxa"/>
            <w:tcBorders>
              <w:top w:val="nil"/>
              <w:left w:val="nil"/>
              <w:bottom w:val="single" w:sz="4" w:space="0" w:color="auto"/>
              <w:right w:val="single" w:sz="4" w:space="0" w:color="auto"/>
            </w:tcBorders>
            <w:shd w:val="clear" w:color="auto" w:fill="auto"/>
            <w:vAlign w:val="bottom"/>
            <w:hideMark/>
          </w:tcPr>
          <w:p w14:paraId="369B8111" w14:textId="77777777" w:rsidR="001C0F61" w:rsidRPr="00585FBF" w:rsidRDefault="001C0F61" w:rsidP="00585FBF">
            <w:pPr>
              <w:spacing w:after="120" w:line="240" w:lineRule="auto"/>
              <w:jc w:val="both"/>
              <w:rPr>
                <w:rFonts w:ascii="Times New Roman" w:hAnsi="Times New Roman" w:cs="Times New Roman"/>
                <w:b/>
                <w:bCs/>
                <w:sz w:val="18"/>
                <w:szCs w:val="24"/>
                <w:lang w:val="hr-HR"/>
              </w:rPr>
            </w:pPr>
            <w:r w:rsidRPr="00585FBF">
              <w:rPr>
                <w:rFonts w:ascii="Times New Roman" w:hAnsi="Times New Roman" w:cs="Times New Roman"/>
                <w:b/>
                <w:bCs/>
                <w:sz w:val="18"/>
                <w:szCs w:val="24"/>
                <w:lang w:val="hr-HR"/>
              </w:rPr>
              <w:t>94,3</w:t>
            </w:r>
          </w:p>
        </w:tc>
      </w:tr>
    </w:tbl>
    <w:p w14:paraId="161A515D" w14:textId="77777777" w:rsidR="001C0F61" w:rsidRPr="00585FBF" w:rsidRDefault="001C0F61" w:rsidP="00585FBF">
      <w:pPr>
        <w:spacing w:after="120" w:line="240" w:lineRule="auto"/>
        <w:jc w:val="both"/>
        <w:rPr>
          <w:rFonts w:ascii="Times New Roman" w:hAnsi="Times New Roman" w:cs="Times New Roman"/>
          <w:b/>
          <w:sz w:val="24"/>
          <w:szCs w:val="24"/>
          <w:lang w:val="hr-HR"/>
        </w:rPr>
        <w:sectPr w:rsidR="001C0F61" w:rsidRPr="00585FBF" w:rsidSect="0035400B">
          <w:type w:val="continuous"/>
          <w:pgSz w:w="15840" w:h="12240" w:orient="landscape"/>
          <w:pgMar w:top="1417" w:right="1417" w:bottom="1417" w:left="1417" w:header="720" w:footer="720" w:gutter="0"/>
          <w:cols w:space="720"/>
          <w:docGrid w:linePitch="360"/>
        </w:sectPr>
      </w:pPr>
    </w:p>
    <w:p w14:paraId="0060AB0A" w14:textId="77777777" w:rsidR="001C0F61" w:rsidRPr="00585FBF" w:rsidRDefault="001C0F61" w:rsidP="00585FBF">
      <w:pPr>
        <w:spacing w:after="120" w:line="240" w:lineRule="auto"/>
        <w:jc w:val="both"/>
        <w:rPr>
          <w:rFonts w:ascii="Times New Roman" w:hAnsi="Times New Roman" w:cs="Times New Roman"/>
          <w:b/>
          <w:sz w:val="24"/>
          <w:szCs w:val="24"/>
          <w:lang w:val="hr-HR"/>
        </w:rPr>
      </w:pPr>
    </w:p>
    <w:p w14:paraId="5372C359" w14:textId="3B44C84C" w:rsidR="004A0EFC" w:rsidRPr="00585FBF" w:rsidRDefault="004A0EFC" w:rsidP="00585FBF">
      <w:pPr>
        <w:spacing w:line="240" w:lineRule="auto"/>
        <w:ind w:left="1985" w:hanging="1985"/>
        <w:jc w:val="both"/>
        <w:rPr>
          <w:rFonts w:ascii="Times New Roman" w:hAnsi="Times New Roman" w:cs="Times New Roman"/>
          <w:b/>
          <w:sz w:val="24"/>
          <w:szCs w:val="24"/>
          <w:u w:val="single"/>
          <w:lang w:val="hr-HR"/>
        </w:rPr>
      </w:pPr>
      <w:r w:rsidRPr="00585FBF">
        <w:rPr>
          <w:rFonts w:ascii="Times New Roman" w:hAnsi="Times New Roman" w:cs="Times New Roman"/>
          <w:b/>
          <w:bCs/>
          <w:i/>
          <w:iCs/>
          <w:sz w:val="24"/>
          <w:szCs w:val="24"/>
          <w:u w:val="single"/>
          <w:lang w:val="hr-HR"/>
        </w:rPr>
        <w:t>Općina Posušje</w:t>
      </w:r>
      <w:r w:rsidRPr="00585FBF">
        <w:rPr>
          <w:rFonts w:ascii="Times New Roman" w:hAnsi="Times New Roman" w:cs="Times New Roman"/>
          <w:sz w:val="24"/>
          <w:szCs w:val="24"/>
          <w:u w:val="single"/>
          <w:lang w:val="hr-HR"/>
        </w:rPr>
        <w:t xml:space="preserve"> – GIS karte područja sa prirodnim ograničenjima u poljoprivredi </w:t>
      </w:r>
      <w:r w:rsidR="00E20747" w:rsidRPr="00585FBF">
        <w:rPr>
          <w:rFonts w:ascii="Times New Roman" w:hAnsi="Times New Roman" w:cs="Times New Roman"/>
          <w:b/>
          <w:sz w:val="24"/>
          <w:szCs w:val="24"/>
          <w:u w:val="single"/>
          <w:lang w:val="hr-HR"/>
        </w:rPr>
        <w:t>(u prilogu)</w:t>
      </w:r>
    </w:p>
    <w:p w14:paraId="74BD00E0" w14:textId="33A12D2D" w:rsidR="004A0EFC" w:rsidRPr="00585FBF" w:rsidRDefault="00E20217" w:rsidP="00585FBF">
      <w:pPr>
        <w:spacing w:line="240" w:lineRule="auto"/>
        <w:ind w:left="1985" w:hanging="1985"/>
        <w:jc w:val="both"/>
        <w:rPr>
          <w:rFonts w:ascii="Times New Roman" w:hAnsi="Times New Roman" w:cs="Times New Roman"/>
          <w:i/>
          <w:iCs/>
          <w:sz w:val="24"/>
          <w:szCs w:val="24"/>
          <w:lang w:val="hr-HR"/>
        </w:rPr>
      </w:pPr>
      <w:r w:rsidRPr="00585FBF">
        <w:rPr>
          <w:rFonts w:ascii="Times New Roman" w:hAnsi="Times New Roman" w:cs="Times New Roman"/>
          <w:b/>
          <w:bCs/>
          <w:i/>
          <w:iCs/>
          <w:sz w:val="24"/>
          <w:szCs w:val="24"/>
          <w:lang w:val="hr-HR"/>
        </w:rPr>
        <w:t>Tablica 9</w:t>
      </w:r>
      <w:r w:rsidR="0052227F" w:rsidRPr="00585FBF">
        <w:rPr>
          <w:rFonts w:ascii="Times New Roman" w:hAnsi="Times New Roman" w:cs="Times New Roman"/>
          <w:b/>
          <w:bCs/>
          <w:i/>
          <w:iCs/>
          <w:sz w:val="24"/>
          <w:szCs w:val="24"/>
          <w:lang w:val="hr-HR"/>
        </w:rPr>
        <w:t xml:space="preserve">. </w:t>
      </w:r>
      <w:r w:rsidR="004A0EFC" w:rsidRPr="00585FBF">
        <w:rPr>
          <w:rFonts w:ascii="Times New Roman" w:hAnsi="Times New Roman" w:cs="Times New Roman"/>
          <w:b/>
          <w:bCs/>
          <w:i/>
          <w:iCs/>
          <w:sz w:val="24"/>
          <w:szCs w:val="24"/>
          <w:lang w:val="hr-HR"/>
        </w:rPr>
        <w:t>Područja sa prirodnim ograničenjima - indikatori</w:t>
      </w:r>
    </w:p>
    <w:tbl>
      <w:tblPr>
        <w:tblStyle w:val="Reetkatablice"/>
        <w:tblW w:w="9578" w:type="dxa"/>
        <w:tblLook w:val="04A0" w:firstRow="1" w:lastRow="0" w:firstColumn="1" w:lastColumn="0" w:noHBand="0" w:noVBand="1"/>
      </w:tblPr>
      <w:tblGrid>
        <w:gridCol w:w="6516"/>
        <w:gridCol w:w="1843"/>
        <w:gridCol w:w="1219"/>
      </w:tblGrid>
      <w:tr w:rsidR="00585FBF" w:rsidRPr="00585FBF" w14:paraId="47D00668" w14:textId="77777777" w:rsidTr="00E20747">
        <w:tc>
          <w:tcPr>
            <w:tcW w:w="6516" w:type="dxa"/>
            <w:shd w:val="clear" w:color="auto" w:fill="E2EFD9" w:themeFill="accent6" w:themeFillTint="33"/>
          </w:tcPr>
          <w:p w14:paraId="11D77F86" w14:textId="575DBEEC" w:rsidR="004A0EFC" w:rsidRPr="00585FBF" w:rsidRDefault="004A0EFC" w:rsidP="00585FBF">
            <w:pPr>
              <w:spacing w:before="40" w:after="40"/>
              <w:jc w:val="both"/>
              <w:rPr>
                <w:rFonts w:ascii="Times New Roman" w:hAnsi="Times New Roman" w:cs="Times New Roman"/>
                <w:b/>
                <w:bCs/>
                <w:i/>
                <w:iCs/>
                <w:szCs w:val="24"/>
                <w:lang w:val="hr-HR"/>
              </w:rPr>
            </w:pPr>
            <w:r w:rsidRPr="00585FBF">
              <w:rPr>
                <w:rFonts w:ascii="Times New Roman" w:hAnsi="Times New Roman" w:cs="Times New Roman"/>
                <w:b/>
                <w:bCs/>
                <w:i/>
                <w:iCs/>
                <w:szCs w:val="24"/>
                <w:lang w:val="hr-HR"/>
              </w:rPr>
              <w:t>Op</w:t>
            </w:r>
            <w:r w:rsidR="00324DA3" w:rsidRPr="00585FBF">
              <w:rPr>
                <w:rFonts w:ascii="Times New Roman" w:hAnsi="Times New Roman" w:cs="Times New Roman"/>
                <w:b/>
                <w:bCs/>
                <w:i/>
                <w:iCs/>
                <w:szCs w:val="24"/>
                <w:lang w:val="hr-HR"/>
              </w:rPr>
              <w:t>ć</w:t>
            </w:r>
            <w:r w:rsidRPr="00585FBF">
              <w:rPr>
                <w:rFonts w:ascii="Times New Roman" w:hAnsi="Times New Roman" w:cs="Times New Roman"/>
                <w:b/>
                <w:bCs/>
                <w:i/>
                <w:iCs/>
                <w:szCs w:val="24"/>
                <w:lang w:val="hr-HR"/>
              </w:rPr>
              <w:t>i indikatori</w:t>
            </w:r>
          </w:p>
        </w:tc>
        <w:tc>
          <w:tcPr>
            <w:tcW w:w="1843" w:type="dxa"/>
            <w:shd w:val="clear" w:color="auto" w:fill="E2EFD9" w:themeFill="accent6" w:themeFillTint="33"/>
          </w:tcPr>
          <w:p w14:paraId="1343EBC2" w14:textId="77777777" w:rsidR="004A0EFC" w:rsidRPr="00585FBF" w:rsidRDefault="004A0EFC" w:rsidP="00585FBF">
            <w:pPr>
              <w:spacing w:before="40" w:after="40"/>
              <w:jc w:val="both"/>
              <w:rPr>
                <w:rFonts w:ascii="Times New Roman" w:hAnsi="Times New Roman" w:cs="Times New Roman"/>
                <w:b/>
                <w:bCs/>
                <w:i/>
                <w:iCs/>
                <w:szCs w:val="24"/>
                <w:lang w:val="hr-HR"/>
              </w:rPr>
            </w:pPr>
            <w:r w:rsidRPr="00585FBF">
              <w:rPr>
                <w:rFonts w:ascii="Times New Roman" w:hAnsi="Times New Roman" w:cs="Times New Roman"/>
                <w:b/>
                <w:bCs/>
                <w:i/>
                <w:iCs/>
                <w:szCs w:val="24"/>
                <w:lang w:val="hr-HR"/>
              </w:rPr>
              <w:t>ha</w:t>
            </w:r>
          </w:p>
        </w:tc>
        <w:tc>
          <w:tcPr>
            <w:tcW w:w="1219" w:type="dxa"/>
            <w:shd w:val="clear" w:color="auto" w:fill="E2EFD9" w:themeFill="accent6" w:themeFillTint="33"/>
          </w:tcPr>
          <w:p w14:paraId="2FB82E2B" w14:textId="77777777" w:rsidR="004A0EFC" w:rsidRPr="00585FBF" w:rsidRDefault="004A0EFC" w:rsidP="00585FBF">
            <w:pPr>
              <w:spacing w:before="40" w:after="40"/>
              <w:jc w:val="both"/>
              <w:rPr>
                <w:rFonts w:ascii="Times New Roman" w:hAnsi="Times New Roman" w:cs="Times New Roman"/>
                <w:b/>
                <w:bCs/>
                <w:i/>
                <w:iCs/>
                <w:szCs w:val="24"/>
                <w:lang w:val="hr-HR"/>
              </w:rPr>
            </w:pPr>
            <w:r w:rsidRPr="00585FBF">
              <w:rPr>
                <w:rFonts w:ascii="Times New Roman" w:hAnsi="Times New Roman" w:cs="Times New Roman"/>
                <w:b/>
                <w:bCs/>
                <w:i/>
                <w:iCs/>
                <w:szCs w:val="24"/>
                <w:lang w:val="hr-HR"/>
              </w:rPr>
              <w:t>%</w:t>
            </w:r>
          </w:p>
        </w:tc>
      </w:tr>
      <w:tr w:rsidR="00585FBF" w:rsidRPr="00585FBF" w14:paraId="20F38064" w14:textId="77777777" w:rsidTr="00E20747">
        <w:tc>
          <w:tcPr>
            <w:tcW w:w="6516" w:type="dxa"/>
          </w:tcPr>
          <w:p w14:paraId="12929502"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Ukupna površina općine</w:t>
            </w:r>
          </w:p>
        </w:tc>
        <w:tc>
          <w:tcPr>
            <w:tcW w:w="1843" w:type="dxa"/>
          </w:tcPr>
          <w:p w14:paraId="1C6B1D4F" w14:textId="0008CCA2"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44</w:t>
            </w:r>
            <w:r w:rsidR="00FA532C" w:rsidRPr="00585FBF">
              <w:rPr>
                <w:rFonts w:ascii="Times New Roman" w:hAnsi="Times New Roman" w:cs="Times New Roman"/>
                <w:szCs w:val="24"/>
                <w:lang w:val="hr-HR"/>
              </w:rPr>
              <w:t>.</w:t>
            </w:r>
            <w:r w:rsidRPr="00585FBF">
              <w:rPr>
                <w:rFonts w:ascii="Times New Roman" w:hAnsi="Times New Roman" w:cs="Times New Roman"/>
                <w:szCs w:val="24"/>
                <w:lang w:val="hr-HR"/>
              </w:rPr>
              <w:t>099</w:t>
            </w:r>
          </w:p>
        </w:tc>
        <w:tc>
          <w:tcPr>
            <w:tcW w:w="1219" w:type="dxa"/>
          </w:tcPr>
          <w:p w14:paraId="54502049" w14:textId="77777777"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w:t>
            </w:r>
          </w:p>
        </w:tc>
      </w:tr>
      <w:tr w:rsidR="00585FBF" w:rsidRPr="00585FBF" w14:paraId="2D107E4B" w14:textId="77777777" w:rsidTr="00E20747">
        <w:tc>
          <w:tcPr>
            <w:tcW w:w="6516" w:type="dxa"/>
          </w:tcPr>
          <w:p w14:paraId="38913713"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Površina poljoprivrednog zemljišta</w:t>
            </w:r>
          </w:p>
        </w:tc>
        <w:tc>
          <w:tcPr>
            <w:tcW w:w="1843" w:type="dxa"/>
          </w:tcPr>
          <w:p w14:paraId="35FA96F7" w14:textId="7D9D777C"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18</w:t>
            </w:r>
            <w:r w:rsidR="00FA532C" w:rsidRPr="00585FBF">
              <w:rPr>
                <w:rFonts w:ascii="Times New Roman" w:hAnsi="Times New Roman" w:cs="Times New Roman"/>
                <w:szCs w:val="24"/>
                <w:lang w:val="hr-HR"/>
              </w:rPr>
              <w:t>.</w:t>
            </w:r>
            <w:r w:rsidRPr="00585FBF">
              <w:rPr>
                <w:rFonts w:ascii="Times New Roman" w:hAnsi="Times New Roman" w:cs="Times New Roman"/>
                <w:szCs w:val="24"/>
                <w:lang w:val="hr-HR"/>
              </w:rPr>
              <w:t>196</w:t>
            </w:r>
          </w:p>
        </w:tc>
        <w:tc>
          <w:tcPr>
            <w:tcW w:w="1219" w:type="dxa"/>
          </w:tcPr>
          <w:p w14:paraId="697E4B02" w14:textId="3C97AA11"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41,3</w:t>
            </w:r>
            <w:r w:rsidR="00E20747" w:rsidRPr="00585FBF">
              <w:rPr>
                <w:rFonts w:ascii="Times New Roman" w:hAnsi="Times New Roman" w:cs="Times New Roman"/>
                <w:szCs w:val="24"/>
                <w:lang w:val="hr-HR"/>
              </w:rPr>
              <w:t>0</w:t>
            </w:r>
          </w:p>
        </w:tc>
      </w:tr>
      <w:tr w:rsidR="00585FBF" w:rsidRPr="00585FBF" w14:paraId="218D10B8" w14:textId="77777777" w:rsidTr="00E20747">
        <w:tc>
          <w:tcPr>
            <w:tcW w:w="6516" w:type="dxa"/>
          </w:tcPr>
          <w:p w14:paraId="6CC9D2AB"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b/>
                <w:bCs/>
                <w:i/>
                <w:iCs/>
                <w:szCs w:val="24"/>
                <w:lang w:val="hr-HR"/>
              </w:rPr>
              <w:t>ANC indikatori*</w:t>
            </w:r>
          </w:p>
        </w:tc>
        <w:tc>
          <w:tcPr>
            <w:tcW w:w="1843" w:type="dxa"/>
          </w:tcPr>
          <w:p w14:paraId="15A3D8A5" w14:textId="77777777"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b/>
                <w:bCs/>
                <w:i/>
                <w:iCs/>
                <w:szCs w:val="24"/>
                <w:lang w:val="hr-HR"/>
              </w:rPr>
              <w:t>ha</w:t>
            </w:r>
          </w:p>
        </w:tc>
        <w:tc>
          <w:tcPr>
            <w:tcW w:w="1219" w:type="dxa"/>
          </w:tcPr>
          <w:p w14:paraId="49BAE26B" w14:textId="77777777"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b/>
                <w:bCs/>
                <w:i/>
                <w:iCs/>
                <w:szCs w:val="24"/>
                <w:lang w:val="hr-HR"/>
              </w:rPr>
              <w:t>%</w:t>
            </w:r>
          </w:p>
        </w:tc>
      </w:tr>
      <w:tr w:rsidR="00585FBF" w:rsidRPr="00585FBF" w14:paraId="299C78CF" w14:textId="77777777" w:rsidTr="00E20747">
        <w:tc>
          <w:tcPr>
            <w:tcW w:w="6516" w:type="dxa"/>
          </w:tcPr>
          <w:p w14:paraId="3BC72142"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Zemljište iznad 800m nadmorske visine</w:t>
            </w:r>
          </w:p>
        </w:tc>
        <w:tc>
          <w:tcPr>
            <w:tcW w:w="1843" w:type="dxa"/>
          </w:tcPr>
          <w:p w14:paraId="6153C694" w14:textId="532090DD"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12</w:t>
            </w:r>
            <w:r w:rsidR="00FA532C" w:rsidRPr="00585FBF">
              <w:rPr>
                <w:rFonts w:ascii="Times New Roman" w:hAnsi="Times New Roman" w:cs="Times New Roman"/>
                <w:szCs w:val="24"/>
                <w:lang w:val="hr-HR"/>
              </w:rPr>
              <w:t>.</w:t>
            </w:r>
            <w:r w:rsidRPr="00585FBF">
              <w:rPr>
                <w:rFonts w:ascii="Times New Roman" w:hAnsi="Times New Roman" w:cs="Times New Roman"/>
                <w:szCs w:val="24"/>
                <w:lang w:val="hr-HR"/>
              </w:rPr>
              <w:t>432</w:t>
            </w:r>
          </w:p>
        </w:tc>
        <w:tc>
          <w:tcPr>
            <w:tcW w:w="1219" w:type="dxa"/>
          </w:tcPr>
          <w:p w14:paraId="65F6014B" w14:textId="4B697256"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68,3</w:t>
            </w:r>
            <w:r w:rsidR="00E20747" w:rsidRPr="00585FBF">
              <w:rPr>
                <w:rFonts w:ascii="Times New Roman" w:hAnsi="Times New Roman" w:cs="Times New Roman"/>
                <w:szCs w:val="24"/>
                <w:lang w:val="hr-HR"/>
              </w:rPr>
              <w:t>0</w:t>
            </w:r>
          </w:p>
        </w:tc>
      </w:tr>
      <w:tr w:rsidR="00585FBF" w:rsidRPr="00585FBF" w14:paraId="4B18EEE8" w14:textId="77777777" w:rsidTr="00E20747">
        <w:tc>
          <w:tcPr>
            <w:tcW w:w="6516" w:type="dxa"/>
          </w:tcPr>
          <w:p w14:paraId="72D35984"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Nagib &gt; °15</w:t>
            </w:r>
          </w:p>
        </w:tc>
        <w:tc>
          <w:tcPr>
            <w:tcW w:w="1843" w:type="dxa"/>
          </w:tcPr>
          <w:p w14:paraId="311DFF43" w14:textId="1F1F4742"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7</w:t>
            </w:r>
            <w:r w:rsidR="00FA532C" w:rsidRPr="00585FBF">
              <w:rPr>
                <w:rFonts w:ascii="Times New Roman" w:hAnsi="Times New Roman" w:cs="Times New Roman"/>
                <w:szCs w:val="24"/>
                <w:lang w:val="hr-HR"/>
              </w:rPr>
              <w:t>.</w:t>
            </w:r>
            <w:r w:rsidRPr="00585FBF">
              <w:rPr>
                <w:rFonts w:ascii="Times New Roman" w:hAnsi="Times New Roman" w:cs="Times New Roman"/>
                <w:szCs w:val="24"/>
                <w:lang w:val="hr-HR"/>
              </w:rPr>
              <w:t>371</w:t>
            </w:r>
          </w:p>
        </w:tc>
        <w:tc>
          <w:tcPr>
            <w:tcW w:w="1219" w:type="dxa"/>
          </w:tcPr>
          <w:p w14:paraId="66D66CCD" w14:textId="227056EA"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40,5</w:t>
            </w:r>
            <w:r w:rsidR="00E20747" w:rsidRPr="00585FBF">
              <w:rPr>
                <w:rFonts w:ascii="Times New Roman" w:hAnsi="Times New Roman" w:cs="Times New Roman"/>
                <w:szCs w:val="24"/>
                <w:lang w:val="hr-HR"/>
              </w:rPr>
              <w:t>0</w:t>
            </w:r>
          </w:p>
        </w:tc>
      </w:tr>
      <w:tr w:rsidR="00585FBF" w:rsidRPr="00585FBF" w14:paraId="1FE4E39A" w14:textId="77777777" w:rsidTr="00E20747">
        <w:tc>
          <w:tcPr>
            <w:tcW w:w="6516" w:type="dxa"/>
          </w:tcPr>
          <w:p w14:paraId="16920C7B"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Dužina vegetacionog perioda (LGPt5&lt;180)</w:t>
            </w:r>
          </w:p>
        </w:tc>
        <w:tc>
          <w:tcPr>
            <w:tcW w:w="1843" w:type="dxa"/>
          </w:tcPr>
          <w:p w14:paraId="7BF5881F" w14:textId="77777777"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159</w:t>
            </w:r>
          </w:p>
        </w:tc>
        <w:tc>
          <w:tcPr>
            <w:tcW w:w="1219" w:type="dxa"/>
          </w:tcPr>
          <w:p w14:paraId="15740B5E" w14:textId="61B0ECBB"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0,9</w:t>
            </w:r>
            <w:r w:rsidR="00E20747" w:rsidRPr="00585FBF">
              <w:rPr>
                <w:rFonts w:ascii="Times New Roman" w:hAnsi="Times New Roman" w:cs="Times New Roman"/>
                <w:szCs w:val="24"/>
                <w:lang w:val="hr-HR"/>
              </w:rPr>
              <w:t>0</w:t>
            </w:r>
          </w:p>
        </w:tc>
      </w:tr>
      <w:tr w:rsidR="00585FBF" w:rsidRPr="00585FBF" w14:paraId="6D035629" w14:textId="77777777" w:rsidTr="00E20747">
        <w:tc>
          <w:tcPr>
            <w:tcW w:w="6516" w:type="dxa"/>
          </w:tcPr>
          <w:p w14:paraId="2AFC453E" w14:textId="6088FA2E"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Suma temperatura/dani preko 5 st</w:t>
            </w:r>
            <w:r w:rsidR="00324DA3" w:rsidRPr="00585FBF">
              <w:rPr>
                <w:rFonts w:ascii="Times New Roman" w:hAnsi="Times New Roman" w:cs="Times New Roman"/>
                <w:i/>
                <w:iCs/>
                <w:szCs w:val="24"/>
                <w:lang w:val="hr-HR"/>
              </w:rPr>
              <w:t>upnjeva</w:t>
            </w:r>
            <w:r w:rsidRPr="00585FBF">
              <w:rPr>
                <w:rFonts w:ascii="Times New Roman" w:hAnsi="Times New Roman" w:cs="Times New Roman"/>
                <w:i/>
                <w:iCs/>
                <w:szCs w:val="24"/>
                <w:lang w:val="hr-HR"/>
              </w:rPr>
              <w:t xml:space="preserve"> (</w:t>
            </w:r>
            <w:proofErr w:type="spellStart"/>
            <w:r w:rsidRPr="00585FBF">
              <w:rPr>
                <w:rFonts w:ascii="Times New Roman" w:hAnsi="Times New Roman" w:cs="Times New Roman"/>
                <w:i/>
                <w:iCs/>
                <w:szCs w:val="24"/>
                <w:lang w:val="hr-HR"/>
              </w:rPr>
              <w:t>Tsum</w:t>
            </w:r>
            <w:proofErr w:type="spellEnd"/>
            <w:r w:rsidRPr="00585FBF">
              <w:rPr>
                <w:rFonts w:ascii="Times New Roman" w:hAnsi="Times New Roman" w:cs="Times New Roman"/>
                <w:i/>
                <w:iCs/>
                <w:szCs w:val="24"/>
                <w:lang w:val="hr-HR"/>
              </w:rPr>
              <w:t>&lt;1500)</w:t>
            </w:r>
          </w:p>
        </w:tc>
        <w:tc>
          <w:tcPr>
            <w:tcW w:w="1843" w:type="dxa"/>
          </w:tcPr>
          <w:p w14:paraId="2AF91B24" w14:textId="77777777"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69</w:t>
            </w:r>
          </w:p>
        </w:tc>
        <w:tc>
          <w:tcPr>
            <w:tcW w:w="1219" w:type="dxa"/>
          </w:tcPr>
          <w:p w14:paraId="3192EFB9" w14:textId="4EDC3CC6"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0,4</w:t>
            </w:r>
            <w:r w:rsidR="00E20747" w:rsidRPr="00585FBF">
              <w:rPr>
                <w:rFonts w:ascii="Times New Roman" w:hAnsi="Times New Roman" w:cs="Times New Roman"/>
                <w:szCs w:val="24"/>
                <w:lang w:val="hr-HR"/>
              </w:rPr>
              <w:t>0</w:t>
            </w:r>
          </w:p>
        </w:tc>
      </w:tr>
      <w:tr w:rsidR="00585FBF" w:rsidRPr="00585FBF" w14:paraId="4503EC33" w14:textId="77777777" w:rsidTr="00E20747">
        <w:tc>
          <w:tcPr>
            <w:tcW w:w="6516" w:type="dxa"/>
          </w:tcPr>
          <w:p w14:paraId="340D4773"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Loše ili vrlo slabo drenirano tlo  </w:t>
            </w:r>
          </w:p>
        </w:tc>
        <w:tc>
          <w:tcPr>
            <w:tcW w:w="1843" w:type="dxa"/>
          </w:tcPr>
          <w:p w14:paraId="7C7AD79F" w14:textId="77777777"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245</w:t>
            </w:r>
          </w:p>
        </w:tc>
        <w:tc>
          <w:tcPr>
            <w:tcW w:w="1219" w:type="dxa"/>
          </w:tcPr>
          <w:p w14:paraId="0FAEEE98" w14:textId="0004AB94"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1,4</w:t>
            </w:r>
            <w:r w:rsidR="00E20747" w:rsidRPr="00585FBF">
              <w:rPr>
                <w:rFonts w:ascii="Times New Roman" w:hAnsi="Times New Roman" w:cs="Times New Roman"/>
                <w:szCs w:val="24"/>
                <w:lang w:val="hr-HR"/>
              </w:rPr>
              <w:t>0</w:t>
            </w:r>
          </w:p>
        </w:tc>
      </w:tr>
      <w:tr w:rsidR="00585FBF" w:rsidRPr="00585FBF" w14:paraId="1FF0F3E1" w14:textId="77777777" w:rsidTr="00E20747">
        <w:tc>
          <w:tcPr>
            <w:tcW w:w="6516" w:type="dxa"/>
          </w:tcPr>
          <w:p w14:paraId="42893618"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Preko 15% površine je sa izraženom kamenitosti tla</w:t>
            </w:r>
          </w:p>
        </w:tc>
        <w:tc>
          <w:tcPr>
            <w:tcW w:w="1843" w:type="dxa"/>
          </w:tcPr>
          <w:p w14:paraId="24ED2132" w14:textId="65589A63"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11</w:t>
            </w:r>
            <w:r w:rsidR="00FA532C" w:rsidRPr="00585FBF">
              <w:rPr>
                <w:rFonts w:ascii="Times New Roman" w:hAnsi="Times New Roman" w:cs="Times New Roman"/>
                <w:szCs w:val="24"/>
                <w:lang w:val="hr-HR"/>
              </w:rPr>
              <w:t>.</w:t>
            </w:r>
            <w:r w:rsidRPr="00585FBF">
              <w:rPr>
                <w:rFonts w:ascii="Times New Roman" w:hAnsi="Times New Roman" w:cs="Times New Roman"/>
                <w:szCs w:val="24"/>
                <w:lang w:val="hr-HR"/>
              </w:rPr>
              <w:t>110</w:t>
            </w:r>
          </w:p>
        </w:tc>
        <w:tc>
          <w:tcPr>
            <w:tcW w:w="1219" w:type="dxa"/>
          </w:tcPr>
          <w:p w14:paraId="381F32E9" w14:textId="310CA156"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61,1</w:t>
            </w:r>
            <w:r w:rsidR="00E20747" w:rsidRPr="00585FBF">
              <w:rPr>
                <w:rFonts w:ascii="Times New Roman" w:hAnsi="Times New Roman" w:cs="Times New Roman"/>
                <w:szCs w:val="24"/>
                <w:lang w:val="hr-HR"/>
              </w:rPr>
              <w:t>0</w:t>
            </w:r>
          </w:p>
        </w:tc>
      </w:tr>
      <w:tr w:rsidR="00585FBF" w:rsidRPr="00585FBF" w14:paraId="2EBA585F" w14:textId="77777777" w:rsidTr="00E20747">
        <w:tc>
          <w:tcPr>
            <w:tcW w:w="6516" w:type="dxa"/>
          </w:tcPr>
          <w:p w14:paraId="79C8D367"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Dubina u cm od površine tla do matičnog supstrata &lt;30cm (plitka tla)</w:t>
            </w:r>
          </w:p>
        </w:tc>
        <w:tc>
          <w:tcPr>
            <w:tcW w:w="1843" w:type="dxa"/>
            <w:vAlign w:val="center"/>
          </w:tcPr>
          <w:p w14:paraId="2863205D" w14:textId="78F1232A"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14</w:t>
            </w:r>
            <w:r w:rsidR="00FA532C" w:rsidRPr="00585FBF">
              <w:rPr>
                <w:rFonts w:ascii="Times New Roman" w:hAnsi="Times New Roman" w:cs="Times New Roman"/>
                <w:szCs w:val="24"/>
                <w:lang w:val="hr-HR"/>
              </w:rPr>
              <w:t>.</w:t>
            </w:r>
            <w:r w:rsidRPr="00585FBF">
              <w:rPr>
                <w:rFonts w:ascii="Times New Roman" w:hAnsi="Times New Roman" w:cs="Times New Roman"/>
                <w:szCs w:val="24"/>
                <w:lang w:val="hr-HR"/>
              </w:rPr>
              <w:t>221</w:t>
            </w:r>
          </w:p>
        </w:tc>
        <w:tc>
          <w:tcPr>
            <w:tcW w:w="1219" w:type="dxa"/>
            <w:vAlign w:val="center"/>
          </w:tcPr>
          <w:p w14:paraId="7DDD52B1" w14:textId="640730BE"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78,1</w:t>
            </w:r>
            <w:r w:rsidR="00E20747" w:rsidRPr="00585FBF">
              <w:rPr>
                <w:rFonts w:ascii="Times New Roman" w:hAnsi="Times New Roman" w:cs="Times New Roman"/>
                <w:szCs w:val="24"/>
                <w:lang w:val="hr-HR"/>
              </w:rPr>
              <w:t>0</w:t>
            </w:r>
          </w:p>
        </w:tc>
      </w:tr>
      <w:tr w:rsidR="00585FBF" w:rsidRPr="00585FBF" w14:paraId="5D6C44C2" w14:textId="77777777" w:rsidTr="00E20747">
        <w:tc>
          <w:tcPr>
            <w:tcW w:w="6516" w:type="dxa"/>
          </w:tcPr>
          <w:p w14:paraId="3DDD08F5" w14:textId="7777777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i/>
                <w:iCs/>
                <w:szCs w:val="24"/>
                <w:lang w:val="hr-HR"/>
              </w:rPr>
              <w:t>Prekomijerna kiselost (pH ˂5)</w:t>
            </w:r>
          </w:p>
        </w:tc>
        <w:tc>
          <w:tcPr>
            <w:tcW w:w="1843" w:type="dxa"/>
          </w:tcPr>
          <w:p w14:paraId="63AD6DAD" w14:textId="77777777"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225</w:t>
            </w:r>
          </w:p>
        </w:tc>
        <w:tc>
          <w:tcPr>
            <w:tcW w:w="1219" w:type="dxa"/>
          </w:tcPr>
          <w:p w14:paraId="0F557B6A" w14:textId="67E37F4B" w:rsidR="004A0EFC" w:rsidRPr="00585FBF" w:rsidRDefault="004A0EFC" w:rsidP="00585FBF">
            <w:pPr>
              <w:spacing w:before="40" w:after="40"/>
              <w:jc w:val="both"/>
              <w:rPr>
                <w:rFonts w:ascii="Times New Roman" w:hAnsi="Times New Roman" w:cs="Times New Roman"/>
                <w:szCs w:val="24"/>
                <w:lang w:val="hr-HR"/>
              </w:rPr>
            </w:pPr>
            <w:r w:rsidRPr="00585FBF">
              <w:rPr>
                <w:rFonts w:ascii="Times New Roman" w:hAnsi="Times New Roman" w:cs="Times New Roman"/>
                <w:szCs w:val="24"/>
                <w:lang w:val="hr-HR"/>
              </w:rPr>
              <w:t>1,3</w:t>
            </w:r>
            <w:r w:rsidR="00E20747" w:rsidRPr="00585FBF">
              <w:rPr>
                <w:rFonts w:ascii="Times New Roman" w:hAnsi="Times New Roman" w:cs="Times New Roman"/>
                <w:szCs w:val="24"/>
                <w:lang w:val="hr-HR"/>
              </w:rPr>
              <w:t>0</w:t>
            </w:r>
          </w:p>
        </w:tc>
      </w:tr>
      <w:tr w:rsidR="00585FBF" w:rsidRPr="00585FBF" w14:paraId="1F177E54" w14:textId="77777777" w:rsidTr="00E20747">
        <w:tc>
          <w:tcPr>
            <w:tcW w:w="6516" w:type="dxa"/>
            <w:shd w:val="clear" w:color="auto" w:fill="E2EFD9" w:themeFill="accent6" w:themeFillTint="33"/>
          </w:tcPr>
          <w:p w14:paraId="1D96A99C" w14:textId="01F29127" w:rsidR="004A0EFC" w:rsidRPr="00585FBF" w:rsidRDefault="004A0EFC" w:rsidP="00585FBF">
            <w:pPr>
              <w:spacing w:before="40" w:after="40"/>
              <w:jc w:val="both"/>
              <w:rPr>
                <w:rFonts w:ascii="Times New Roman" w:hAnsi="Times New Roman" w:cs="Times New Roman"/>
                <w:i/>
                <w:iCs/>
                <w:szCs w:val="24"/>
                <w:lang w:val="hr-HR"/>
              </w:rPr>
            </w:pPr>
            <w:r w:rsidRPr="00585FBF">
              <w:rPr>
                <w:rFonts w:ascii="Times New Roman" w:hAnsi="Times New Roman" w:cs="Times New Roman"/>
                <w:b/>
                <w:bCs/>
                <w:i/>
                <w:iCs/>
                <w:szCs w:val="24"/>
                <w:lang w:val="hr-HR"/>
              </w:rPr>
              <w:t>Ukupno ANC</w:t>
            </w:r>
            <w:r w:rsidRPr="00585FBF">
              <w:rPr>
                <w:rFonts w:ascii="Times New Roman" w:hAnsi="Times New Roman" w:cs="Times New Roman"/>
                <w:i/>
                <w:iCs/>
                <w:szCs w:val="24"/>
                <w:lang w:val="hr-HR"/>
              </w:rPr>
              <w:t xml:space="preserve"> (poljopriv</w:t>
            </w:r>
            <w:r w:rsidR="00324DA3" w:rsidRPr="00585FBF">
              <w:rPr>
                <w:rFonts w:ascii="Times New Roman" w:hAnsi="Times New Roman" w:cs="Times New Roman"/>
                <w:i/>
                <w:iCs/>
                <w:szCs w:val="24"/>
                <w:lang w:val="hr-HR"/>
              </w:rPr>
              <w:t>r</w:t>
            </w:r>
            <w:r w:rsidRPr="00585FBF">
              <w:rPr>
                <w:rFonts w:ascii="Times New Roman" w:hAnsi="Times New Roman" w:cs="Times New Roman"/>
                <w:i/>
                <w:iCs/>
                <w:szCs w:val="24"/>
                <w:lang w:val="hr-HR"/>
              </w:rPr>
              <w:t>edno zemljište pod prirodnim ograničenjima)</w:t>
            </w:r>
          </w:p>
        </w:tc>
        <w:tc>
          <w:tcPr>
            <w:tcW w:w="1843" w:type="dxa"/>
            <w:shd w:val="clear" w:color="auto" w:fill="E2EFD9" w:themeFill="accent6" w:themeFillTint="33"/>
            <w:vAlign w:val="center"/>
          </w:tcPr>
          <w:p w14:paraId="37F58510" w14:textId="43E4E614" w:rsidR="004A0EFC" w:rsidRPr="00585FBF" w:rsidRDefault="004A0EFC" w:rsidP="00585FBF">
            <w:pPr>
              <w:spacing w:before="40" w:after="40"/>
              <w:jc w:val="both"/>
              <w:rPr>
                <w:rFonts w:ascii="Times New Roman" w:hAnsi="Times New Roman" w:cs="Times New Roman"/>
                <w:b/>
                <w:bCs/>
                <w:szCs w:val="24"/>
                <w:lang w:val="hr-HR"/>
              </w:rPr>
            </w:pPr>
            <w:r w:rsidRPr="00585FBF">
              <w:rPr>
                <w:rFonts w:ascii="Times New Roman" w:hAnsi="Times New Roman" w:cs="Times New Roman"/>
                <w:b/>
                <w:bCs/>
                <w:szCs w:val="24"/>
                <w:lang w:val="hr-HR"/>
              </w:rPr>
              <w:t>17</w:t>
            </w:r>
            <w:r w:rsidR="00FA532C" w:rsidRPr="00585FBF">
              <w:rPr>
                <w:rFonts w:ascii="Times New Roman" w:hAnsi="Times New Roman" w:cs="Times New Roman"/>
                <w:b/>
                <w:bCs/>
                <w:szCs w:val="24"/>
                <w:lang w:val="hr-HR"/>
              </w:rPr>
              <w:t>.</w:t>
            </w:r>
            <w:r w:rsidRPr="00585FBF">
              <w:rPr>
                <w:rFonts w:ascii="Times New Roman" w:hAnsi="Times New Roman" w:cs="Times New Roman"/>
                <w:b/>
                <w:bCs/>
                <w:szCs w:val="24"/>
                <w:lang w:val="hr-HR"/>
              </w:rPr>
              <w:t>157</w:t>
            </w:r>
          </w:p>
        </w:tc>
        <w:tc>
          <w:tcPr>
            <w:tcW w:w="1219" w:type="dxa"/>
            <w:shd w:val="clear" w:color="auto" w:fill="E2EFD9" w:themeFill="accent6" w:themeFillTint="33"/>
            <w:vAlign w:val="center"/>
          </w:tcPr>
          <w:p w14:paraId="60FE83E9" w14:textId="16BE7D3B" w:rsidR="004A0EFC" w:rsidRPr="00585FBF" w:rsidRDefault="004A0EFC" w:rsidP="00585FBF">
            <w:pPr>
              <w:spacing w:before="40" w:after="40"/>
              <w:jc w:val="both"/>
              <w:rPr>
                <w:rFonts w:ascii="Times New Roman" w:hAnsi="Times New Roman" w:cs="Times New Roman"/>
                <w:b/>
                <w:bCs/>
                <w:szCs w:val="24"/>
                <w:lang w:val="hr-HR"/>
              </w:rPr>
            </w:pPr>
            <w:r w:rsidRPr="00585FBF">
              <w:rPr>
                <w:rFonts w:ascii="Times New Roman" w:hAnsi="Times New Roman" w:cs="Times New Roman"/>
                <w:b/>
                <w:bCs/>
                <w:szCs w:val="24"/>
                <w:lang w:val="hr-HR"/>
              </w:rPr>
              <w:t>94,3</w:t>
            </w:r>
            <w:r w:rsidR="00E20747" w:rsidRPr="00585FBF">
              <w:rPr>
                <w:rFonts w:ascii="Times New Roman" w:hAnsi="Times New Roman" w:cs="Times New Roman"/>
                <w:b/>
                <w:bCs/>
                <w:szCs w:val="24"/>
                <w:lang w:val="hr-HR"/>
              </w:rPr>
              <w:t>=</w:t>
            </w:r>
          </w:p>
        </w:tc>
      </w:tr>
    </w:tbl>
    <w:p w14:paraId="63561995" w14:textId="584320E4" w:rsidR="004A0EFC" w:rsidRPr="00585FBF" w:rsidRDefault="00E20217" w:rsidP="00585FBF">
      <w:pPr>
        <w:spacing w:line="240" w:lineRule="auto"/>
        <w:jc w:val="both"/>
        <w:rPr>
          <w:rFonts w:ascii="Times New Roman" w:hAnsi="Times New Roman" w:cs="Times New Roman"/>
          <w:sz w:val="20"/>
          <w:szCs w:val="24"/>
          <w:lang w:val="hr-HR"/>
        </w:rPr>
      </w:pPr>
      <w:r w:rsidRPr="00585FBF">
        <w:rPr>
          <w:rFonts w:ascii="Times New Roman" w:hAnsi="Times New Roman" w:cs="Times New Roman"/>
          <w:b/>
          <w:bCs/>
          <w:sz w:val="20"/>
          <w:szCs w:val="24"/>
          <w:lang w:val="hr-HR"/>
        </w:rPr>
        <w:t>Izvor: ANC tim,</w:t>
      </w:r>
      <w:r w:rsidR="004A0EFC" w:rsidRPr="00585FBF">
        <w:rPr>
          <w:rFonts w:ascii="Times New Roman" w:hAnsi="Times New Roman" w:cs="Times New Roman"/>
          <w:b/>
          <w:bCs/>
          <w:sz w:val="20"/>
          <w:szCs w:val="24"/>
          <w:lang w:val="hr-HR"/>
        </w:rPr>
        <w:t>*</w:t>
      </w:r>
      <w:r w:rsidR="004A0EFC" w:rsidRPr="00585FBF">
        <w:rPr>
          <w:rFonts w:ascii="Times New Roman" w:hAnsi="Times New Roman" w:cs="Times New Roman"/>
          <w:sz w:val="20"/>
          <w:szCs w:val="24"/>
          <w:lang w:val="hr-HR"/>
        </w:rPr>
        <w:t>P</w:t>
      </w:r>
      <w:r w:rsidR="00324DA3" w:rsidRPr="00585FBF">
        <w:rPr>
          <w:rFonts w:ascii="Times New Roman" w:hAnsi="Times New Roman" w:cs="Times New Roman"/>
          <w:sz w:val="20"/>
          <w:szCs w:val="24"/>
          <w:lang w:val="hr-HR"/>
        </w:rPr>
        <w:t>ostotak</w:t>
      </w:r>
      <w:r w:rsidR="004A0EFC" w:rsidRPr="00585FBF">
        <w:rPr>
          <w:rFonts w:ascii="Times New Roman" w:hAnsi="Times New Roman" w:cs="Times New Roman"/>
          <w:sz w:val="20"/>
          <w:szCs w:val="24"/>
          <w:lang w:val="hr-HR"/>
        </w:rPr>
        <w:t xml:space="preserve"> izražen od poljoprivrednog zemljišta</w:t>
      </w:r>
    </w:p>
    <w:p w14:paraId="46178473" w14:textId="77777777" w:rsidR="00FA532C" w:rsidRPr="00585FBF" w:rsidRDefault="00FA532C" w:rsidP="00585FBF">
      <w:pPr>
        <w:spacing w:line="240" w:lineRule="auto"/>
        <w:jc w:val="both"/>
        <w:rPr>
          <w:rFonts w:ascii="Times New Roman" w:hAnsi="Times New Roman" w:cs="Times New Roman"/>
          <w:sz w:val="20"/>
          <w:szCs w:val="24"/>
          <w:lang w:val="hr-HR"/>
        </w:rPr>
      </w:pPr>
    </w:p>
    <w:p w14:paraId="0F4FF361" w14:textId="16222794" w:rsidR="00332598" w:rsidRPr="009E3ABD" w:rsidRDefault="00755FC2">
      <w:pPr>
        <w:pStyle w:val="Naslov2"/>
        <w:numPr>
          <w:ilvl w:val="1"/>
          <w:numId w:val="30"/>
        </w:numPr>
      </w:pPr>
      <w:bookmarkStart w:id="42" w:name="_Toc152323650"/>
      <w:proofErr w:type="spellStart"/>
      <w:r w:rsidRPr="009E3ABD">
        <w:t>S</w:t>
      </w:r>
      <w:r w:rsidR="003923DA" w:rsidRPr="009E3ABD">
        <w:t>tupanj</w:t>
      </w:r>
      <w:proofErr w:type="spellEnd"/>
      <w:r w:rsidRPr="009E3ABD">
        <w:t xml:space="preserve"> </w:t>
      </w:r>
      <w:proofErr w:type="spellStart"/>
      <w:r w:rsidRPr="009E3ABD">
        <w:t>razvoja</w:t>
      </w:r>
      <w:proofErr w:type="spellEnd"/>
      <w:r w:rsidRPr="009E3ABD">
        <w:t xml:space="preserve"> </w:t>
      </w:r>
      <w:proofErr w:type="spellStart"/>
      <w:r w:rsidRPr="009E3ABD">
        <w:t>poljoprivrede</w:t>
      </w:r>
      <w:bookmarkEnd w:id="42"/>
      <w:proofErr w:type="spellEnd"/>
    </w:p>
    <w:p w14:paraId="62BA8D7F" w14:textId="65E0C7E4" w:rsidR="004A0EF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Temeljem podataka Digitalnog modela terena (DTM) koji su dobiveni od Federalne uprave za geodetske i imovinsko -pravne poslove u okviru Studije „</w:t>
      </w:r>
      <w:r w:rsidRPr="00585FBF">
        <w:rPr>
          <w:rFonts w:ascii="Times New Roman" w:hAnsi="Times New Roman" w:cs="Times New Roman"/>
          <w:b/>
          <w:bCs/>
          <w:i/>
          <w:sz w:val="24"/>
          <w:szCs w:val="24"/>
          <w:lang w:val="hr-HR"/>
        </w:rPr>
        <w:t>Višenamjensko vrednovanje poljoprivrednog zemljišta u općini Posušje“</w:t>
      </w:r>
      <w:r w:rsidR="00FA532C" w:rsidRPr="00585FBF">
        <w:rPr>
          <w:rFonts w:ascii="Times New Roman" w:hAnsi="Times New Roman" w:cs="Times New Roman"/>
          <w:bCs/>
          <w:sz w:val="24"/>
          <w:szCs w:val="24"/>
          <w:lang w:val="hr-HR"/>
        </w:rPr>
        <w:t xml:space="preserve"> iz</w:t>
      </w:r>
      <w:r w:rsidRPr="00585FBF">
        <w:rPr>
          <w:rFonts w:ascii="Times New Roman" w:hAnsi="Times New Roman" w:cs="Times New Roman"/>
          <w:bCs/>
          <w:sz w:val="24"/>
          <w:szCs w:val="24"/>
          <w:lang w:val="hr-HR"/>
        </w:rPr>
        <w:t>rađene su karte nadmorske visine i nagib terena u općini Posušje. Navedenu studi</w:t>
      </w:r>
      <w:r w:rsidR="00332598" w:rsidRPr="00585FBF">
        <w:rPr>
          <w:rFonts w:ascii="Times New Roman" w:hAnsi="Times New Roman" w:cs="Times New Roman"/>
          <w:bCs/>
          <w:sz w:val="24"/>
          <w:szCs w:val="24"/>
          <w:lang w:val="hr-HR"/>
        </w:rPr>
        <w:t>ju</w:t>
      </w:r>
      <w:r w:rsidRPr="00585FBF">
        <w:rPr>
          <w:rFonts w:ascii="Times New Roman" w:hAnsi="Times New Roman" w:cs="Times New Roman"/>
          <w:bCs/>
          <w:sz w:val="24"/>
          <w:szCs w:val="24"/>
          <w:lang w:val="hr-HR"/>
        </w:rPr>
        <w:t xml:space="preserve"> je radio Agronomsko i prehrambeno-tehnološki fakultet Sveučilišta u Mostaru. Analizom je utvrđeno da je na području općine Posušje dominantno zastupljeno područje s nadmorskom visinom od 500 -1000 m.  Najviše su zastupljena područja od 600-700 m n. v. te od 900 do 1</w:t>
      </w:r>
      <w:r w:rsidR="0049785D"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000m. n. v. Najmanje su zastupljena područja s nadmorskom visinom do 500 m, svega 0,42 % površine općine.</w:t>
      </w:r>
    </w:p>
    <w:p w14:paraId="351409A3" w14:textId="559C2090" w:rsidR="004A0EF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Što se tiče nagiba terena, analizom je utvrđeno da je najveća zastupljenos</w:t>
      </w:r>
      <w:r w:rsidR="00FA532C" w:rsidRPr="00585FBF">
        <w:rPr>
          <w:rFonts w:ascii="Times New Roman" w:hAnsi="Times New Roman" w:cs="Times New Roman"/>
          <w:bCs/>
          <w:sz w:val="24"/>
          <w:szCs w:val="24"/>
          <w:lang w:val="hr-HR"/>
        </w:rPr>
        <w:t>t umjereno nagnute klase terena</w:t>
      </w:r>
      <w:r w:rsidRPr="00585FBF">
        <w:rPr>
          <w:rFonts w:ascii="Times New Roman" w:hAnsi="Times New Roman" w:cs="Times New Roman"/>
          <w:bCs/>
          <w:sz w:val="24"/>
          <w:szCs w:val="24"/>
          <w:lang w:val="hr-HR"/>
        </w:rPr>
        <w:t xml:space="preserve"> (29,25% istraživanog prostora). Po zastupljenosti slijede klase s blagim te nagnutim terenom, skoro u podjednakoj površini a potom klasa ravnog do vrlo blago valovitog terena.</w:t>
      </w:r>
    </w:p>
    <w:p w14:paraId="5CC28F46" w14:textId="34045E53" w:rsidR="004A0EF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Podloga za pedološku obradu prostora općine </w:t>
      </w:r>
      <w:r w:rsidR="00332598" w:rsidRPr="00585FBF">
        <w:rPr>
          <w:rFonts w:ascii="Times New Roman" w:hAnsi="Times New Roman" w:cs="Times New Roman"/>
          <w:bCs/>
          <w:sz w:val="24"/>
          <w:szCs w:val="24"/>
          <w:lang w:val="hr-HR"/>
        </w:rPr>
        <w:t>P</w:t>
      </w:r>
      <w:r w:rsidRPr="00585FBF">
        <w:rPr>
          <w:rFonts w:ascii="Times New Roman" w:hAnsi="Times New Roman" w:cs="Times New Roman"/>
          <w:bCs/>
          <w:sz w:val="24"/>
          <w:szCs w:val="24"/>
          <w:lang w:val="hr-HR"/>
        </w:rPr>
        <w:t>osušje bila je osnovna pedološka karta BiH (li</w:t>
      </w:r>
      <w:r w:rsidR="00585FBF">
        <w:rPr>
          <w:rFonts w:ascii="Times New Roman" w:hAnsi="Times New Roman" w:cs="Times New Roman"/>
          <w:bCs/>
          <w:sz w:val="24"/>
          <w:szCs w:val="24"/>
          <w:lang w:val="hr-HR"/>
        </w:rPr>
        <w:t>stovi Mostar 1, Prozor 3 i 4, i</w:t>
      </w:r>
      <w:r w:rsidRPr="00585FBF">
        <w:rPr>
          <w:rFonts w:ascii="Times New Roman" w:hAnsi="Times New Roman" w:cs="Times New Roman"/>
          <w:bCs/>
          <w:sz w:val="24"/>
          <w:szCs w:val="24"/>
          <w:lang w:val="hr-HR"/>
        </w:rPr>
        <w:t xml:space="preserve"> Livno 4) te Osnovna </w:t>
      </w:r>
      <w:r w:rsidR="006D7C6E" w:rsidRPr="00585FBF">
        <w:rPr>
          <w:rFonts w:ascii="Times New Roman" w:hAnsi="Times New Roman" w:cs="Times New Roman"/>
          <w:bCs/>
          <w:sz w:val="24"/>
          <w:szCs w:val="24"/>
          <w:lang w:val="hr-HR"/>
        </w:rPr>
        <w:t>pedološka karta Hrvatske (list M</w:t>
      </w:r>
      <w:r w:rsidRPr="00585FBF">
        <w:rPr>
          <w:rFonts w:ascii="Times New Roman" w:hAnsi="Times New Roman" w:cs="Times New Roman"/>
          <w:bCs/>
          <w:sz w:val="24"/>
          <w:szCs w:val="24"/>
          <w:lang w:val="hr-HR"/>
        </w:rPr>
        <w:t xml:space="preserve">akarska 2-dio za </w:t>
      </w:r>
      <w:r w:rsidR="003834FF" w:rsidRPr="00585FBF">
        <w:rPr>
          <w:rFonts w:ascii="Times New Roman" w:hAnsi="Times New Roman" w:cs="Times New Roman"/>
          <w:bCs/>
          <w:sz w:val="24"/>
          <w:szCs w:val="24"/>
          <w:lang w:val="hr-HR"/>
        </w:rPr>
        <w:t>BiH</w:t>
      </w:r>
      <w:r w:rsidRPr="00585FBF">
        <w:rPr>
          <w:rFonts w:ascii="Times New Roman" w:hAnsi="Times New Roman" w:cs="Times New Roman"/>
          <w:bCs/>
          <w:sz w:val="24"/>
          <w:szCs w:val="24"/>
          <w:lang w:val="hr-HR"/>
        </w:rPr>
        <w:t>) u mjerilu 1: 50.000</w:t>
      </w:r>
    </w:p>
    <w:p w14:paraId="7F02A2D6" w14:textId="17CB8D49" w:rsidR="00E8415A" w:rsidRPr="00585FBF" w:rsidRDefault="00E8415A" w:rsidP="00585FBF">
      <w:pPr>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br w:type="page"/>
      </w:r>
    </w:p>
    <w:p w14:paraId="76F7EE60" w14:textId="77777777" w:rsidR="00E8415A" w:rsidRPr="00585FBF" w:rsidRDefault="00E8415A" w:rsidP="00585FBF">
      <w:pPr>
        <w:spacing w:after="120" w:line="240" w:lineRule="auto"/>
        <w:jc w:val="both"/>
        <w:rPr>
          <w:rFonts w:ascii="Times New Roman" w:hAnsi="Times New Roman" w:cs="Times New Roman"/>
          <w:bCs/>
          <w:sz w:val="24"/>
          <w:szCs w:val="24"/>
          <w:lang w:val="hr-HR"/>
        </w:rPr>
      </w:pPr>
    </w:p>
    <w:p w14:paraId="5D30FC05" w14:textId="7270E829" w:rsidR="004A0EFC" w:rsidRPr="00585FBF" w:rsidRDefault="00E20217"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 xml:space="preserve">Slika 5. </w:t>
      </w:r>
      <w:r w:rsidR="00B30542" w:rsidRPr="00585FBF">
        <w:rPr>
          <w:rFonts w:ascii="Times New Roman" w:hAnsi="Times New Roman" w:cs="Times New Roman"/>
          <w:b/>
          <w:sz w:val="24"/>
          <w:szCs w:val="24"/>
          <w:lang w:val="hr-HR"/>
        </w:rPr>
        <w:t>Pedološka karta općine Posušje</w:t>
      </w:r>
    </w:p>
    <w:p w14:paraId="1640A32B" w14:textId="731FECC1" w:rsidR="004A0EFC" w:rsidRPr="00585FBF" w:rsidRDefault="004A0EFC" w:rsidP="00585FBF">
      <w:pPr>
        <w:pStyle w:val="Odlomakpopisa"/>
        <w:spacing w:after="120" w:line="240" w:lineRule="auto"/>
        <w:ind w:left="792"/>
        <w:jc w:val="both"/>
        <w:rPr>
          <w:rFonts w:ascii="Times New Roman" w:hAnsi="Times New Roman" w:cs="Times New Roman"/>
          <w:b/>
          <w:sz w:val="24"/>
          <w:szCs w:val="24"/>
          <w:lang w:val="hr-HR"/>
        </w:rPr>
      </w:pPr>
      <w:r w:rsidRPr="00585FBF">
        <w:rPr>
          <w:rFonts w:ascii="Times New Roman" w:hAnsi="Times New Roman" w:cs="Times New Roman"/>
          <w:b/>
          <w:noProof/>
          <w:sz w:val="24"/>
          <w:szCs w:val="24"/>
          <w:lang w:val="hr-HR" w:eastAsia="hr-HR"/>
        </w:rPr>
        <w:drawing>
          <wp:inline distT="0" distB="0" distL="0" distR="0" wp14:anchorId="0D1D5357" wp14:editId="1C71219F">
            <wp:extent cx="4586208" cy="3775075"/>
            <wp:effectExtent l="76200" t="76200" r="138430" b="130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489" cy="3786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E6C816" w14:textId="03D142A2" w:rsidR="0035400B" w:rsidRPr="00585FBF" w:rsidRDefault="0035400B" w:rsidP="00585FBF">
      <w:pPr>
        <w:pStyle w:val="Odlomakpopisa"/>
        <w:spacing w:after="120" w:line="240" w:lineRule="auto"/>
        <w:ind w:left="792"/>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Izvor:</w:t>
      </w:r>
      <w:r w:rsidR="00AE4879" w:rsidRPr="00585FBF">
        <w:rPr>
          <w:rFonts w:ascii="Times New Roman" w:hAnsi="Times New Roman" w:cs="Times New Roman"/>
          <w:sz w:val="24"/>
          <w:szCs w:val="24"/>
          <w:lang w:val="hr-HR"/>
        </w:rPr>
        <w:t xml:space="preserve"> </w:t>
      </w:r>
      <w:r w:rsidR="00421653" w:rsidRPr="00585FBF">
        <w:rPr>
          <w:rFonts w:ascii="Times New Roman" w:hAnsi="Times New Roman" w:cs="Times New Roman"/>
          <w:sz w:val="24"/>
          <w:szCs w:val="24"/>
          <w:lang w:val="hr-HR"/>
        </w:rPr>
        <w:t xml:space="preserve">Studija </w:t>
      </w:r>
      <w:r w:rsidR="00AE4879" w:rsidRPr="00585FBF">
        <w:rPr>
          <w:rFonts w:ascii="Times New Roman" w:hAnsi="Times New Roman" w:cs="Times New Roman"/>
          <w:sz w:val="24"/>
          <w:szCs w:val="24"/>
          <w:lang w:val="hr-HR"/>
        </w:rPr>
        <w:t xml:space="preserve">Višenamjensko vrednovanje tala općine Posušje (2018. god) </w:t>
      </w:r>
    </w:p>
    <w:p w14:paraId="1660A085" w14:textId="70A4FC0E" w:rsidR="004A0EFC" w:rsidRPr="00585FBF" w:rsidRDefault="004A0EFC" w:rsidP="00585FBF">
      <w:pPr>
        <w:pStyle w:val="Odlomakpopisa"/>
        <w:spacing w:after="120" w:line="240" w:lineRule="auto"/>
        <w:ind w:left="792"/>
        <w:jc w:val="both"/>
        <w:rPr>
          <w:rFonts w:ascii="Times New Roman" w:hAnsi="Times New Roman" w:cs="Times New Roman"/>
          <w:b/>
          <w:sz w:val="24"/>
          <w:szCs w:val="24"/>
          <w:lang w:val="hr-HR"/>
        </w:rPr>
      </w:pPr>
      <w:r w:rsidRPr="00585FBF">
        <w:rPr>
          <w:rFonts w:ascii="Times New Roman" w:hAnsi="Times New Roman" w:cs="Times New Roman"/>
          <w:noProof/>
          <w:sz w:val="24"/>
          <w:szCs w:val="24"/>
          <w:lang w:val="hr-HR" w:eastAsia="hr-HR"/>
        </w:rPr>
        <w:drawing>
          <wp:inline distT="0" distB="0" distL="0" distR="0" wp14:anchorId="22A89DD5" wp14:editId="02614A39">
            <wp:extent cx="5562338" cy="2292985"/>
            <wp:effectExtent l="76200" t="76200" r="133985" b="12636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3662" cy="2301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FE6466" w14:textId="7B911C20" w:rsidR="0035400B" w:rsidRPr="00585FBF" w:rsidRDefault="003834FF" w:rsidP="00585FBF">
      <w:pPr>
        <w:pStyle w:val="Odlomakpopisa"/>
        <w:spacing w:after="120" w:line="240" w:lineRule="auto"/>
        <w:ind w:left="792"/>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Izvor: </w:t>
      </w:r>
      <w:r w:rsidR="00421653" w:rsidRPr="00585FBF">
        <w:rPr>
          <w:rFonts w:ascii="Times New Roman" w:hAnsi="Times New Roman" w:cs="Times New Roman"/>
          <w:sz w:val="24"/>
          <w:szCs w:val="24"/>
          <w:lang w:val="hr-HR"/>
        </w:rPr>
        <w:t xml:space="preserve">Studija </w:t>
      </w:r>
      <w:r w:rsidRPr="00585FBF">
        <w:rPr>
          <w:rFonts w:ascii="Times New Roman" w:hAnsi="Times New Roman" w:cs="Times New Roman"/>
          <w:sz w:val="24"/>
          <w:szCs w:val="24"/>
          <w:lang w:val="hr-HR"/>
        </w:rPr>
        <w:t>Višenamjensko</w:t>
      </w:r>
      <w:r w:rsidR="00A44085" w:rsidRPr="00585FBF">
        <w:rPr>
          <w:rFonts w:ascii="Times New Roman" w:hAnsi="Times New Roman" w:cs="Times New Roman"/>
          <w:sz w:val="24"/>
          <w:szCs w:val="24"/>
          <w:lang w:val="hr-HR"/>
        </w:rPr>
        <w:t xml:space="preserve"> vrednovanje tala općine Posušje (</w:t>
      </w:r>
      <w:r w:rsidR="00AE4879" w:rsidRPr="00585FBF">
        <w:rPr>
          <w:rFonts w:ascii="Times New Roman" w:hAnsi="Times New Roman" w:cs="Times New Roman"/>
          <w:sz w:val="24"/>
          <w:szCs w:val="24"/>
          <w:lang w:val="hr-HR"/>
        </w:rPr>
        <w:t xml:space="preserve">2018. </w:t>
      </w:r>
      <w:r w:rsidR="00A44085" w:rsidRPr="00585FBF">
        <w:rPr>
          <w:rFonts w:ascii="Times New Roman" w:hAnsi="Times New Roman" w:cs="Times New Roman"/>
          <w:sz w:val="24"/>
          <w:szCs w:val="24"/>
          <w:lang w:val="hr-HR"/>
        </w:rPr>
        <w:t>god)</w:t>
      </w:r>
    </w:p>
    <w:p w14:paraId="7F47234E" w14:textId="77777777" w:rsidR="004A0EFC" w:rsidRPr="00585FBF" w:rsidRDefault="004A0EFC" w:rsidP="00585FBF">
      <w:pPr>
        <w:pStyle w:val="Odlomakpopisa"/>
        <w:spacing w:after="120" w:line="240" w:lineRule="auto"/>
        <w:ind w:left="792"/>
        <w:jc w:val="both"/>
        <w:rPr>
          <w:rFonts w:ascii="Times New Roman" w:hAnsi="Times New Roman" w:cs="Times New Roman"/>
          <w:bCs/>
          <w:sz w:val="24"/>
          <w:szCs w:val="24"/>
          <w:lang w:val="hr-HR"/>
        </w:rPr>
      </w:pPr>
    </w:p>
    <w:p w14:paraId="67226CA2" w14:textId="601A5AB4" w:rsidR="004A0EF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Temeljem rezultata procjene koja je opisana u Studiji Višenamjensko vrednovanje poljoprivrednog zemljišt</w:t>
      </w:r>
      <w:r w:rsidR="003834FF" w:rsidRPr="00585FBF">
        <w:rPr>
          <w:rFonts w:ascii="Times New Roman" w:hAnsi="Times New Roman" w:cs="Times New Roman"/>
          <w:bCs/>
          <w:sz w:val="24"/>
          <w:szCs w:val="24"/>
          <w:lang w:val="hr-HR"/>
        </w:rPr>
        <w:t>a u općini Posušje  i pomoću GIS</w:t>
      </w:r>
      <w:r w:rsidR="0049785D" w:rsidRPr="00585FBF">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 xml:space="preserve">tehnologije izrađena je namjenska karta kojom je prikazana prostorna distribucija preporučenih poljoprivredno-gospodarskih programa koji </w:t>
      </w:r>
      <w:r w:rsidRPr="00585FBF">
        <w:rPr>
          <w:rFonts w:ascii="Times New Roman" w:hAnsi="Times New Roman" w:cs="Times New Roman"/>
          <w:bCs/>
          <w:sz w:val="24"/>
          <w:szCs w:val="24"/>
          <w:lang w:val="hr-HR"/>
        </w:rPr>
        <w:lastRenderedPageBreak/>
        <w:t xml:space="preserve">označavaju prostore koji su sa stajališta </w:t>
      </w:r>
      <w:r w:rsidR="003834FF" w:rsidRPr="00585FBF">
        <w:rPr>
          <w:rFonts w:ascii="Times New Roman" w:hAnsi="Times New Roman" w:cs="Times New Roman"/>
          <w:bCs/>
          <w:sz w:val="24"/>
          <w:szCs w:val="24"/>
          <w:lang w:val="hr-HR"/>
        </w:rPr>
        <w:t>agroekoloških</w:t>
      </w:r>
      <w:r w:rsidRPr="00585FBF">
        <w:rPr>
          <w:rFonts w:ascii="Times New Roman" w:hAnsi="Times New Roman" w:cs="Times New Roman"/>
          <w:bCs/>
          <w:sz w:val="24"/>
          <w:szCs w:val="24"/>
          <w:lang w:val="hr-HR"/>
        </w:rPr>
        <w:t xml:space="preserve"> uvjeta najpogodniji za određenu poljoprivrednu djelatnost gdje pojedine poljoprivredne kulture mogu ostvariti svoj potencijal rasta, razvoja i </w:t>
      </w:r>
      <w:proofErr w:type="spellStart"/>
      <w:r w:rsidRPr="00585FBF">
        <w:rPr>
          <w:rFonts w:ascii="Times New Roman" w:hAnsi="Times New Roman" w:cs="Times New Roman"/>
          <w:bCs/>
          <w:sz w:val="24"/>
          <w:szCs w:val="24"/>
          <w:lang w:val="hr-HR"/>
        </w:rPr>
        <w:t>plodonošenja</w:t>
      </w:r>
      <w:proofErr w:type="spellEnd"/>
      <w:r w:rsidRPr="00585FBF">
        <w:rPr>
          <w:rFonts w:ascii="Times New Roman" w:hAnsi="Times New Roman" w:cs="Times New Roman"/>
          <w:bCs/>
          <w:sz w:val="24"/>
          <w:szCs w:val="24"/>
          <w:lang w:val="hr-HR"/>
        </w:rPr>
        <w:t xml:space="preserve">. </w:t>
      </w:r>
    </w:p>
    <w:p w14:paraId="243EB496" w14:textId="77777777" w:rsidR="00B30542" w:rsidRPr="00585FBF" w:rsidRDefault="00B30542" w:rsidP="00585FBF">
      <w:pPr>
        <w:spacing w:after="120" w:line="240" w:lineRule="auto"/>
        <w:jc w:val="both"/>
        <w:rPr>
          <w:rFonts w:ascii="Times New Roman" w:hAnsi="Times New Roman" w:cs="Times New Roman"/>
          <w:b/>
          <w:noProof/>
          <w:sz w:val="24"/>
          <w:szCs w:val="24"/>
          <w:lang w:val="hr-HR" w:eastAsia="hr-HR"/>
        </w:rPr>
      </w:pPr>
    </w:p>
    <w:p w14:paraId="2EAE6216" w14:textId="248E8C25" w:rsidR="004A0EFC" w:rsidRPr="00585FBF" w:rsidRDefault="00B30542" w:rsidP="00585FBF">
      <w:pPr>
        <w:spacing w:line="240" w:lineRule="auto"/>
        <w:jc w:val="both"/>
        <w:rPr>
          <w:sz w:val="24"/>
          <w:szCs w:val="24"/>
          <w:lang w:val="hr-HR"/>
        </w:rPr>
      </w:pPr>
      <w:r w:rsidRPr="00585FBF">
        <w:rPr>
          <w:noProof/>
          <w:sz w:val="24"/>
          <w:szCs w:val="24"/>
          <w:lang w:val="hr-HR" w:eastAsia="hr-HR"/>
        </w:rPr>
        <w:drawing>
          <wp:inline distT="0" distB="0" distL="0" distR="0" wp14:anchorId="0BA32855" wp14:editId="059089CC">
            <wp:extent cx="5972810" cy="4979445"/>
            <wp:effectExtent l="76200" t="76200" r="142240" b="12636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810" cy="4979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698D1B" w14:textId="211FD305" w:rsidR="00FA532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Utvrđeno je da na području poljoprivrednog zemljišta najveću površinu zauzima poljoprivredno gospodarski program </w:t>
      </w:r>
      <w:r w:rsidRPr="00585FBF">
        <w:rPr>
          <w:rFonts w:ascii="Times New Roman" w:hAnsi="Times New Roman" w:cs="Times New Roman"/>
          <w:b/>
          <w:bCs/>
          <w:i/>
          <w:sz w:val="24"/>
          <w:szCs w:val="24"/>
          <w:lang w:val="hr-HR"/>
        </w:rPr>
        <w:t>STOČARSTVO</w:t>
      </w:r>
      <w:r w:rsidRPr="00585FBF">
        <w:rPr>
          <w:rFonts w:ascii="Times New Roman" w:hAnsi="Times New Roman" w:cs="Times New Roman"/>
          <w:bCs/>
          <w:sz w:val="24"/>
          <w:szCs w:val="24"/>
          <w:lang w:val="hr-HR"/>
        </w:rPr>
        <w:t xml:space="preserve"> (paša) koji zauzima gotovo 73% površine poljoprivrednog zemljišta</w:t>
      </w:r>
      <w:r w:rsidR="00FA532C" w:rsidRPr="00585FBF">
        <w:rPr>
          <w:rFonts w:ascii="Times New Roman" w:hAnsi="Times New Roman" w:cs="Times New Roman"/>
          <w:bCs/>
          <w:sz w:val="24"/>
          <w:szCs w:val="24"/>
          <w:lang w:val="hr-HR"/>
        </w:rPr>
        <w:br w:type="page"/>
      </w:r>
    </w:p>
    <w:p w14:paraId="063199BF" w14:textId="77777777" w:rsidR="004A0EFC" w:rsidRPr="00585FBF" w:rsidRDefault="004A0EFC" w:rsidP="00585FBF">
      <w:pPr>
        <w:pStyle w:val="Odlomakpopisa"/>
        <w:spacing w:after="120" w:line="240" w:lineRule="auto"/>
        <w:ind w:left="792"/>
        <w:jc w:val="both"/>
        <w:rPr>
          <w:rFonts w:ascii="Times New Roman" w:hAnsi="Times New Roman" w:cs="Times New Roman"/>
          <w:b/>
          <w:bCs/>
          <w:sz w:val="24"/>
          <w:szCs w:val="24"/>
          <w:lang w:val="hr-HR"/>
        </w:rPr>
      </w:pPr>
    </w:p>
    <w:p w14:paraId="0114895E" w14:textId="44211187" w:rsidR="00A02F13" w:rsidRPr="009E3ABD" w:rsidRDefault="002900A6">
      <w:pPr>
        <w:pStyle w:val="Naslov3"/>
        <w:numPr>
          <w:ilvl w:val="2"/>
          <w:numId w:val="30"/>
        </w:numPr>
      </w:pPr>
      <w:bookmarkStart w:id="43" w:name="_Toc152323651"/>
      <w:proofErr w:type="spellStart"/>
      <w:r w:rsidRPr="009E3ABD">
        <w:t>Broj</w:t>
      </w:r>
      <w:proofErr w:type="spellEnd"/>
      <w:r w:rsidRPr="009E3ABD">
        <w:t xml:space="preserve"> </w:t>
      </w:r>
      <w:proofErr w:type="spellStart"/>
      <w:r w:rsidRPr="009E3ABD">
        <w:t>i</w:t>
      </w:r>
      <w:proofErr w:type="spellEnd"/>
      <w:r w:rsidRPr="009E3ABD">
        <w:t xml:space="preserve"> </w:t>
      </w:r>
      <w:proofErr w:type="spellStart"/>
      <w:r w:rsidRPr="009E3ABD">
        <w:t>struktura</w:t>
      </w:r>
      <w:proofErr w:type="spellEnd"/>
      <w:r w:rsidRPr="009E3ABD">
        <w:t xml:space="preserve"> </w:t>
      </w:r>
      <w:proofErr w:type="spellStart"/>
      <w:r w:rsidRPr="009E3ABD">
        <w:t>poljoprivrednih</w:t>
      </w:r>
      <w:proofErr w:type="spellEnd"/>
      <w:r w:rsidRPr="009E3ABD">
        <w:t xml:space="preserve"> </w:t>
      </w:r>
      <w:proofErr w:type="spellStart"/>
      <w:r w:rsidR="003923DA" w:rsidRPr="009E3ABD">
        <w:t>gospodarstava</w:t>
      </w:r>
      <w:proofErr w:type="spellEnd"/>
      <w:r w:rsidR="003923DA" w:rsidRPr="009E3ABD">
        <w:t>/</w:t>
      </w:r>
      <w:proofErr w:type="spellStart"/>
      <w:r w:rsidRPr="009E3ABD">
        <w:t>gazdinstava</w:t>
      </w:r>
      <w:bookmarkEnd w:id="43"/>
      <w:proofErr w:type="spellEnd"/>
    </w:p>
    <w:p w14:paraId="5C72A246" w14:textId="0E7BC71E" w:rsidR="008B7C21" w:rsidRPr="00585FBF" w:rsidRDefault="003923DA">
      <w:pPr>
        <w:pStyle w:val="Naslov4"/>
        <w:numPr>
          <w:ilvl w:val="3"/>
          <w:numId w:val="30"/>
        </w:numPr>
        <w:rPr>
          <w:lang w:val="hr-HR"/>
        </w:rPr>
      </w:pPr>
      <w:r w:rsidRPr="00585FBF">
        <w:rPr>
          <w:lang w:val="hr-HR"/>
        </w:rPr>
        <w:t>Registrir</w:t>
      </w:r>
      <w:r w:rsidR="008B7C21" w:rsidRPr="00585FBF">
        <w:rPr>
          <w:lang w:val="hr-HR"/>
        </w:rPr>
        <w:t>ana poljoprivredna g</w:t>
      </w:r>
      <w:r w:rsidRPr="00585FBF">
        <w:rPr>
          <w:lang w:val="hr-HR"/>
        </w:rPr>
        <w:t>ospodarstava/g</w:t>
      </w:r>
      <w:r w:rsidR="008B7C21" w:rsidRPr="00585FBF">
        <w:rPr>
          <w:lang w:val="hr-HR"/>
        </w:rPr>
        <w:t>azdinstva</w:t>
      </w:r>
      <w:r w:rsidRPr="00585FBF">
        <w:rPr>
          <w:lang w:val="hr-HR"/>
        </w:rPr>
        <w:t xml:space="preserve"> (RPG/RK)</w:t>
      </w:r>
    </w:p>
    <w:p w14:paraId="3E6F056E" w14:textId="0A544F50" w:rsidR="004A0EF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Prema podacima iz Registra poljoprivrednih g</w:t>
      </w:r>
      <w:r w:rsidR="00FA532C" w:rsidRPr="00585FBF">
        <w:rPr>
          <w:rFonts w:ascii="Times New Roman" w:hAnsi="Times New Roman" w:cs="Times New Roman"/>
          <w:bCs/>
          <w:sz w:val="24"/>
          <w:szCs w:val="24"/>
          <w:lang w:val="hr-HR"/>
        </w:rPr>
        <w:t xml:space="preserve">ospodarstva koji vodi Služba  </w:t>
      </w:r>
      <w:r w:rsidRPr="00585FBF">
        <w:rPr>
          <w:rFonts w:ascii="Times New Roman" w:hAnsi="Times New Roman" w:cs="Times New Roman"/>
          <w:bCs/>
          <w:sz w:val="24"/>
          <w:szCs w:val="24"/>
          <w:lang w:val="hr-HR"/>
        </w:rPr>
        <w:t xml:space="preserve">za gospodarstvo, Odjel za gospodarstvo, broj </w:t>
      </w:r>
      <w:r w:rsidR="00FA532C" w:rsidRPr="00585FBF">
        <w:rPr>
          <w:rFonts w:ascii="Times New Roman" w:hAnsi="Times New Roman" w:cs="Times New Roman"/>
          <w:bCs/>
          <w:sz w:val="24"/>
          <w:szCs w:val="24"/>
          <w:lang w:val="hr-HR"/>
        </w:rPr>
        <w:t xml:space="preserve">poljoprivrednih gospodarstva (PG) </w:t>
      </w:r>
      <w:r w:rsidRPr="00585FBF">
        <w:rPr>
          <w:rFonts w:ascii="Times New Roman" w:hAnsi="Times New Roman" w:cs="Times New Roman"/>
          <w:bCs/>
          <w:sz w:val="24"/>
          <w:szCs w:val="24"/>
          <w:lang w:val="hr-HR"/>
        </w:rPr>
        <w:t>upisanih u Registar je</w:t>
      </w:r>
      <w:r w:rsidR="00FA532C" w:rsidRPr="00585FBF">
        <w:rPr>
          <w:rFonts w:ascii="Times New Roman" w:hAnsi="Times New Roman" w:cs="Times New Roman"/>
          <w:bCs/>
          <w:sz w:val="24"/>
          <w:szCs w:val="24"/>
          <w:lang w:val="hr-HR"/>
        </w:rPr>
        <w:t xml:space="preserve"> 678. Od toga broj Obiteljskih P</w:t>
      </w:r>
      <w:r w:rsidRPr="00585FBF">
        <w:rPr>
          <w:rFonts w:ascii="Times New Roman" w:hAnsi="Times New Roman" w:cs="Times New Roman"/>
          <w:bCs/>
          <w:sz w:val="24"/>
          <w:szCs w:val="24"/>
          <w:lang w:val="hr-HR"/>
        </w:rPr>
        <w:t>oljoprivrednih</w:t>
      </w:r>
      <w:r w:rsidR="00FA532C" w:rsidRPr="00585FBF">
        <w:rPr>
          <w:rFonts w:ascii="Times New Roman" w:hAnsi="Times New Roman" w:cs="Times New Roman"/>
          <w:bCs/>
          <w:sz w:val="24"/>
          <w:szCs w:val="24"/>
          <w:lang w:val="hr-HR"/>
        </w:rPr>
        <w:t xml:space="preserve"> Gospodarstava (OPG)</w:t>
      </w:r>
      <w:r w:rsidRPr="00585FBF">
        <w:rPr>
          <w:rFonts w:ascii="Times New Roman" w:hAnsi="Times New Roman" w:cs="Times New Roman"/>
          <w:bCs/>
          <w:sz w:val="24"/>
          <w:szCs w:val="24"/>
          <w:lang w:val="hr-HR"/>
        </w:rPr>
        <w:t xml:space="preserve"> je 591 a onih koji su registrirani kao pravni subjekti čija je djelatn</w:t>
      </w:r>
      <w:r w:rsidR="00FA532C" w:rsidRPr="00585FBF">
        <w:rPr>
          <w:rFonts w:ascii="Times New Roman" w:hAnsi="Times New Roman" w:cs="Times New Roman"/>
          <w:bCs/>
          <w:sz w:val="24"/>
          <w:szCs w:val="24"/>
          <w:lang w:val="hr-HR"/>
        </w:rPr>
        <w:t xml:space="preserve">ost poljoprivredna proizvodnja </w:t>
      </w:r>
      <w:r w:rsidRPr="00585FBF">
        <w:rPr>
          <w:rFonts w:ascii="Times New Roman" w:hAnsi="Times New Roman" w:cs="Times New Roman"/>
          <w:bCs/>
          <w:sz w:val="24"/>
          <w:szCs w:val="24"/>
          <w:lang w:val="hr-HR"/>
        </w:rPr>
        <w:t xml:space="preserve">je 87. </w:t>
      </w:r>
    </w:p>
    <w:p w14:paraId="44302CA5" w14:textId="799F0330" w:rsidR="004A0EFC" w:rsidRPr="00585FBF" w:rsidRDefault="00FA532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Od p</w:t>
      </w:r>
      <w:r w:rsidR="004A0EFC" w:rsidRPr="00585FBF">
        <w:rPr>
          <w:rFonts w:ascii="Times New Roman" w:hAnsi="Times New Roman" w:cs="Times New Roman"/>
          <w:bCs/>
          <w:sz w:val="24"/>
          <w:szCs w:val="24"/>
          <w:lang w:val="hr-HR"/>
        </w:rPr>
        <w:t xml:space="preserve">ravnih subjekata koji su aktivni, ažuriraju svoje podatke, su: VERDIĆ-COMERC; Mesna industrija DUŠIĆ; Mesna industrija </w:t>
      </w:r>
      <w:proofErr w:type="spellStart"/>
      <w:r w:rsidR="004A0EFC" w:rsidRPr="00585FBF">
        <w:rPr>
          <w:rFonts w:ascii="Times New Roman" w:hAnsi="Times New Roman" w:cs="Times New Roman"/>
          <w:bCs/>
          <w:sz w:val="24"/>
          <w:szCs w:val="24"/>
          <w:lang w:val="hr-HR"/>
        </w:rPr>
        <w:t>Rakitno</w:t>
      </w:r>
      <w:proofErr w:type="spellEnd"/>
      <w:r w:rsidR="004A0EFC" w:rsidRPr="00585FBF">
        <w:rPr>
          <w:rFonts w:ascii="Times New Roman" w:hAnsi="Times New Roman" w:cs="Times New Roman"/>
          <w:bCs/>
          <w:sz w:val="24"/>
          <w:szCs w:val="24"/>
          <w:lang w:val="hr-HR"/>
        </w:rPr>
        <w:t>; FARMA LAND; TIMA D.O.O.; MLJEKARA RAKITNO, SP KOP ŠIŠOVIĆ; TABANI D.O.O.; SOR ALPINA; SOR JAZOVAČA, SOR ŠIŠOVIĆ; SOR VERDIĆ; SOR MERMEROVIĆ, SOR EKO KLANCI, SOR MILAS; SOR KIĆI; SOR ŠEGO; SOR ZAVRACE; SOR FILIP; SOR LUKAVCI; SOR TOMIĆ; SOR EKO ZAGORJE; SOR JUKIĆ; SOR EKO-RAKITNO; SOR R.I.A.; SOR MS; SOR DOLAC; SOR TENTIĆ; SOR MILIĆ – EKO – VIR; SOR TALE; SOR ALEKSIĆ; SOR GROZD, SOR „PČELARSTVO PENAVA“; SOR KOLIĆ; SOR ZOVKUŠIĆ; SOR BLAGOSTANJE; SOR PERKIĆ; SOR RATO; SOR GUMI.</w:t>
      </w:r>
    </w:p>
    <w:p w14:paraId="1AC6A913" w14:textId="77777777" w:rsidR="00FA532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Ovdje treba napomenuti da od ukupnog broja registriranih u zadnjih 5 godina njih oko 200 prijavljuju proizvodnju svake godine i na tu pro</w:t>
      </w:r>
      <w:r w:rsidR="00FA532C" w:rsidRPr="00585FBF">
        <w:rPr>
          <w:rFonts w:ascii="Times New Roman" w:hAnsi="Times New Roman" w:cs="Times New Roman"/>
          <w:bCs/>
          <w:sz w:val="24"/>
          <w:szCs w:val="24"/>
          <w:lang w:val="hr-HR"/>
        </w:rPr>
        <w:t>izvodnju ostvaruju poticaje sa federalne i ž</w:t>
      </w:r>
      <w:r w:rsidRPr="00585FBF">
        <w:rPr>
          <w:rFonts w:ascii="Times New Roman" w:hAnsi="Times New Roman" w:cs="Times New Roman"/>
          <w:bCs/>
          <w:sz w:val="24"/>
          <w:szCs w:val="24"/>
          <w:lang w:val="hr-HR"/>
        </w:rPr>
        <w:t xml:space="preserve">upanijske razine. Ostala gospodarstva nisu aktivna iz </w:t>
      </w:r>
      <w:r w:rsidR="00FA532C" w:rsidRPr="00585FBF">
        <w:rPr>
          <w:rFonts w:ascii="Times New Roman" w:hAnsi="Times New Roman" w:cs="Times New Roman"/>
          <w:bCs/>
          <w:sz w:val="24"/>
          <w:szCs w:val="24"/>
          <w:lang w:val="hr-HR"/>
        </w:rPr>
        <w:t xml:space="preserve">sljedećih </w:t>
      </w:r>
      <w:r w:rsidRPr="00585FBF">
        <w:rPr>
          <w:rFonts w:ascii="Times New Roman" w:hAnsi="Times New Roman" w:cs="Times New Roman"/>
          <w:bCs/>
          <w:sz w:val="24"/>
          <w:szCs w:val="24"/>
          <w:lang w:val="hr-HR"/>
        </w:rPr>
        <w:t xml:space="preserve">razloga: </w:t>
      </w:r>
    </w:p>
    <w:p w14:paraId="7A9BEB7C" w14:textId="77777777" w:rsidR="00FA532C" w:rsidRPr="00585FBF" w:rsidRDefault="004A0EFC">
      <w:pPr>
        <w:pStyle w:val="Odlomakpopisa"/>
        <w:numPr>
          <w:ilvl w:val="0"/>
          <w:numId w:val="5"/>
        </w:num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sz w:val="24"/>
          <w:szCs w:val="24"/>
          <w:lang w:val="hr-HR"/>
        </w:rPr>
        <w:t xml:space="preserve">starije stanovništvo, </w:t>
      </w:r>
    </w:p>
    <w:p w14:paraId="692F19AE" w14:textId="77777777" w:rsidR="00FA532C" w:rsidRPr="00585FBF" w:rsidRDefault="004A0EFC">
      <w:pPr>
        <w:pStyle w:val="Odlomakpopisa"/>
        <w:numPr>
          <w:ilvl w:val="0"/>
          <w:numId w:val="5"/>
        </w:num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sz w:val="24"/>
          <w:szCs w:val="24"/>
          <w:lang w:val="hr-HR"/>
        </w:rPr>
        <w:t xml:space="preserve">odseljavanje mlađeg stanovništva, </w:t>
      </w:r>
    </w:p>
    <w:p w14:paraId="7529865C" w14:textId="77777777" w:rsidR="00FA532C" w:rsidRPr="00585FBF" w:rsidRDefault="004A0EFC">
      <w:pPr>
        <w:pStyle w:val="Odlomakpopisa"/>
        <w:numPr>
          <w:ilvl w:val="0"/>
          <w:numId w:val="5"/>
        </w:num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sz w:val="24"/>
          <w:szCs w:val="24"/>
          <w:lang w:val="hr-HR"/>
        </w:rPr>
        <w:t xml:space="preserve">nemogućnost prodaje svojih proizvoda, </w:t>
      </w:r>
    </w:p>
    <w:p w14:paraId="6F1619A2" w14:textId="77777777" w:rsidR="00FA532C" w:rsidRPr="00585FBF" w:rsidRDefault="004A0EFC">
      <w:pPr>
        <w:pStyle w:val="Odlomakpopisa"/>
        <w:numPr>
          <w:ilvl w:val="0"/>
          <w:numId w:val="5"/>
        </w:num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sz w:val="24"/>
          <w:szCs w:val="24"/>
          <w:lang w:val="hr-HR"/>
        </w:rPr>
        <w:t>smanjena zainteresiranost za poljoprivrednu proizvodnju ili nešto drugo.</w:t>
      </w:r>
    </w:p>
    <w:p w14:paraId="072D8E10" w14:textId="1B632D19" w:rsidR="004A0EFC" w:rsidRPr="00585FBF" w:rsidRDefault="004A0EFC"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Broj OPG-ova kroz promatrano vremensko razdoblje (2019 kad ih je bilo 633 registrirana i 2022. godine kad ih je registrirano 678 u blagom je porastu ali stvarni broj je manji jer veliki dio njih ne ažurira podatke iz gore navedenih razloga.</w:t>
      </w:r>
    </w:p>
    <w:p w14:paraId="6FA9F330" w14:textId="77777777" w:rsidR="004A0EFC" w:rsidRPr="00585FBF" w:rsidRDefault="004A0EFC" w:rsidP="00585FBF">
      <w:pPr>
        <w:pStyle w:val="Odlomakpopisa"/>
        <w:spacing w:after="120" w:line="240" w:lineRule="auto"/>
        <w:ind w:left="1728"/>
        <w:jc w:val="both"/>
        <w:rPr>
          <w:rFonts w:ascii="Times New Roman" w:hAnsi="Times New Roman" w:cs="Times New Roman"/>
          <w:b/>
          <w:sz w:val="24"/>
          <w:szCs w:val="24"/>
          <w:lang w:val="hr-HR"/>
        </w:rPr>
      </w:pPr>
    </w:p>
    <w:p w14:paraId="1F5F857C" w14:textId="6340D109" w:rsidR="008B7C21" w:rsidRPr="009E3ABD" w:rsidRDefault="008B7C21">
      <w:pPr>
        <w:pStyle w:val="Naslov4"/>
        <w:numPr>
          <w:ilvl w:val="3"/>
          <w:numId w:val="30"/>
        </w:numPr>
      </w:pPr>
      <w:proofErr w:type="spellStart"/>
      <w:r w:rsidRPr="009E3ABD">
        <w:t>Veli</w:t>
      </w:r>
      <w:r w:rsidR="003923DA" w:rsidRPr="009E3ABD">
        <w:t>čina</w:t>
      </w:r>
      <w:proofErr w:type="spellEnd"/>
      <w:r w:rsidR="003923DA" w:rsidRPr="009E3ABD">
        <w:t xml:space="preserve"> </w:t>
      </w:r>
      <w:proofErr w:type="spellStart"/>
      <w:r w:rsidR="003923DA" w:rsidRPr="009E3ABD">
        <w:t>poljopriv</w:t>
      </w:r>
      <w:r w:rsidR="00937E20" w:rsidRPr="009E3ABD">
        <w:t>rednih</w:t>
      </w:r>
      <w:proofErr w:type="spellEnd"/>
      <w:r w:rsidR="00937E20" w:rsidRPr="009E3ABD">
        <w:t xml:space="preserve"> </w:t>
      </w:r>
      <w:proofErr w:type="spellStart"/>
      <w:r w:rsidR="00937E20" w:rsidRPr="009E3ABD">
        <w:t>gospodarstava</w:t>
      </w:r>
      <w:proofErr w:type="spellEnd"/>
      <w:r w:rsidR="00937E20" w:rsidRPr="009E3ABD">
        <w:t xml:space="preserve"> (OPG)</w:t>
      </w:r>
    </w:p>
    <w:p w14:paraId="1C848476" w14:textId="05650BA0"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Ukupna površina poljoprivr</w:t>
      </w:r>
      <w:r w:rsidR="00332598" w:rsidRPr="00585FBF">
        <w:rPr>
          <w:rFonts w:ascii="Times New Roman" w:hAnsi="Times New Roman" w:cs="Times New Roman"/>
          <w:bCs/>
          <w:sz w:val="24"/>
          <w:szCs w:val="24"/>
          <w:lang w:val="hr-HR"/>
        </w:rPr>
        <w:t>e</w:t>
      </w:r>
      <w:r w:rsidRPr="00585FBF">
        <w:rPr>
          <w:rFonts w:ascii="Times New Roman" w:hAnsi="Times New Roman" w:cs="Times New Roman"/>
          <w:bCs/>
          <w:sz w:val="24"/>
          <w:szCs w:val="24"/>
          <w:lang w:val="hr-HR"/>
        </w:rPr>
        <w:t xml:space="preserve">dnih gospodarstava koji su </w:t>
      </w:r>
      <w:r w:rsidR="0052227F" w:rsidRPr="00585FBF">
        <w:rPr>
          <w:rFonts w:ascii="Times New Roman" w:hAnsi="Times New Roman" w:cs="Times New Roman"/>
          <w:bCs/>
          <w:sz w:val="24"/>
          <w:szCs w:val="24"/>
          <w:lang w:val="hr-HR"/>
        </w:rPr>
        <w:t xml:space="preserve">upisani u Registar je </w:t>
      </w:r>
      <w:r w:rsidR="0052227F" w:rsidRPr="00585FBF">
        <w:rPr>
          <w:rFonts w:ascii="Times New Roman" w:hAnsi="Times New Roman" w:cs="Times New Roman"/>
          <w:b/>
          <w:bCs/>
          <w:sz w:val="24"/>
          <w:szCs w:val="24"/>
          <w:lang w:val="hr-HR"/>
        </w:rPr>
        <w:t>628.3880 h</w:t>
      </w:r>
      <w:r w:rsidRPr="00585FBF">
        <w:rPr>
          <w:rFonts w:ascii="Times New Roman" w:hAnsi="Times New Roman" w:cs="Times New Roman"/>
          <w:b/>
          <w:bCs/>
          <w:sz w:val="24"/>
          <w:szCs w:val="24"/>
          <w:lang w:val="hr-HR"/>
        </w:rPr>
        <w:t>a.</w:t>
      </w:r>
      <w:r w:rsidRPr="00585FBF">
        <w:rPr>
          <w:rFonts w:ascii="Times New Roman" w:hAnsi="Times New Roman" w:cs="Times New Roman"/>
          <w:bCs/>
          <w:sz w:val="24"/>
          <w:szCs w:val="24"/>
          <w:lang w:val="hr-HR"/>
        </w:rPr>
        <w:t xml:space="preserve"> Broj poljoprivrednih gospodarstava koji imaju površinu od 0-1</w:t>
      </w:r>
      <w:r w:rsidR="0052227F" w:rsidRPr="00585FBF">
        <w:rPr>
          <w:rFonts w:ascii="Times New Roman" w:hAnsi="Times New Roman" w:cs="Times New Roman"/>
          <w:bCs/>
          <w:sz w:val="24"/>
          <w:szCs w:val="24"/>
          <w:lang w:val="hr-HR"/>
        </w:rPr>
        <w:t>,00 h</w:t>
      </w:r>
      <w:r w:rsidRPr="00585FBF">
        <w:rPr>
          <w:rFonts w:ascii="Times New Roman" w:hAnsi="Times New Roman" w:cs="Times New Roman"/>
          <w:bCs/>
          <w:sz w:val="24"/>
          <w:szCs w:val="24"/>
          <w:lang w:val="hr-HR"/>
        </w:rPr>
        <w:t>a je 439 i ukupna površina</w:t>
      </w:r>
      <w:r w:rsidR="0052227F" w:rsidRPr="00585FBF">
        <w:rPr>
          <w:rFonts w:ascii="Times New Roman" w:hAnsi="Times New Roman" w:cs="Times New Roman"/>
          <w:bCs/>
          <w:sz w:val="24"/>
          <w:szCs w:val="24"/>
          <w:lang w:val="hr-HR"/>
        </w:rPr>
        <w:t xml:space="preserve"> tih gospodarstava je 126.2674 h</w:t>
      </w:r>
      <w:r w:rsidRPr="00585FBF">
        <w:rPr>
          <w:rFonts w:ascii="Times New Roman" w:hAnsi="Times New Roman" w:cs="Times New Roman"/>
          <w:bCs/>
          <w:sz w:val="24"/>
          <w:szCs w:val="24"/>
          <w:lang w:val="hr-HR"/>
        </w:rPr>
        <w:t>a. Broj gospodarstava koji imaju</w:t>
      </w:r>
      <w:r w:rsidR="0052227F" w:rsidRPr="00585FBF">
        <w:rPr>
          <w:rFonts w:ascii="Times New Roman" w:hAnsi="Times New Roman" w:cs="Times New Roman"/>
          <w:bCs/>
          <w:sz w:val="24"/>
          <w:szCs w:val="24"/>
          <w:lang w:val="hr-HR"/>
        </w:rPr>
        <w:t xml:space="preserve"> površinu pod 1-3 h</w:t>
      </w:r>
      <w:r w:rsidRPr="00585FBF">
        <w:rPr>
          <w:rFonts w:ascii="Times New Roman" w:hAnsi="Times New Roman" w:cs="Times New Roman"/>
          <w:bCs/>
          <w:sz w:val="24"/>
          <w:szCs w:val="24"/>
          <w:lang w:val="hr-HR"/>
        </w:rPr>
        <w:t>a je 206 i ukupna površina</w:t>
      </w:r>
      <w:r w:rsidR="0052227F" w:rsidRPr="00585FBF">
        <w:rPr>
          <w:rFonts w:ascii="Times New Roman" w:hAnsi="Times New Roman" w:cs="Times New Roman"/>
          <w:bCs/>
          <w:sz w:val="24"/>
          <w:szCs w:val="24"/>
          <w:lang w:val="hr-HR"/>
        </w:rPr>
        <w:t xml:space="preserve"> tih gospodarstava je 210.2154 h</w:t>
      </w:r>
      <w:r w:rsidRPr="00585FBF">
        <w:rPr>
          <w:rFonts w:ascii="Times New Roman" w:hAnsi="Times New Roman" w:cs="Times New Roman"/>
          <w:bCs/>
          <w:sz w:val="24"/>
          <w:szCs w:val="24"/>
          <w:lang w:val="hr-HR"/>
        </w:rPr>
        <w:t xml:space="preserve">a. Manji je broj onih </w:t>
      </w:r>
      <w:r w:rsidR="0052227F" w:rsidRPr="00585FBF">
        <w:rPr>
          <w:rFonts w:ascii="Times New Roman" w:hAnsi="Times New Roman" w:cs="Times New Roman"/>
          <w:bCs/>
          <w:sz w:val="24"/>
          <w:szCs w:val="24"/>
          <w:lang w:val="hr-HR"/>
        </w:rPr>
        <w:t>poljoprivrednih gospodarstava ili točnije 21 koji imaju površinu od 3-5 h</w:t>
      </w:r>
      <w:r w:rsidRPr="00585FBF">
        <w:rPr>
          <w:rFonts w:ascii="Times New Roman" w:hAnsi="Times New Roman" w:cs="Times New Roman"/>
          <w:bCs/>
          <w:sz w:val="24"/>
          <w:szCs w:val="24"/>
          <w:lang w:val="hr-HR"/>
        </w:rPr>
        <w:t>a koju mogu obrađivati. Ukupna površi</w:t>
      </w:r>
      <w:r w:rsidR="0052227F" w:rsidRPr="00585FBF">
        <w:rPr>
          <w:rFonts w:ascii="Times New Roman" w:hAnsi="Times New Roman" w:cs="Times New Roman"/>
          <w:bCs/>
          <w:sz w:val="24"/>
          <w:szCs w:val="24"/>
          <w:lang w:val="hr-HR"/>
        </w:rPr>
        <w:t>na tih gospodarstva je 75.3643 h</w:t>
      </w:r>
      <w:r w:rsidRPr="00585FBF">
        <w:rPr>
          <w:rFonts w:ascii="Times New Roman" w:hAnsi="Times New Roman" w:cs="Times New Roman"/>
          <w:bCs/>
          <w:sz w:val="24"/>
          <w:szCs w:val="24"/>
          <w:lang w:val="hr-HR"/>
        </w:rPr>
        <w:t>a. Osam (8) gospodarstava</w:t>
      </w:r>
      <w:r w:rsidR="0052227F" w:rsidRPr="00585FBF">
        <w:rPr>
          <w:rFonts w:ascii="Times New Roman" w:hAnsi="Times New Roman" w:cs="Times New Roman"/>
          <w:bCs/>
          <w:sz w:val="24"/>
          <w:szCs w:val="24"/>
          <w:lang w:val="hr-HR"/>
        </w:rPr>
        <w:t xml:space="preserve"> ima površinu od 5-10 h</w:t>
      </w:r>
      <w:r w:rsidRPr="00585FBF">
        <w:rPr>
          <w:rFonts w:ascii="Times New Roman" w:hAnsi="Times New Roman" w:cs="Times New Roman"/>
          <w:bCs/>
          <w:sz w:val="24"/>
          <w:szCs w:val="24"/>
          <w:lang w:val="hr-HR"/>
        </w:rPr>
        <w:t>a i sam</w:t>
      </w:r>
      <w:r w:rsidR="0052227F" w:rsidRPr="00585FBF">
        <w:rPr>
          <w:rFonts w:ascii="Times New Roman" w:hAnsi="Times New Roman" w:cs="Times New Roman"/>
          <w:bCs/>
          <w:sz w:val="24"/>
          <w:szCs w:val="24"/>
          <w:lang w:val="hr-HR"/>
        </w:rPr>
        <w:t>o njih 4 ima površinu od 10-50 ha. Analizirajući prethodne podatke</w:t>
      </w:r>
      <w:r w:rsidRPr="00585FBF">
        <w:rPr>
          <w:rFonts w:ascii="Times New Roman" w:hAnsi="Times New Roman" w:cs="Times New Roman"/>
          <w:bCs/>
          <w:sz w:val="24"/>
          <w:szCs w:val="24"/>
          <w:lang w:val="hr-HR"/>
        </w:rPr>
        <w:t xml:space="preserve"> može se zaključiti da je najveći broj onih poljoprivrednih g</w:t>
      </w:r>
      <w:r w:rsidR="0052227F" w:rsidRPr="00585FBF">
        <w:rPr>
          <w:rFonts w:ascii="Times New Roman" w:hAnsi="Times New Roman" w:cs="Times New Roman"/>
          <w:bCs/>
          <w:sz w:val="24"/>
          <w:szCs w:val="24"/>
          <w:lang w:val="hr-HR"/>
        </w:rPr>
        <w:t>ospodarstava koji obrađuju manje površine veličine do 1,00 ha.</w:t>
      </w:r>
    </w:p>
    <w:p w14:paraId="1E3187EF" w14:textId="5B2EB6C7" w:rsidR="00CA396E" w:rsidRPr="009E3ABD" w:rsidRDefault="002900A6">
      <w:pPr>
        <w:pStyle w:val="Naslov4"/>
        <w:numPr>
          <w:ilvl w:val="3"/>
          <w:numId w:val="30"/>
        </w:numPr>
      </w:pPr>
      <w:proofErr w:type="spellStart"/>
      <w:r w:rsidRPr="009E3ABD">
        <w:t>Opremljenost</w:t>
      </w:r>
      <w:proofErr w:type="spellEnd"/>
      <w:r w:rsidRPr="009E3ABD">
        <w:t xml:space="preserve"> </w:t>
      </w:r>
      <w:proofErr w:type="spellStart"/>
      <w:r w:rsidRPr="009E3ABD">
        <w:t>poljoprivrednom</w:t>
      </w:r>
      <w:proofErr w:type="spellEnd"/>
      <w:r w:rsidRPr="009E3ABD">
        <w:t xml:space="preserve"> </w:t>
      </w:r>
      <w:proofErr w:type="spellStart"/>
      <w:r w:rsidRPr="009E3ABD">
        <w:t>mehanizacijom</w:t>
      </w:r>
      <w:proofErr w:type="spellEnd"/>
      <w:r w:rsidR="00237699" w:rsidRPr="009E3ABD">
        <w:t xml:space="preserve"> </w:t>
      </w:r>
      <w:r w:rsidR="003923DA" w:rsidRPr="009E3ABD">
        <w:t>(</w:t>
      </w:r>
      <w:proofErr w:type="spellStart"/>
      <w:r w:rsidR="003923DA" w:rsidRPr="009E3ABD">
        <w:t>procjena</w:t>
      </w:r>
      <w:proofErr w:type="spellEnd"/>
      <w:r w:rsidR="003923DA" w:rsidRPr="009E3ABD">
        <w:t>)</w:t>
      </w:r>
    </w:p>
    <w:p w14:paraId="787BA4A1" w14:textId="66F9492F"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Prema podacima Općinske službe koja dostavlja podatke Federalnom zavodu za statistiku stanje mehanizacije na području općine Posušje je sljedeće:</w:t>
      </w:r>
    </w:p>
    <w:p w14:paraId="5B321103" w14:textId="77777777" w:rsidR="00B66636" w:rsidRDefault="00B66636">
      <w:pPr>
        <w:rPr>
          <w:rFonts w:ascii="Times New Roman" w:hAnsi="Times New Roman" w:cs="Times New Roman"/>
          <w:b/>
          <w:bCs/>
          <w:sz w:val="24"/>
          <w:szCs w:val="24"/>
          <w:lang w:val="hr-HR"/>
        </w:rPr>
      </w:pPr>
      <w:r>
        <w:rPr>
          <w:rFonts w:ascii="Times New Roman" w:hAnsi="Times New Roman" w:cs="Times New Roman"/>
          <w:b/>
          <w:bCs/>
          <w:sz w:val="24"/>
          <w:szCs w:val="24"/>
          <w:lang w:val="hr-HR"/>
        </w:rPr>
        <w:br w:type="page"/>
      </w:r>
    </w:p>
    <w:p w14:paraId="04798A10" w14:textId="61AA3EA4" w:rsidR="0052227F" w:rsidRPr="00585FBF" w:rsidRDefault="00E20217" w:rsidP="00585FBF">
      <w:p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sz w:val="24"/>
          <w:szCs w:val="24"/>
          <w:lang w:val="hr-HR"/>
        </w:rPr>
        <w:lastRenderedPageBreak/>
        <w:t>Tablica 10</w:t>
      </w:r>
      <w:r w:rsidR="0052227F" w:rsidRPr="00585FBF">
        <w:rPr>
          <w:rFonts w:ascii="Times New Roman" w:hAnsi="Times New Roman" w:cs="Times New Roman"/>
          <w:b/>
          <w:bCs/>
          <w:sz w:val="24"/>
          <w:szCs w:val="24"/>
          <w:lang w:val="hr-HR"/>
        </w:rPr>
        <w:t>. Stanje poljoprivredne mehanizacije u općini Posušje (2022. godina)</w:t>
      </w:r>
    </w:p>
    <w:tbl>
      <w:tblPr>
        <w:tblStyle w:val="Reetkatablice"/>
        <w:tblW w:w="9493" w:type="dxa"/>
        <w:tblLook w:val="04A0" w:firstRow="1" w:lastRow="0" w:firstColumn="1" w:lastColumn="0" w:noHBand="0" w:noVBand="1"/>
      </w:tblPr>
      <w:tblGrid>
        <w:gridCol w:w="6749"/>
        <w:gridCol w:w="1468"/>
        <w:gridCol w:w="1276"/>
      </w:tblGrid>
      <w:tr w:rsidR="00E8415A" w:rsidRPr="00585FBF" w14:paraId="281898CA" w14:textId="51A674AA" w:rsidTr="00A44085">
        <w:trPr>
          <w:trHeight w:val="306"/>
        </w:trPr>
        <w:tc>
          <w:tcPr>
            <w:tcW w:w="6749" w:type="dxa"/>
            <w:shd w:val="clear" w:color="auto" w:fill="E2EFD9" w:themeFill="accent6" w:themeFillTint="33"/>
          </w:tcPr>
          <w:p w14:paraId="7169FC85" w14:textId="77777777" w:rsidR="00332598" w:rsidRPr="00585FBF" w:rsidRDefault="00332598"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VRSTA</w:t>
            </w:r>
          </w:p>
        </w:tc>
        <w:tc>
          <w:tcPr>
            <w:tcW w:w="1468" w:type="dxa"/>
            <w:shd w:val="clear" w:color="auto" w:fill="E2EFD9" w:themeFill="accent6" w:themeFillTint="33"/>
          </w:tcPr>
          <w:p w14:paraId="0A0976A0" w14:textId="77777777" w:rsidR="00332598" w:rsidRPr="00585FBF" w:rsidRDefault="00332598"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BROJ</w:t>
            </w:r>
          </w:p>
        </w:tc>
        <w:tc>
          <w:tcPr>
            <w:tcW w:w="1276" w:type="dxa"/>
            <w:shd w:val="clear" w:color="auto" w:fill="E2EFD9" w:themeFill="accent6" w:themeFillTint="33"/>
          </w:tcPr>
          <w:p w14:paraId="79D6720D" w14:textId="79531ADB" w:rsidR="00332598" w:rsidRPr="00585FBF" w:rsidRDefault="00A44085"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Starost (procjena)</w:t>
            </w:r>
          </w:p>
        </w:tc>
      </w:tr>
      <w:tr w:rsidR="00E8415A" w:rsidRPr="00585FBF" w14:paraId="581D694B" w14:textId="32E243D3" w:rsidTr="00A44085">
        <w:trPr>
          <w:trHeight w:val="306"/>
        </w:trPr>
        <w:tc>
          <w:tcPr>
            <w:tcW w:w="6749" w:type="dxa"/>
          </w:tcPr>
          <w:p w14:paraId="52AA4DDB" w14:textId="44CAE1DF" w:rsidR="00332598" w:rsidRPr="00585FBF" w:rsidRDefault="00332598">
            <w:pPr>
              <w:pStyle w:val="Odlomakpopisa"/>
              <w:numPr>
                <w:ilvl w:val="0"/>
                <w:numId w:val="6"/>
              </w:num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DVOOSOVINSKI TRAKTORI</w:t>
            </w:r>
          </w:p>
        </w:tc>
        <w:tc>
          <w:tcPr>
            <w:tcW w:w="1468" w:type="dxa"/>
          </w:tcPr>
          <w:p w14:paraId="6A79A78B" w14:textId="50C6310C" w:rsidR="00332598"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602</w:t>
            </w:r>
          </w:p>
        </w:tc>
        <w:tc>
          <w:tcPr>
            <w:tcW w:w="1276" w:type="dxa"/>
          </w:tcPr>
          <w:p w14:paraId="2D50CD18" w14:textId="67D7C88C" w:rsidR="00332598" w:rsidRPr="00585FBF" w:rsidRDefault="00421653"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Prosjek 30 godina</w:t>
            </w:r>
          </w:p>
        </w:tc>
      </w:tr>
      <w:tr w:rsidR="00E8415A" w:rsidRPr="00585FBF" w14:paraId="64EBE59E" w14:textId="0FD8EA96" w:rsidTr="00A44085">
        <w:trPr>
          <w:trHeight w:val="316"/>
        </w:trPr>
        <w:tc>
          <w:tcPr>
            <w:tcW w:w="6749" w:type="dxa"/>
          </w:tcPr>
          <w:p w14:paraId="7B5D4E5D"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do 35 KS</w:t>
            </w:r>
          </w:p>
        </w:tc>
        <w:tc>
          <w:tcPr>
            <w:tcW w:w="1468" w:type="dxa"/>
          </w:tcPr>
          <w:p w14:paraId="45944A1C"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200</w:t>
            </w:r>
          </w:p>
        </w:tc>
        <w:tc>
          <w:tcPr>
            <w:tcW w:w="1276" w:type="dxa"/>
          </w:tcPr>
          <w:p w14:paraId="0FAC404E" w14:textId="77777777" w:rsidR="00332598" w:rsidRPr="00585FBF" w:rsidRDefault="00332598" w:rsidP="00585FBF">
            <w:pPr>
              <w:spacing w:after="120"/>
              <w:jc w:val="both"/>
              <w:rPr>
                <w:rFonts w:ascii="Times New Roman" w:hAnsi="Times New Roman" w:cs="Times New Roman"/>
                <w:bCs/>
                <w:szCs w:val="24"/>
                <w:lang w:val="hr-HR"/>
              </w:rPr>
            </w:pPr>
          </w:p>
        </w:tc>
      </w:tr>
      <w:tr w:rsidR="00E8415A" w:rsidRPr="00585FBF" w14:paraId="7FD122F2" w14:textId="5E2BB292" w:rsidTr="00A44085">
        <w:trPr>
          <w:trHeight w:val="306"/>
        </w:trPr>
        <w:tc>
          <w:tcPr>
            <w:tcW w:w="6749" w:type="dxa"/>
          </w:tcPr>
          <w:p w14:paraId="48D4C93F"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Od 36 do 50 KS</w:t>
            </w:r>
          </w:p>
        </w:tc>
        <w:tc>
          <w:tcPr>
            <w:tcW w:w="1468" w:type="dxa"/>
          </w:tcPr>
          <w:p w14:paraId="2639507A"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380</w:t>
            </w:r>
          </w:p>
        </w:tc>
        <w:tc>
          <w:tcPr>
            <w:tcW w:w="1276" w:type="dxa"/>
          </w:tcPr>
          <w:p w14:paraId="4D6E7AC2" w14:textId="77777777" w:rsidR="00332598" w:rsidRPr="00585FBF" w:rsidRDefault="00332598" w:rsidP="00585FBF">
            <w:pPr>
              <w:spacing w:after="120"/>
              <w:jc w:val="both"/>
              <w:rPr>
                <w:rFonts w:ascii="Times New Roman" w:hAnsi="Times New Roman" w:cs="Times New Roman"/>
                <w:bCs/>
                <w:szCs w:val="24"/>
                <w:lang w:val="hr-HR"/>
              </w:rPr>
            </w:pPr>
          </w:p>
        </w:tc>
      </w:tr>
      <w:tr w:rsidR="00E8415A" w:rsidRPr="00585FBF" w14:paraId="6ABD851C" w14:textId="226837A6" w:rsidTr="00A44085">
        <w:trPr>
          <w:trHeight w:val="306"/>
        </w:trPr>
        <w:tc>
          <w:tcPr>
            <w:tcW w:w="6749" w:type="dxa"/>
          </w:tcPr>
          <w:p w14:paraId="15369AD3"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Od 51 do 90 KS</w:t>
            </w:r>
          </w:p>
        </w:tc>
        <w:tc>
          <w:tcPr>
            <w:tcW w:w="1468" w:type="dxa"/>
          </w:tcPr>
          <w:p w14:paraId="6ADE3C55"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22</w:t>
            </w:r>
          </w:p>
        </w:tc>
        <w:tc>
          <w:tcPr>
            <w:tcW w:w="1276" w:type="dxa"/>
          </w:tcPr>
          <w:p w14:paraId="132BA69C" w14:textId="77777777" w:rsidR="00332598" w:rsidRPr="00585FBF" w:rsidRDefault="00332598" w:rsidP="00585FBF">
            <w:pPr>
              <w:spacing w:after="120"/>
              <w:jc w:val="both"/>
              <w:rPr>
                <w:rFonts w:ascii="Times New Roman" w:hAnsi="Times New Roman" w:cs="Times New Roman"/>
                <w:bCs/>
                <w:szCs w:val="24"/>
                <w:lang w:val="hr-HR"/>
              </w:rPr>
            </w:pPr>
          </w:p>
        </w:tc>
      </w:tr>
      <w:tr w:rsidR="00E8415A" w:rsidRPr="00585FBF" w14:paraId="0F66A2D1" w14:textId="0CA37735" w:rsidTr="00A44085">
        <w:trPr>
          <w:trHeight w:val="306"/>
        </w:trPr>
        <w:tc>
          <w:tcPr>
            <w:tcW w:w="6749" w:type="dxa"/>
          </w:tcPr>
          <w:p w14:paraId="03A8634F" w14:textId="28FA390C" w:rsidR="00332598" w:rsidRPr="00585FBF" w:rsidRDefault="00332598">
            <w:pPr>
              <w:pStyle w:val="Odlomakpopisa"/>
              <w:numPr>
                <w:ilvl w:val="0"/>
                <w:numId w:val="6"/>
              </w:numPr>
              <w:spacing w:after="120"/>
              <w:jc w:val="both"/>
              <w:rPr>
                <w:rFonts w:ascii="Times New Roman" w:hAnsi="Times New Roman" w:cs="Times New Roman"/>
                <w:bCs/>
                <w:szCs w:val="24"/>
                <w:lang w:val="hr-HR"/>
              </w:rPr>
            </w:pPr>
            <w:r w:rsidRPr="00585FBF">
              <w:rPr>
                <w:rFonts w:ascii="Times New Roman" w:hAnsi="Times New Roman" w:cs="Times New Roman"/>
                <w:b/>
                <w:bCs/>
                <w:szCs w:val="24"/>
                <w:lang w:val="hr-HR"/>
              </w:rPr>
              <w:t xml:space="preserve">JEDNOOSOVINSKI SAMOHODNI STROJEVI </w:t>
            </w:r>
            <w:r w:rsidRPr="00585FBF">
              <w:rPr>
                <w:rFonts w:ascii="Times New Roman" w:hAnsi="Times New Roman" w:cs="Times New Roman"/>
                <w:bCs/>
                <w:szCs w:val="24"/>
                <w:lang w:val="hr-HR"/>
              </w:rPr>
              <w:t xml:space="preserve">(ručni traktori, </w:t>
            </w:r>
            <w:r w:rsidR="003834FF" w:rsidRPr="00585FBF">
              <w:rPr>
                <w:rFonts w:ascii="Times New Roman" w:hAnsi="Times New Roman" w:cs="Times New Roman"/>
                <w:bCs/>
                <w:szCs w:val="24"/>
                <w:lang w:val="hr-HR"/>
              </w:rPr>
              <w:t>moto kultivatori</w:t>
            </w:r>
            <w:r w:rsidRPr="00585FBF">
              <w:rPr>
                <w:rFonts w:ascii="Times New Roman" w:hAnsi="Times New Roman" w:cs="Times New Roman"/>
                <w:bCs/>
                <w:szCs w:val="24"/>
                <w:lang w:val="hr-HR"/>
              </w:rPr>
              <w:t xml:space="preserve">, </w:t>
            </w:r>
            <w:r w:rsidR="003834FF" w:rsidRPr="00585FBF">
              <w:rPr>
                <w:rFonts w:ascii="Times New Roman" w:hAnsi="Times New Roman" w:cs="Times New Roman"/>
                <w:bCs/>
                <w:szCs w:val="24"/>
                <w:lang w:val="hr-HR"/>
              </w:rPr>
              <w:t>moto kopačice</w:t>
            </w:r>
            <w:r w:rsidRPr="00585FBF">
              <w:rPr>
                <w:rFonts w:ascii="Times New Roman" w:hAnsi="Times New Roman" w:cs="Times New Roman"/>
                <w:bCs/>
                <w:szCs w:val="24"/>
                <w:lang w:val="hr-HR"/>
              </w:rPr>
              <w:t xml:space="preserve"> sa sjedištem i bez)</w:t>
            </w:r>
          </w:p>
        </w:tc>
        <w:tc>
          <w:tcPr>
            <w:tcW w:w="1468" w:type="dxa"/>
          </w:tcPr>
          <w:p w14:paraId="70DDFE03"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360</w:t>
            </w:r>
          </w:p>
        </w:tc>
        <w:tc>
          <w:tcPr>
            <w:tcW w:w="1276" w:type="dxa"/>
          </w:tcPr>
          <w:p w14:paraId="7620D922" w14:textId="475CE25C" w:rsidR="00332598" w:rsidRPr="00585FBF" w:rsidRDefault="00421653"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Prosjek 15 godina</w:t>
            </w:r>
          </w:p>
        </w:tc>
      </w:tr>
      <w:tr w:rsidR="00E8415A" w:rsidRPr="00585FBF" w14:paraId="16D9D6A9" w14:textId="6536E5FC" w:rsidTr="00A44085">
        <w:trPr>
          <w:trHeight w:val="306"/>
        </w:trPr>
        <w:tc>
          <w:tcPr>
            <w:tcW w:w="6749" w:type="dxa"/>
          </w:tcPr>
          <w:p w14:paraId="6F80EACA" w14:textId="66EE02AE" w:rsidR="00332598" w:rsidRPr="00585FBF" w:rsidRDefault="00332598">
            <w:pPr>
              <w:pStyle w:val="Odlomakpopisa"/>
              <w:numPr>
                <w:ilvl w:val="0"/>
                <w:numId w:val="6"/>
              </w:numPr>
              <w:spacing w:after="120"/>
              <w:jc w:val="both"/>
              <w:rPr>
                <w:rFonts w:ascii="Times New Roman" w:hAnsi="Times New Roman" w:cs="Times New Roman"/>
                <w:bCs/>
                <w:szCs w:val="24"/>
                <w:lang w:val="hr-HR"/>
              </w:rPr>
            </w:pPr>
            <w:r w:rsidRPr="00585FBF">
              <w:rPr>
                <w:rFonts w:ascii="Times New Roman" w:hAnsi="Times New Roman" w:cs="Times New Roman"/>
                <w:b/>
                <w:bCs/>
                <w:szCs w:val="24"/>
                <w:lang w:val="hr-HR"/>
              </w:rPr>
              <w:t>S</w:t>
            </w:r>
            <w:r w:rsidR="0052227F" w:rsidRPr="00585FBF">
              <w:rPr>
                <w:rFonts w:ascii="Times New Roman" w:hAnsi="Times New Roman" w:cs="Times New Roman"/>
                <w:b/>
                <w:bCs/>
                <w:szCs w:val="24"/>
                <w:lang w:val="hr-HR"/>
              </w:rPr>
              <w:t>A</w:t>
            </w:r>
            <w:r w:rsidRPr="00585FBF">
              <w:rPr>
                <w:rFonts w:ascii="Times New Roman" w:hAnsi="Times New Roman" w:cs="Times New Roman"/>
                <w:b/>
                <w:bCs/>
                <w:szCs w:val="24"/>
                <w:lang w:val="hr-HR"/>
              </w:rPr>
              <w:t>MOHODNE  MOTORNE KOSAČICE</w:t>
            </w:r>
            <w:r w:rsidRPr="00585FBF">
              <w:rPr>
                <w:rFonts w:ascii="Times New Roman" w:hAnsi="Times New Roman" w:cs="Times New Roman"/>
                <w:bCs/>
                <w:szCs w:val="24"/>
                <w:lang w:val="hr-HR"/>
              </w:rPr>
              <w:t xml:space="preserve"> (sa sjedištem i bez sjedišta)</w:t>
            </w:r>
          </w:p>
        </w:tc>
        <w:tc>
          <w:tcPr>
            <w:tcW w:w="1468" w:type="dxa"/>
          </w:tcPr>
          <w:p w14:paraId="1D746F2D"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5</w:t>
            </w:r>
          </w:p>
        </w:tc>
        <w:tc>
          <w:tcPr>
            <w:tcW w:w="1276" w:type="dxa"/>
          </w:tcPr>
          <w:p w14:paraId="0621DF79" w14:textId="74947E25" w:rsidR="00332598" w:rsidRPr="00585FBF" w:rsidRDefault="00421653"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Prosjek 10 godina</w:t>
            </w:r>
          </w:p>
        </w:tc>
      </w:tr>
      <w:tr w:rsidR="00E8415A" w:rsidRPr="00585FBF" w14:paraId="190E7BFB" w14:textId="5C86E026" w:rsidTr="00A44085">
        <w:trPr>
          <w:trHeight w:val="634"/>
        </w:trPr>
        <w:tc>
          <w:tcPr>
            <w:tcW w:w="6749" w:type="dxa"/>
          </w:tcPr>
          <w:p w14:paraId="3E0CC58C" w14:textId="192D5B45" w:rsidR="00332598" w:rsidRPr="00585FBF" w:rsidRDefault="00332598">
            <w:pPr>
              <w:pStyle w:val="Odlomakpopisa"/>
              <w:numPr>
                <w:ilvl w:val="0"/>
                <w:numId w:val="6"/>
              </w:num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KOMBAJNI</w:t>
            </w:r>
          </w:p>
        </w:tc>
        <w:tc>
          <w:tcPr>
            <w:tcW w:w="1468" w:type="dxa"/>
          </w:tcPr>
          <w:p w14:paraId="0B034F86" w14:textId="77777777" w:rsidR="00332598" w:rsidRPr="00585FBF" w:rsidRDefault="00332598"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8</w:t>
            </w:r>
          </w:p>
        </w:tc>
        <w:tc>
          <w:tcPr>
            <w:tcW w:w="1276" w:type="dxa"/>
          </w:tcPr>
          <w:p w14:paraId="3D51FEAD" w14:textId="03370382" w:rsidR="00332598" w:rsidRPr="00585FBF" w:rsidRDefault="00421653"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Od 10 do 15 godina</w:t>
            </w:r>
          </w:p>
        </w:tc>
      </w:tr>
    </w:tbl>
    <w:p w14:paraId="4C073199" w14:textId="2304B365" w:rsidR="00CA396E" w:rsidRDefault="0052227F" w:rsidP="00585FBF">
      <w:pPr>
        <w:spacing w:after="120" w:line="240" w:lineRule="auto"/>
        <w:jc w:val="both"/>
        <w:rPr>
          <w:rFonts w:ascii="Times New Roman" w:hAnsi="Times New Roman" w:cs="Times New Roman"/>
          <w:sz w:val="20"/>
          <w:szCs w:val="24"/>
          <w:lang w:val="hr-HR"/>
        </w:rPr>
      </w:pPr>
      <w:r w:rsidRPr="00585FBF">
        <w:rPr>
          <w:rFonts w:ascii="Times New Roman" w:hAnsi="Times New Roman" w:cs="Times New Roman"/>
          <w:sz w:val="20"/>
          <w:szCs w:val="24"/>
          <w:lang w:val="hr-HR"/>
        </w:rPr>
        <w:t>Izvor:</w:t>
      </w:r>
      <w:r w:rsidR="00421653" w:rsidRPr="00585FBF">
        <w:rPr>
          <w:rFonts w:ascii="Times New Roman" w:hAnsi="Times New Roman" w:cs="Times New Roman"/>
          <w:sz w:val="20"/>
          <w:szCs w:val="24"/>
          <w:lang w:val="hr-HR"/>
        </w:rPr>
        <w:t xml:space="preserve"> Općina Posušje – Odsjek za gospodarstvo i razvoj</w:t>
      </w:r>
    </w:p>
    <w:p w14:paraId="3ADFBEB7" w14:textId="77777777" w:rsidR="00950D4B" w:rsidRPr="00585FBF" w:rsidRDefault="00950D4B" w:rsidP="00585FBF">
      <w:pPr>
        <w:spacing w:after="120" w:line="240" w:lineRule="auto"/>
        <w:jc w:val="both"/>
        <w:rPr>
          <w:rFonts w:ascii="Times New Roman" w:hAnsi="Times New Roman" w:cs="Times New Roman"/>
          <w:sz w:val="20"/>
          <w:szCs w:val="24"/>
          <w:lang w:val="hr-HR"/>
        </w:rPr>
      </w:pPr>
    </w:p>
    <w:p w14:paraId="23740CBA" w14:textId="79349E86" w:rsidR="00755FC2" w:rsidRPr="009E3ABD" w:rsidRDefault="00755FC2">
      <w:pPr>
        <w:pStyle w:val="Naslov3"/>
        <w:numPr>
          <w:ilvl w:val="2"/>
          <w:numId w:val="30"/>
        </w:numPr>
      </w:pPr>
      <w:bookmarkStart w:id="44" w:name="_Toc152323652"/>
      <w:proofErr w:type="spellStart"/>
      <w:r w:rsidRPr="009E3ABD">
        <w:t>Biljna</w:t>
      </w:r>
      <w:proofErr w:type="spellEnd"/>
      <w:r w:rsidRPr="009E3ABD">
        <w:t xml:space="preserve"> </w:t>
      </w:r>
      <w:proofErr w:type="spellStart"/>
      <w:r w:rsidRPr="009E3ABD">
        <w:t>proizvodnja</w:t>
      </w:r>
      <w:proofErr w:type="spellEnd"/>
      <w:r w:rsidR="002900A6" w:rsidRPr="009E3ABD">
        <w:t xml:space="preserve"> (2017</w:t>
      </w:r>
      <w:r w:rsidR="00A54A3A" w:rsidRPr="009E3ABD">
        <w:t>.</w:t>
      </w:r>
      <w:r w:rsidR="002900A6" w:rsidRPr="009E3ABD">
        <w:t>-</w:t>
      </w:r>
      <w:r w:rsidR="00A54A3A" w:rsidRPr="009E3ABD">
        <w:t xml:space="preserve"> </w:t>
      </w:r>
      <w:r w:rsidR="002900A6" w:rsidRPr="009E3ABD">
        <w:t>2022</w:t>
      </w:r>
      <w:r w:rsidR="00A54A3A" w:rsidRPr="009E3ABD">
        <w:t>.</w:t>
      </w:r>
      <w:r w:rsidR="002900A6" w:rsidRPr="009E3ABD">
        <w:t>)</w:t>
      </w:r>
      <w:bookmarkEnd w:id="44"/>
    </w:p>
    <w:p w14:paraId="1D807358" w14:textId="77777777" w:rsidR="00950D4B" w:rsidRPr="00950D4B" w:rsidRDefault="00950D4B" w:rsidP="00950D4B">
      <w:pPr>
        <w:rPr>
          <w:lang w:val="hr-HR"/>
        </w:rPr>
      </w:pPr>
    </w:p>
    <w:p w14:paraId="0D0437AC" w14:textId="66515D59"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Ukupna površina poljoprivrednog zemljišta u općini Posušje prema podacima iz kat</w:t>
      </w:r>
      <w:r w:rsidR="0052227F" w:rsidRPr="00585FBF">
        <w:rPr>
          <w:rFonts w:ascii="Times New Roman" w:hAnsi="Times New Roman" w:cs="Times New Roman"/>
          <w:bCs/>
          <w:sz w:val="24"/>
          <w:szCs w:val="24"/>
          <w:lang w:val="hr-HR"/>
        </w:rPr>
        <w:t>astra iz 2022. godine iznosi 17.</w:t>
      </w:r>
      <w:r w:rsidR="00585FBF">
        <w:rPr>
          <w:rFonts w:ascii="Times New Roman" w:hAnsi="Times New Roman" w:cs="Times New Roman"/>
          <w:bCs/>
          <w:sz w:val="24"/>
          <w:szCs w:val="24"/>
          <w:lang w:val="hr-HR"/>
        </w:rPr>
        <w:t>310 ha. Od toga: oranice, bašč</w:t>
      </w:r>
      <w:r w:rsidRPr="00585FBF">
        <w:rPr>
          <w:rFonts w:ascii="Times New Roman" w:hAnsi="Times New Roman" w:cs="Times New Roman"/>
          <w:bCs/>
          <w:sz w:val="24"/>
          <w:szCs w:val="24"/>
          <w:lang w:val="hr-HR"/>
        </w:rPr>
        <w:t>e i vrtovi zauzimaju površinu od 5</w:t>
      </w:r>
      <w:r w:rsidR="0052227F"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143 ha, voćnjaci zauzimaju površinu od 19 ha, vinogradi 12 ha, livade 1</w:t>
      </w:r>
      <w:r w:rsidR="0052227F" w:rsidRPr="00585FBF">
        <w:rPr>
          <w:rFonts w:ascii="Times New Roman" w:hAnsi="Times New Roman" w:cs="Times New Roman"/>
          <w:bCs/>
          <w:sz w:val="24"/>
          <w:szCs w:val="24"/>
          <w:lang w:val="hr-HR"/>
        </w:rPr>
        <w:t>.564 ha i pašnjaci</w:t>
      </w:r>
      <w:r w:rsidRPr="00585FBF">
        <w:rPr>
          <w:rFonts w:ascii="Times New Roman" w:hAnsi="Times New Roman" w:cs="Times New Roman"/>
          <w:bCs/>
          <w:sz w:val="24"/>
          <w:szCs w:val="24"/>
          <w:lang w:val="hr-HR"/>
        </w:rPr>
        <w:t xml:space="preserve"> 10</w:t>
      </w:r>
      <w:r w:rsidR="0052227F"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572 ha. Neobrađena površina oranica iznosi 4</w:t>
      </w:r>
      <w:r w:rsidR="0052227F"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427 ha.</w:t>
      </w:r>
    </w:p>
    <w:p w14:paraId="75D86F7D" w14:textId="7EEAB6A8"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Biljna proizvodnja se oslanja na raspol</w:t>
      </w:r>
      <w:r w:rsidR="0052227F" w:rsidRPr="00585FBF">
        <w:rPr>
          <w:rFonts w:ascii="Times New Roman" w:hAnsi="Times New Roman" w:cs="Times New Roman"/>
          <w:bCs/>
          <w:sz w:val="24"/>
          <w:szCs w:val="24"/>
          <w:lang w:val="hr-HR"/>
        </w:rPr>
        <w:t>ožive poljoprivredne površine uz veće navedeni</w:t>
      </w:r>
      <w:r w:rsidRPr="00585FBF">
        <w:rPr>
          <w:rFonts w:ascii="Times New Roman" w:hAnsi="Times New Roman" w:cs="Times New Roman"/>
          <w:bCs/>
          <w:sz w:val="24"/>
          <w:szCs w:val="24"/>
          <w:lang w:val="hr-HR"/>
        </w:rPr>
        <w:t xml:space="preserve"> problem je nedovoljno iskorištavanje </w:t>
      </w:r>
      <w:r w:rsidR="0052227F" w:rsidRPr="00585FBF">
        <w:rPr>
          <w:rFonts w:ascii="Times New Roman" w:hAnsi="Times New Roman" w:cs="Times New Roman"/>
          <w:bCs/>
          <w:sz w:val="24"/>
          <w:szCs w:val="24"/>
          <w:lang w:val="hr-HR"/>
        </w:rPr>
        <w:t xml:space="preserve">oranica kao </w:t>
      </w:r>
      <w:r w:rsidRPr="00585FBF">
        <w:rPr>
          <w:rFonts w:ascii="Times New Roman" w:hAnsi="Times New Roman" w:cs="Times New Roman"/>
          <w:bCs/>
          <w:sz w:val="24"/>
          <w:szCs w:val="24"/>
          <w:lang w:val="hr-HR"/>
        </w:rPr>
        <w:t>najkvalitetnijih poljoprivr</w:t>
      </w:r>
      <w:r w:rsidR="00DD4C1E" w:rsidRPr="00585FBF">
        <w:rPr>
          <w:rFonts w:ascii="Times New Roman" w:hAnsi="Times New Roman" w:cs="Times New Roman"/>
          <w:bCs/>
          <w:sz w:val="24"/>
          <w:szCs w:val="24"/>
          <w:lang w:val="hr-HR"/>
        </w:rPr>
        <w:t>e</w:t>
      </w:r>
      <w:r w:rsidR="0052227F" w:rsidRPr="00585FBF">
        <w:rPr>
          <w:rFonts w:ascii="Times New Roman" w:hAnsi="Times New Roman" w:cs="Times New Roman"/>
          <w:bCs/>
          <w:sz w:val="24"/>
          <w:szCs w:val="24"/>
          <w:lang w:val="hr-HR"/>
        </w:rPr>
        <w:t>dnih površina</w:t>
      </w:r>
      <w:r w:rsidRPr="00585FBF">
        <w:rPr>
          <w:rFonts w:ascii="Times New Roman" w:hAnsi="Times New Roman" w:cs="Times New Roman"/>
          <w:bCs/>
          <w:sz w:val="24"/>
          <w:szCs w:val="24"/>
          <w:lang w:val="hr-HR"/>
        </w:rPr>
        <w:t>. Prema statističkim podacima koje općina Posušje dostavlja Federalnom zavodu za statistiku</w:t>
      </w:r>
      <w:r w:rsidR="0052227F" w:rsidRPr="00585FBF">
        <w:rPr>
          <w:rFonts w:ascii="Times New Roman" w:hAnsi="Times New Roman" w:cs="Times New Roman"/>
          <w:bCs/>
          <w:sz w:val="24"/>
          <w:szCs w:val="24"/>
          <w:lang w:val="hr-HR"/>
        </w:rPr>
        <w:t xml:space="preserve"> (FZS) </w:t>
      </w:r>
      <w:r w:rsidRPr="00585FBF">
        <w:rPr>
          <w:rFonts w:ascii="Times New Roman" w:hAnsi="Times New Roman" w:cs="Times New Roman"/>
          <w:bCs/>
          <w:sz w:val="24"/>
          <w:szCs w:val="24"/>
          <w:lang w:val="hr-HR"/>
        </w:rPr>
        <w:t xml:space="preserve"> za 2022. godinu, ukupna površina pod žitaricama je 214 ha, industrijskog i ljekovitog bilja je 14 ha, 304 ha stočnog krmnog bilja i povrtnih kultura 184 ha.  </w:t>
      </w:r>
    </w:p>
    <w:p w14:paraId="5D09A76F" w14:textId="77777777" w:rsidR="00937E20" w:rsidRPr="00585FBF" w:rsidRDefault="00937E20" w:rsidP="00585FBF">
      <w:pPr>
        <w:spacing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br w:type="page"/>
      </w:r>
    </w:p>
    <w:p w14:paraId="7011A83F" w14:textId="4F4AB77E" w:rsidR="00CA396E" w:rsidRPr="00585FBF" w:rsidRDefault="00E20217" w:rsidP="00585FBF">
      <w:p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lastRenderedPageBreak/>
        <w:t>Tablica 11</w:t>
      </w:r>
      <w:r w:rsidR="0052227F" w:rsidRPr="00585FBF">
        <w:rPr>
          <w:rFonts w:ascii="Times New Roman" w:hAnsi="Times New Roman" w:cs="Times New Roman"/>
          <w:b/>
          <w:bCs/>
          <w:i/>
          <w:sz w:val="24"/>
          <w:szCs w:val="24"/>
          <w:lang w:val="hr-HR"/>
        </w:rPr>
        <w:t xml:space="preserve">. </w:t>
      </w:r>
      <w:r w:rsidR="00CA396E" w:rsidRPr="00585FBF">
        <w:rPr>
          <w:rFonts w:ascii="Times New Roman" w:hAnsi="Times New Roman" w:cs="Times New Roman"/>
          <w:b/>
          <w:bCs/>
          <w:i/>
          <w:sz w:val="24"/>
          <w:szCs w:val="24"/>
          <w:lang w:val="hr-HR"/>
        </w:rPr>
        <w:t>Pregled pojedinih poljoprivrednih kultura zasijanih u periodu od 2018. do 2022. godine</w:t>
      </w:r>
      <w:r w:rsidR="0052227F" w:rsidRPr="00585FBF">
        <w:rPr>
          <w:rFonts w:ascii="Times New Roman" w:hAnsi="Times New Roman" w:cs="Times New Roman"/>
          <w:b/>
          <w:bCs/>
          <w:i/>
          <w:sz w:val="24"/>
          <w:szCs w:val="24"/>
          <w:lang w:val="hr-HR"/>
        </w:rPr>
        <w:t xml:space="preserve"> ( u ha)</w:t>
      </w:r>
    </w:p>
    <w:tbl>
      <w:tblPr>
        <w:tblStyle w:val="Reetkatablice"/>
        <w:tblW w:w="0" w:type="auto"/>
        <w:tblLook w:val="04A0" w:firstRow="1" w:lastRow="0" w:firstColumn="1" w:lastColumn="0" w:noHBand="0" w:noVBand="1"/>
      </w:tblPr>
      <w:tblGrid>
        <w:gridCol w:w="893"/>
        <w:gridCol w:w="3030"/>
        <w:gridCol w:w="1075"/>
        <w:gridCol w:w="1076"/>
        <w:gridCol w:w="1076"/>
        <w:gridCol w:w="1076"/>
        <w:gridCol w:w="1076"/>
      </w:tblGrid>
      <w:tr w:rsidR="00E8415A" w:rsidRPr="00585FBF" w14:paraId="56EEC0E6" w14:textId="77777777" w:rsidTr="00937E20">
        <w:trPr>
          <w:trHeight w:val="337"/>
        </w:trPr>
        <w:tc>
          <w:tcPr>
            <w:tcW w:w="893" w:type="dxa"/>
          </w:tcPr>
          <w:p w14:paraId="5FBA94C1" w14:textId="5D3DFC00" w:rsidR="00CA396E"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Red.br</w:t>
            </w:r>
          </w:p>
        </w:tc>
        <w:tc>
          <w:tcPr>
            <w:tcW w:w="3030" w:type="dxa"/>
          </w:tcPr>
          <w:p w14:paraId="13E9A71A" w14:textId="6DECBB09" w:rsidR="00CA396E" w:rsidRPr="00585FBF" w:rsidRDefault="00CA396E" w:rsidP="00585FBF">
            <w:pPr>
              <w:spacing w:after="120"/>
              <w:jc w:val="both"/>
              <w:rPr>
                <w:rFonts w:ascii="Times New Roman" w:hAnsi="Times New Roman" w:cs="Times New Roman"/>
                <w:b/>
                <w:bCs/>
                <w:szCs w:val="24"/>
                <w:u w:val="single"/>
                <w:lang w:val="hr-HR"/>
              </w:rPr>
            </w:pPr>
            <w:r w:rsidRPr="00585FBF">
              <w:rPr>
                <w:rFonts w:ascii="Times New Roman" w:hAnsi="Times New Roman" w:cs="Times New Roman"/>
                <w:b/>
                <w:bCs/>
                <w:szCs w:val="24"/>
                <w:u w:val="single"/>
                <w:lang w:val="hr-HR"/>
              </w:rPr>
              <w:t>ŽITA</w:t>
            </w:r>
          </w:p>
        </w:tc>
        <w:tc>
          <w:tcPr>
            <w:tcW w:w="1075" w:type="dxa"/>
          </w:tcPr>
          <w:p w14:paraId="2515E8EC" w14:textId="7151112A" w:rsidR="00CA396E"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2018.</w:t>
            </w:r>
          </w:p>
        </w:tc>
        <w:tc>
          <w:tcPr>
            <w:tcW w:w="1076" w:type="dxa"/>
          </w:tcPr>
          <w:p w14:paraId="03665D72" w14:textId="711ED3AF" w:rsidR="00CA396E"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2019.</w:t>
            </w:r>
          </w:p>
        </w:tc>
        <w:tc>
          <w:tcPr>
            <w:tcW w:w="1076" w:type="dxa"/>
          </w:tcPr>
          <w:p w14:paraId="0003BD29" w14:textId="2E286B6A" w:rsidR="00CA396E"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2020.</w:t>
            </w:r>
          </w:p>
        </w:tc>
        <w:tc>
          <w:tcPr>
            <w:tcW w:w="1076" w:type="dxa"/>
          </w:tcPr>
          <w:p w14:paraId="074D963D" w14:textId="1EA326B7" w:rsidR="00CA396E"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2021.</w:t>
            </w:r>
          </w:p>
        </w:tc>
        <w:tc>
          <w:tcPr>
            <w:tcW w:w="1076" w:type="dxa"/>
          </w:tcPr>
          <w:p w14:paraId="1D581372" w14:textId="3CED200F" w:rsidR="00CA396E"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2022.</w:t>
            </w:r>
          </w:p>
        </w:tc>
      </w:tr>
      <w:tr w:rsidR="00E8415A" w:rsidRPr="00585FBF" w14:paraId="5B3386EC" w14:textId="77777777" w:rsidTr="00937E20">
        <w:trPr>
          <w:trHeight w:val="315"/>
        </w:trPr>
        <w:tc>
          <w:tcPr>
            <w:tcW w:w="893" w:type="dxa"/>
          </w:tcPr>
          <w:p w14:paraId="206B1225"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w:t>
            </w:r>
          </w:p>
        </w:tc>
        <w:tc>
          <w:tcPr>
            <w:tcW w:w="3030" w:type="dxa"/>
          </w:tcPr>
          <w:p w14:paraId="46A3E012"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pšenica</w:t>
            </w:r>
          </w:p>
        </w:tc>
        <w:tc>
          <w:tcPr>
            <w:tcW w:w="1075" w:type="dxa"/>
          </w:tcPr>
          <w:p w14:paraId="17D7E916"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122</w:t>
            </w:r>
          </w:p>
        </w:tc>
        <w:tc>
          <w:tcPr>
            <w:tcW w:w="1076" w:type="dxa"/>
          </w:tcPr>
          <w:p w14:paraId="51159C9A"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108</w:t>
            </w:r>
          </w:p>
        </w:tc>
        <w:tc>
          <w:tcPr>
            <w:tcW w:w="1076" w:type="dxa"/>
          </w:tcPr>
          <w:p w14:paraId="45258ED8"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115</w:t>
            </w:r>
          </w:p>
        </w:tc>
        <w:tc>
          <w:tcPr>
            <w:tcW w:w="1076" w:type="dxa"/>
          </w:tcPr>
          <w:p w14:paraId="4CE5D89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106</w:t>
            </w:r>
          </w:p>
        </w:tc>
        <w:tc>
          <w:tcPr>
            <w:tcW w:w="1076" w:type="dxa"/>
          </w:tcPr>
          <w:p w14:paraId="28B24CA8"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112</w:t>
            </w:r>
          </w:p>
        </w:tc>
      </w:tr>
      <w:tr w:rsidR="00E8415A" w:rsidRPr="00585FBF" w14:paraId="7C1C8814" w14:textId="77777777" w:rsidTr="0052227F">
        <w:trPr>
          <w:trHeight w:val="285"/>
        </w:trPr>
        <w:tc>
          <w:tcPr>
            <w:tcW w:w="893" w:type="dxa"/>
          </w:tcPr>
          <w:p w14:paraId="62CBE6EC"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3030" w:type="dxa"/>
          </w:tcPr>
          <w:p w14:paraId="4366C7BF"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raž</w:t>
            </w:r>
          </w:p>
        </w:tc>
        <w:tc>
          <w:tcPr>
            <w:tcW w:w="1075" w:type="dxa"/>
          </w:tcPr>
          <w:p w14:paraId="5909C65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670A331E"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0D58055B"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04D2266A"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0D186662"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r>
      <w:tr w:rsidR="00E8415A" w:rsidRPr="00585FBF" w14:paraId="322D58FF" w14:textId="77777777" w:rsidTr="0052227F">
        <w:trPr>
          <w:trHeight w:val="285"/>
        </w:trPr>
        <w:tc>
          <w:tcPr>
            <w:tcW w:w="893" w:type="dxa"/>
          </w:tcPr>
          <w:p w14:paraId="6D9D563B"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3.</w:t>
            </w:r>
          </w:p>
        </w:tc>
        <w:tc>
          <w:tcPr>
            <w:tcW w:w="3030" w:type="dxa"/>
          </w:tcPr>
          <w:p w14:paraId="48021616"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ječam</w:t>
            </w:r>
          </w:p>
        </w:tc>
        <w:tc>
          <w:tcPr>
            <w:tcW w:w="1075" w:type="dxa"/>
          </w:tcPr>
          <w:p w14:paraId="13161F30"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85</w:t>
            </w:r>
          </w:p>
        </w:tc>
        <w:tc>
          <w:tcPr>
            <w:tcW w:w="1076" w:type="dxa"/>
          </w:tcPr>
          <w:p w14:paraId="52B73C11"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75</w:t>
            </w:r>
          </w:p>
        </w:tc>
        <w:tc>
          <w:tcPr>
            <w:tcW w:w="1076" w:type="dxa"/>
          </w:tcPr>
          <w:p w14:paraId="5A884AE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78</w:t>
            </w:r>
          </w:p>
        </w:tc>
        <w:tc>
          <w:tcPr>
            <w:tcW w:w="1076" w:type="dxa"/>
          </w:tcPr>
          <w:p w14:paraId="39ADEA31"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70</w:t>
            </w:r>
          </w:p>
        </w:tc>
        <w:tc>
          <w:tcPr>
            <w:tcW w:w="1076" w:type="dxa"/>
          </w:tcPr>
          <w:p w14:paraId="5FFE19B7"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75</w:t>
            </w:r>
          </w:p>
        </w:tc>
      </w:tr>
      <w:tr w:rsidR="00E8415A" w:rsidRPr="00585FBF" w14:paraId="70E4D8F9" w14:textId="77777777" w:rsidTr="0052227F">
        <w:trPr>
          <w:trHeight w:val="312"/>
        </w:trPr>
        <w:tc>
          <w:tcPr>
            <w:tcW w:w="893" w:type="dxa"/>
            <w:shd w:val="clear" w:color="auto" w:fill="E2EFD9" w:themeFill="accent6" w:themeFillTint="33"/>
          </w:tcPr>
          <w:p w14:paraId="10BC0E79" w14:textId="77777777" w:rsidR="0035400B" w:rsidRPr="00585FBF" w:rsidRDefault="0035400B" w:rsidP="00585FBF">
            <w:pPr>
              <w:spacing w:after="120"/>
              <w:jc w:val="both"/>
              <w:rPr>
                <w:rFonts w:ascii="Times New Roman" w:hAnsi="Times New Roman" w:cs="Times New Roman"/>
                <w:b/>
                <w:bCs/>
                <w:szCs w:val="24"/>
                <w:lang w:val="hr-HR"/>
              </w:rPr>
            </w:pPr>
          </w:p>
        </w:tc>
        <w:tc>
          <w:tcPr>
            <w:tcW w:w="8409" w:type="dxa"/>
            <w:gridSpan w:val="6"/>
            <w:shd w:val="clear" w:color="auto" w:fill="E2EFD9" w:themeFill="accent6" w:themeFillTint="33"/>
          </w:tcPr>
          <w:p w14:paraId="7BE08F42" w14:textId="2F23F14F" w:rsidR="0035400B" w:rsidRPr="00585FBF" w:rsidRDefault="0035400B"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u w:val="single"/>
                <w:lang w:val="hr-HR"/>
              </w:rPr>
              <w:t>KRMNO BILJE</w:t>
            </w:r>
          </w:p>
        </w:tc>
      </w:tr>
      <w:tr w:rsidR="00E8415A" w:rsidRPr="00585FBF" w14:paraId="735CE0BA" w14:textId="77777777" w:rsidTr="0052227F">
        <w:trPr>
          <w:trHeight w:val="285"/>
        </w:trPr>
        <w:tc>
          <w:tcPr>
            <w:tcW w:w="893" w:type="dxa"/>
          </w:tcPr>
          <w:p w14:paraId="1664CE5B"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w:t>
            </w:r>
          </w:p>
        </w:tc>
        <w:tc>
          <w:tcPr>
            <w:tcW w:w="3030" w:type="dxa"/>
          </w:tcPr>
          <w:p w14:paraId="344D4350"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Djetelina</w:t>
            </w:r>
          </w:p>
        </w:tc>
        <w:tc>
          <w:tcPr>
            <w:tcW w:w="1075" w:type="dxa"/>
          </w:tcPr>
          <w:p w14:paraId="131C2E21"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123</w:t>
            </w:r>
          </w:p>
        </w:tc>
        <w:tc>
          <w:tcPr>
            <w:tcW w:w="1076" w:type="dxa"/>
          </w:tcPr>
          <w:p w14:paraId="3B22683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110</w:t>
            </w:r>
          </w:p>
        </w:tc>
        <w:tc>
          <w:tcPr>
            <w:tcW w:w="1076" w:type="dxa"/>
          </w:tcPr>
          <w:p w14:paraId="32045FEB"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112</w:t>
            </w:r>
          </w:p>
        </w:tc>
        <w:tc>
          <w:tcPr>
            <w:tcW w:w="1076" w:type="dxa"/>
          </w:tcPr>
          <w:p w14:paraId="6CE089B8"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102</w:t>
            </w:r>
          </w:p>
        </w:tc>
        <w:tc>
          <w:tcPr>
            <w:tcW w:w="1076" w:type="dxa"/>
          </w:tcPr>
          <w:p w14:paraId="7D103F6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96</w:t>
            </w:r>
          </w:p>
        </w:tc>
      </w:tr>
      <w:tr w:rsidR="00E8415A" w:rsidRPr="00585FBF" w14:paraId="5248E2CC" w14:textId="77777777" w:rsidTr="0052227F">
        <w:trPr>
          <w:trHeight w:val="285"/>
        </w:trPr>
        <w:tc>
          <w:tcPr>
            <w:tcW w:w="893" w:type="dxa"/>
          </w:tcPr>
          <w:p w14:paraId="4D263415"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3030" w:type="dxa"/>
          </w:tcPr>
          <w:p w14:paraId="4DA8F4DA" w14:textId="77777777" w:rsidR="00CA396E" w:rsidRPr="00585FBF" w:rsidRDefault="00CA396E" w:rsidP="00585FBF">
            <w:pPr>
              <w:spacing w:after="120"/>
              <w:jc w:val="both"/>
              <w:rPr>
                <w:rFonts w:ascii="Times New Roman" w:hAnsi="Times New Roman" w:cs="Times New Roman"/>
                <w:b/>
                <w:bCs/>
                <w:szCs w:val="24"/>
                <w:lang w:val="hr-HR"/>
              </w:rPr>
            </w:pPr>
            <w:proofErr w:type="spellStart"/>
            <w:r w:rsidRPr="00585FBF">
              <w:rPr>
                <w:rFonts w:ascii="Times New Roman" w:hAnsi="Times New Roman" w:cs="Times New Roman"/>
                <w:b/>
                <w:bCs/>
                <w:szCs w:val="24"/>
                <w:lang w:val="hr-HR"/>
              </w:rPr>
              <w:t>Lucerna</w:t>
            </w:r>
            <w:proofErr w:type="spellEnd"/>
          </w:p>
        </w:tc>
        <w:tc>
          <w:tcPr>
            <w:tcW w:w="1075" w:type="dxa"/>
          </w:tcPr>
          <w:p w14:paraId="65C6264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80</w:t>
            </w:r>
          </w:p>
        </w:tc>
        <w:tc>
          <w:tcPr>
            <w:tcW w:w="1076" w:type="dxa"/>
          </w:tcPr>
          <w:p w14:paraId="7DB6B4B9"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75</w:t>
            </w:r>
          </w:p>
        </w:tc>
        <w:tc>
          <w:tcPr>
            <w:tcW w:w="1076" w:type="dxa"/>
          </w:tcPr>
          <w:p w14:paraId="65401BFC"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75</w:t>
            </w:r>
          </w:p>
        </w:tc>
        <w:tc>
          <w:tcPr>
            <w:tcW w:w="1076" w:type="dxa"/>
          </w:tcPr>
          <w:p w14:paraId="677E7945"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70</w:t>
            </w:r>
          </w:p>
        </w:tc>
        <w:tc>
          <w:tcPr>
            <w:tcW w:w="1076" w:type="dxa"/>
          </w:tcPr>
          <w:p w14:paraId="79FF4D6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68</w:t>
            </w:r>
          </w:p>
        </w:tc>
      </w:tr>
      <w:tr w:rsidR="00E8415A" w:rsidRPr="00585FBF" w14:paraId="185809CB" w14:textId="77777777" w:rsidTr="00937E20">
        <w:trPr>
          <w:trHeight w:val="368"/>
        </w:trPr>
        <w:tc>
          <w:tcPr>
            <w:tcW w:w="893" w:type="dxa"/>
          </w:tcPr>
          <w:p w14:paraId="5131947C"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3.</w:t>
            </w:r>
          </w:p>
        </w:tc>
        <w:tc>
          <w:tcPr>
            <w:tcW w:w="3030" w:type="dxa"/>
          </w:tcPr>
          <w:p w14:paraId="761A33DB"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Travno-djetelinske smjese</w:t>
            </w:r>
          </w:p>
        </w:tc>
        <w:tc>
          <w:tcPr>
            <w:tcW w:w="1075" w:type="dxa"/>
          </w:tcPr>
          <w:p w14:paraId="66445E7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15</w:t>
            </w:r>
          </w:p>
        </w:tc>
        <w:tc>
          <w:tcPr>
            <w:tcW w:w="1076" w:type="dxa"/>
          </w:tcPr>
          <w:p w14:paraId="67E878C1"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15</w:t>
            </w:r>
          </w:p>
        </w:tc>
        <w:tc>
          <w:tcPr>
            <w:tcW w:w="1076" w:type="dxa"/>
          </w:tcPr>
          <w:p w14:paraId="5C6D848A"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14</w:t>
            </w:r>
          </w:p>
        </w:tc>
        <w:tc>
          <w:tcPr>
            <w:tcW w:w="1076" w:type="dxa"/>
          </w:tcPr>
          <w:p w14:paraId="708288B5"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14</w:t>
            </w:r>
          </w:p>
        </w:tc>
        <w:tc>
          <w:tcPr>
            <w:tcW w:w="1076" w:type="dxa"/>
          </w:tcPr>
          <w:p w14:paraId="5AC37B2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14</w:t>
            </w:r>
          </w:p>
        </w:tc>
      </w:tr>
      <w:tr w:rsidR="00E8415A" w:rsidRPr="00585FBF" w14:paraId="470D80F8" w14:textId="77777777" w:rsidTr="00937E20">
        <w:trPr>
          <w:trHeight w:val="204"/>
        </w:trPr>
        <w:tc>
          <w:tcPr>
            <w:tcW w:w="893" w:type="dxa"/>
            <w:shd w:val="clear" w:color="auto" w:fill="E2EFD9" w:themeFill="accent6" w:themeFillTint="33"/>
          </w:tcPr>
          <w:p w14:paraId="77431DDE" w14:textId="77777777" w:rsidR="0052227F" w:rsidRPr="00585FBF" w:rsidRDefault="0052227F" w:rsidP="00585FBF">
            <w:pPr>
              <w:spacing w:after="120"/>
              <w:jc w:val="both"/>
              <w:rPr>
                <w:rFonts w:ascii="Times New Roman" w:hAnsi="Times New Roman" w:cs="Times New Roman"/>
                <w:b/>
                <w:bCs/>
                <w:szCs w:val="24"/>
                <w:lang w:val="hr-HR"/>
              </w:rPr>
            </w:pPr>
          </w:p>
        </w:tc>
        <w:tc>
          <w:tcPr>
            <w:tcW w:w="3030" w:type="dxa"/>
            <w:shd w:val="clear" w:color="auto" w:fill="E2EFD9" w:themeFill="accent6" w:themeFillTint="33"/>
          </w:tcPr>
          <w:p w14:paraId="64DDD7D0" w14:textId="3EEBF0DB" w:rsidR="0052227F" w:rsidRPr="00585FBF" w:rsidRDefault="0052227F"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POVRTNO BILJE</w:t>
            </w:r>
          </w:p>
        </w:tc>
        <w:tc>
          <w:tcPr>
            <w:tcW w:w="1075" w:type="dxa"/>
            <w:shd w:val="clear" w:color="auto" w:fill="E2EFD9" w:themeFill="accent6" w:themeFillTint="33"/>
          </w:tcPr>
          <w:p w14:paraId="2DAD44AB" w14:textId="77777777" w:rsidR="0052227F" w:rsidRPr="00585FBF" w:rsidRDefault="0052227F" w:rsidP="00585FBF">
            <w:pPr>
              <w:spacing w:after="120"/>
              <w:jc w:val="both"/>
              <w:rPr>
                <w:rFonts w:ascii="Times New Roman" w:hAnsi="Times New Roman" w:cs="Times New Roman"/>
                <w:b/>
                <w:bCs/>
                <w:szCs w:val="24"/>
                <w:lang w:val="hr-HR"/>
              </w:rPr>
            </w:pPr>
          </w:p>
        </w:tc>
        <w:tc>
          <w:tcPr>
            <w:tcW w:w="1076" w:type="dxa"/>
            <w:shd w:val="clear" w:color="auto" w:fill="E2EFD9" w:themeFill="accent6" w:themeFillTint="33"/>
          </w:tcPr>
          <w:p w14:paraId="6B30227E" w14:textId="77777777" w:rsidR="0052227F" w:rsidRPr="00585FBF" w:rsidRDefault="0052227F" w:rsidP="00585FBF">
            <w:pPr>
              <w:spacing w:after="120"/>
              <w:jc w:val="both"/>
              <w:rPr>
                <w:rFonts w:ascii="Times New Roman" w:hAnsi="Times New Roman" w:cs="Times New Roman"/>
                <w:b/>
                <w:bCs/>
                <w:szCs w:val="24"/>
                <w:lang w:val="hr-HR"/>
              </w:rPr>
            </w:pPr>
          </w:p>
        </w:tc>
        <w:tc>
          <w:tcPr>
            <w:tcW w:w="1076" w:type="dxa"/>
            <w:shd w:val="clear" w:color="auto" w:fill="E2EFD9" w:themeFill="accent6" w:themeFillTint="33"/>
          </w:tcPr>
          <w:p w14:paraId="30A83BD4" w14:textId="77777777" w:rsidR="0052227F" w:rsidRPr="00585FBF" w:rsidRDefault="0052227F" w:rsidP="00585FBF">
            <w:pPr>
              <w:spacing w:after="120"/>
              <w:jc w:val="both"/>
              <w:rPr>
                <w:rFonts w:ascii="Times New Roman" w:hAnsi="Times New Roman" w:cs="Times New Roman"/>
                <w:b/>
                <w:bCs/>
                <w:szCs w:val="24"/>
                <w:lang w:val="hr-HR"/>
              </w:rPr>
            </w:pPr>
          </w:p>
        </w:tc>
        <w:tc>
          <w:tcPr>
            <w:tcW w:w="1076" w:type="dxa"/>
            <w:shd w:val="clear" w:color="auto" w:fill="E2EFD9" w:themeFill="accent6" w:themeFillTint="33"/>
          </w:tcPr>
          <w:p w14:paraId="410BF7D3" w14:textId="77777777" w:rsidR="0052227F" w:rsidRPr="00585FBF" w:rsidRDefault="0052227F" w:rsidP="00585FBF">
            <w:pPr>
              <w:spacing w:after="120"/>
              <w:jc w:val="both"/>
              <w:rPr>
                <w:rFonts w:ascii="Times New Roman" w:hAnsi="Times New Roman" w:cs="Times New Roman"/>
                <w:b/>
                <w:bCs/>
                <w:szCs w:val="24"/>
                <w:lang w:val="hr-HR"/>
              </w:rPr>
            </w:pPr>
          </w:p>
        </w:tc>
        <w:tc>
          <w:tcPr>
            <w:tcW w:w="1076" w:type="dxa"/>
          </w:tcPr>
          <w:p w14:paraId="032F4242" w14:textId="77777777" w:rsidR="0052227F" w:rsidRPr="00585FBF" w:rsidRDefault="0052227F" w:rsidP="00585FBF">
            <w:pPr>
              <w:spacing w:after="120"/>
              <w:jc w:val="both"/>
              <w:rPr>
                <w:rFonts w:ascii="Times New Roman" w:hAnsi="Times New Roman" w:cs="Times New Roman"/>
                <w:b/>
                <w:bCs/>
                <w:szCs w:val="24"/>
                <w:lang w:val="hr-HR"/>
              </w:rPr>
            </w:pPr>
          </w:p>
        </w:tc>
      </w:tr>
      <w:tr w:rsidR="00E8415A" w:rsidRPr="00585FBF" w14:paraId="33FF942A" w14:textId="77777777" w:rsidTr="0052227F">
        <w:trPr>
          <w:trHeight w:val="285"/>
        </w:trPr>
        <w:tc>
          <w:tcPr>
            <w:tcW w:w="893" w:type="dxa"/>
          </w:tcPr>
          <w:p w14:paraId="06AF478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w:t>
            </w:r>
          </w:p>
        </w:tc>
        <w:tc>
          <w:tcPr>
            <w:tcW w:w="3030" w:type="dxa"/>
          </w:tcPr>
          <w:p w14:paraId="0D572CCF"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Krumpir</w:t>
            </w:r>
          </w:p>
        </w:tc>
        <w:tc>
          <w:tcPr>
            <w:tcW w:w="1075" w:type="dxa"/>
          </w:tcPr>
          <w:p w14:paraId="645EA7DC"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120</w:t>
            </w:r>
          </w:p>
        </w:tc>
        <w:tc>
          <w:tcPr>
            <w:tcW w:w="1076" w:type="dxa"/>
          </w:tcPr>
          <w:p w14:paraId="1E5A98A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110</w:t>
            </w:r>
          </w:p>
        </w:tc>
        <w:tc>
          <w:tcPr>
            <w:tcW w:w="1076" w:type="dxa"/>
          </w:tcPr>
          <w:p w14:paraId="149E6668"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116</w:t>
            </w:r>
          </w:p>
        </w:tc>
        <w:tc>
          <w:tcPr>
            <w:tcW w:w="1076" w:type="dxa"/>
          </w:tcPr>
          <w:p w14:paraId="1BCB584F"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108</w:t>
            </w:r>
          </w:p>
        </w:tc>
        <w:tc>
          <w:tcPr>
            <w:tcW w:w="1076" w:type="dxa"/>
          </w:tcPr>
          <w:p w14:paraId="63078ED6"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114</w:t>
            </w:r>
          </w:p>
        </w:tc>
      </w:tr>
      <w:tr w:rsidR="00E8415A" w:rsidRPr="00585FBF" w14:paraId="3142DBE7" w14:textId="77777777" w:rsidTr="0052227F">
        <w:trPr>
          <w:trHeight w:val="285"/>
        </w:trPr>
        <w:tc>
          <w:tcPr>
            <w:tcW w:w="893" w:type="dxa"/>
          </w:tcPr>
          <w:p w14:paraId="6EE3E2BA"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3030" w:type="dxa"/>
          </w:tcPr>
          <w:p w14:paraId="377DE0BF"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Mrkva</w:t>
            </w:r>
          </w:p>
        </w:tc>
        <w:tc>
          <w:tcPr>
            <w:tcW w:w="1075" w:type="dxa"/>
          </w:tcPr>
          <w:p w14:paraId="7323DDDE"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42038FB9"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1DAD92A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26DF364E"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c>
          <w:tcPr>
            <w:tcW w:w="1076" w:type="dxa"/>
          </w:tcPr>
          <w:p w14:paraId="5C3325ED"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w:t>
            </w:r>
          </w:p>
        </w:tc>
      </w:tr>
      <w:tr w:rsidR="00E8415A" w:rsidRPr="00585FBF" w14:paraId="574E1191" w14:textId="77777777" w:rsidTr="0052227F">
        <w:trPr>
          <w:trHeight w:val="285"/>
        </w:trPr>
        <w:tc>
          <w:tcPr>
            <w:tcW w:w="893" w:type="dxa"/>
          </w:tcPr>
          <w:p w14:paraId="6CFAE87C"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3.</w:t>
            </w:r>
          </w:p>
        </w:tc>
        <w:tc>
          <w:tcPr>
            <w:tcW w:w="3030" w:type="dxa"/>
          </w:tcPr>
          <w:p w14:paraId="70B5C665"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Crni luk</w:t>
            </w:r>
          </w:p>
        </w:tc>
        <w:tc>
          <w:tcPr>
            <w:tcW w:w="1075" w:type="dxa"/>
          </w:tcPr>
          <w:p w14:paraId="0888F985"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10</w:t>
            </w:r>
          </w:p>
        </w:tc>
        <w:tc>
          <w:tcPr>
            <w:tcW w:w="1076" w:type="dxa"/>
          </w:tcPr>
          <w:p w14:paraId="09D91B4B"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8</w:t>
            </w:r>
          </w:p>
        </w:tc>
        <w:tc>
          <w:tcPr>
            <w:tcW w:w="1076" w:type="dxa"/>
          </w:tcPr>
          <w:p w14:paraId="68F8B3A8"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10</w:t>
            </w:r>
          </w:p>
        </w:tc>
        <w:tc>
          <w:tcPr>
            <w:tcW w:w="1076" w:type="dxa"/>
          </w:tcPr>
          <w:p w14:paraId="281122B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8</w:t>
            </w:r>
          </w:p>
        </w:tc>
        <w:tc>
          <w:tcPr>
            <w:tcW w:w="1076" w:type="dxa"/>
          </w:tcPr>
          <w:p w14:paraId="346D11BB"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8</w:t>
            </w:r>
          </w:p>
        </w:tc>
      </w:tr>
      <w:tr w:rsidR="00E8415A" w:rsidRPr="00585FBF" w14:paraId="3669C84F" w14:textId="77777777" w:rsidTr="0052227F">
        <w:trPr>
          <w:trHeight w:val="285"/>
        </w:trPr>
        <w:tc>
          <w:tcPr>
            <w:tcW w:w="893" w:type="dxa"/>
          </w:tcPr>
          <w:p w14:paraId="6904D15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4.</w:t>
            </w:r>
          </w:p>
        </w:tc>
        <w:tc>
          <w:tcPr>
            <w:tcW w:w="3030" w:type="dxa"/>
          </w:tcPr>
          <w:p w14:paraId="78DF3B56"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Bijeli luk</w:t>
            </w:r>
          </w:p>
        </w:tc>
        <w:tc>
          <w:tcPr>
            <w:tcW w:w="1075" w:type="dxa"/>
          </w:tcPr>
          <w:p w14:paraId="26F43872"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8</w:t>
            </w:r>
          </w:p>
        </w:tc>
        <w:tc>
          <w:tcPr>
            <w:tcW w:w="1076" w:type="dxa"/>
          </w:tcPr>
          <w:p w14:paraId="02263DF7"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w:t>
            </w:r>
          </w:p>
        </w:tc>
        <w:tc>
          <w:tcPr>
            <w:tcW w:w="1076" w:type="dxa"/>
          </w:tcPr>
          <w:p w14:paraId="1023EA53"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8</w:t>
            </w:r>
          </w:p>
        </w:tc>
        <w:tc>
          <w:tcPr>
            <w:tcW w:w="1076" w:type="dxa"/>
          </w:tcPr>
          <w:p w14:paraId="4CE13178"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w:t>
            </w:r>
          </w:p>
        </w:tc>
        <w:tc>
          <w:tcPr>
            <w:tcW w:w="1076" w:type="dxa"/>
          </w:tcPr>
          <w:p w14:paraId="7633A5BA"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7</w:t>
            </w:r>
          </w:p>
        </w:tc>
      </w:tr>
      <w:tr w:rsidR="00E8415A" w:rsidRPr="00585FBF" w14:paraId="52B20BB7" w14:textId="77777777" w:rsidTr="0052227F">
        <w:trPr>
          <w:trHeight w:val="285"/>
        </w:trPr>
        <w:tc>
          <w:tcPr>
            <w:tcW w:w="893" w:type="dxa"/>
          </w:tcPr>
          <w:p w14:paraId="13363C5E"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5.</w:t>
            </w:r>
          </w:p>
        </w:tc>
        <w:tc>
          <w:tcPr>
            <w:tcW w:w="3030" w:type="dxa"/>
          </w:tcPr>
          <w:p w14:paraId="22B6A86F"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kupus</w:t>
            </w:r>
          </w:p>
        </w:tc>
        <w:tc>
          <w:tcPr>
            <w:tcW w:w="1075" w:type="dxa"/>
          </w:tcPr>
          <w:p w14:paraId="54686C56"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50</w:t>
            </w:r>
          </w:p>
        </w:tc>
        <w:tc>
          <w:tcPr>
            <w:tcW w:w="1076" w:type="dxa"/>
          </w:tcPr>
          <w:p w14:paraId="4510FA0E"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45</w:t>
            </w:r>
          </w:p>
        </w:tc>
        <w:tc>
          <w:tcPr>
            <w:tcW w:w="1076" w:type="dxa"/>
          </w:tcPr>
          <w:p w14:paraId="3755CA9F"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46</w:t>
            </w:r>
          </w:p>
        </w:tc>
        <w:tc>
          <w:tcPr>
            <w:tcW w:w="1076" w:type="dxa"/>
          </w:tcPr>
          <w:p w14:paraId="714AFFF0"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35</w:t>
            </w:r>
          </w:p>
        </w:tc>
        <w:tc>
          <w:tcPr>
            <w:tcW w:w="1076" w:type="dxa"/>
          </w:tcPr>
          <w:p w14:paraId="654993A5"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36</w:t>
            </w:r>
          </w:p>
        </w:tc>
      </w:tr>
    </w:tbl>
    <w:p w14:paraId="3CC9B579" w14:textId="7FF8D2D0" w:rsidR="00CA396E" w:rsidRPr="00585FBF" w:rsidRDefault="0052227F" w:rsidP="00585FBF">
      <w:pPr>
        <w:spacing w:after="120" w:line="240" w:lineRule="auto"/>
        <w:jc w:val="both"/>
        <w:rPr>
          <w:rFonts w:ascii="Times New Roman" w:hAnsi="Times New Roman" w:cs="Times New Roman"/>
          <w:bCs/>
          <w:sz w:val="20"/>
          <w:szCs w:val="24"/>
          <w:lang w:val="hr-HR"/>
        </w:rPr>
      </w:pPr>
      <w:r w:rsidRPr="00585FBF">
        <w:rPr>
          <w:rFonts w:ascii="Times New Roman" w:hAnsi="Times New Roman" w:cs="Times New Roman"/>
          <w:bCs/>
          <w:sz w:val="20"/>
          <w:szCs w:val="24"/>
          <w:lang w:val="hr-HR"/>
        </w:rPr>
        <w:t>Izvor:</w:t>
      </w:r>
      <w:r w:rsidR="006D7C6E" w:rsidRPr="00585FBF">
        <w:rPr>
          <w:rFonts w:ascii="Times New Roman" w:hAnsi="Times New Roman" w:cs="Times New Roman"/>
          <w:bCs/>
          <w:sz w:val="20"/>
          <w:szCs w:val="24"/>
          <w:lang w:val="hr-HR"/>
        </w:rPr>
        <w:t xml:space="preserve"> </w:t>
      </w:r>
      <w:r w:rsidR="00421653" w:rsidRPr="00585FBF">
        <w:rPr>
          <w:rFonts w:ascii="Times New Roman" w:hAnsi="Times New Roman" w:cs="Times New Roman"/>
          <w:bCs/>
          <w:sz w:val="20"/>
          <w:szCs w:val="24"/>
          <w:lang w:val="hr-HR"/>
        </w:rPr>
        <w:t>Općina Posušje – Odsjek za gospodarstvo i razvoj</w:t>
      </w:r>
    </w:p>
    <w:p w14:paraId="361902AE" w14:textId="258EC62F" w:rsidR="00755FC2" w:rsidRPr="009E3ABD" w:rsidRDefault="00755FC2">
      <w:pPr>
        <w:pStyle w:val="Naslov4"/>
        <w:numPr>
          <w:ilvl w:val="3"/>
          <w:numId w:val="30"/>
        </w:numPr>
      </w:pPr>
      <w:proofErr w:type="spellStart"/>
      <w:r w:rsidRPr="009E3ABD">
        <w:t>Ratarstvo</w:t>
      </w:r>
      <w:proofErr w:type="spellEnd"/>
    </w:p>
    <w:p w14:paraId="4D86D267" w14:textId="262B2534"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Pšenice je prema statističkim podacima iz 2022. godine zasijano 112 ha, raži 2 ha, ječ</w:t>
      </w:r>
      <w:r w:rsidR="0052227F" w:rsidRPr="00585FBF">
        <w:rPr>
          <w:rFonts w:ascii="Times New Roman" w:hAnsi="Times New Roman" w:cs="Times New Roman"/>
          <w:bCs/>
          <w:sz w:val="24"/>
          <w:szCs w:val="24"/>
          <w:lang w:val="hr-HR"/>
        </w:rPr>
        <w:t>am (</w:t>
      </w:r>
      <w:r w:rsidRPr="00585FBF">
        <w:rPr>
          <w:rFonts w:ascii="Times New Roman" w:hAnsi="Times New Roman" w:cs="Times New Roman"/>
          <w:bCs/>
          <w:sz w:val="24"/>
          <w:szCs w:val="24"/>
          <w:lang w:val="hr-HR"/>
        </w:rPr>
        <w:t>ozimi i jari</w:t>
      </w:r>
      <w:r w:rsidR="0052227F"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 xml:space="preserve"> 75 ha, zobi 2 ha, kukuruza 18 ha, </w:t>
      </w:r>
      <w:proofErr w:type="spellStart"/>
      <w:r w:rsidRPr="00585FBF">
        <w:rPr>
          <w:rFonts w:ascii="Times New Roman" w:hAnsi="Times New Roman" w:cs="Times New Roman"/>
          <w:bCs/>
          <w:sz w:val="24"/>
          <w:szCs w:val="24"/>
          <w:lang w:val="hr-HR"/>
        </w:rPr>
        <w:t>tritikale</w:t>
      </w:r>
      <w:r w:rsidR="0052227F" w:rsidRPr="00585FBF">
        <w:rPr>
          <w:rFonts w:ascii="Times New Roman" w:hAnsi="Times New Roman" w:cs="Times New Roman"/>
          <w:bCs/>
          <w:sz w:val="24"/>
          <w:szCs w:val="24"/>
          <w:lang w:val="hr-HR"/>
        </w:rPr>
        <w:t>a</w:t>
      </w:r>
      <w:proofErr w:type="spellEnd"/>
      <w:r w:rsidRPr="00585FBF">
        <w:rPr>
          <w:rFonts w:ascii="Times New Roman" w:hAnsi="Times New Roman" w:cs="Times New Roman"/>
          <w:bCs/>
          <w:sz w:val="24"/>
          <w:szCs w:val="24"/>
          <w:lang w:val="hr-HR"/>
        </w:rPr>
        <w:t xml:space="preserve"> 4 ha i heljde 1 ha. U navedenoj tablici je prikazana razlika u proizvodnji pojedinih žitarica, stočnog krmnog bilja i povrtnog bilja u periodu od 2018</w:t>
      </w:r>
      <w:r w:rsidR="0052227F"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 xml:space="preserve"> do 2022. godine te se može zaključiti </w:t>
      </w:r>
      <w:r w:rsidR="0052227F" w:rsidRPr="00585FBF">
        <w:rPr>
          <w:rFonts w:ascii="Times New Roman" w:hAnsi="Times New Roman" w:cs="Times New Roman"/>
          <w:bCs/>
          <w:sz w:val="24"/>
          <w:szCs w:val="24"/>
          <w:lang w:val="hr-HR"/>
        </w:rPr>
        <w:t xml:space="preserve">da postoji </w:t>
      </w:r>
      <w:r w:rsidRPr="00585FBF">
        <w:rPr>
          <w:rFonts w:ascii="Times New Roman" w:hAnsi="Times New Roman" w:cs="Times New Roman"/>
          <w:bCs/>
          <w:sz w:val="24"/>
          <w:szCs w:val="24"/>
          <w:lang w:val="hr-HR"/>
        </w:rPr>
        <w:t>blagi pad proizvodnje žita.</w:t>
      </w:r>
    </w:p>
    <w:p w14:paraId="78888F25" w14:textId="1D92D50E" w:rsidR="00755FC2" w:rsidRPr="009E3ABD" w:rsidRDefault="00755FC2">
      <w:pPr>
        <w:pStyle w:val="Naslov4"/>
        <w:numPr>
          <w:ilvl w:val="3"/>
          <w:numId w:val="30"/>
        </w:numPr>
      </w:pPr>
      <w:proofErr w:type="spellStart"/>
      <w:r w:rsidRPr="009E3ABD">
        <w:t>Proizvodnja</w:t>
      </w:r>
      <w:proofErr w:type="spellEnd"/>
      <w:r w:rsidRPr="009E3ABD">
        <w:t xml:space="preserve"> </w:t>
      </w:r>
      <w:proofErr w:type="spellStart"/>
      <w:r w:rsidRPr="009E3ABD">
        <w:t>krmnog</w:t>
      </w:r>
      <w:proofErr w:type="spellEnd"/>
      <w:r w:rsidRPr="009E3ABD">
        <w:t xml:space="preserve"> </w:t>
      </w:r>
      <w:proofErr w:type="spellStart"/>
      <w:r w:rsidRPr="009E3ABD">
        <w:t>bilja</w:t>
      </w:r>
      <w:proofErr w:type="spellEnd"/>
    </w:p>
    <w:p w14:paraId="43526306" w14:textId="4F258F67" w:rsidR="00CA396E" w:rsidRPr="00585FBF" w:rsidRDefault="0052227F"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Uspor</w:t>
      </w:r>
      <w:r w:rsidR="00DD4C1E" w:rsidRPr="00585FBF">
        <w:rPr>
          <w:rFonts w:ascii="Times New Roman" w:hAnsi="Times New Roman" w:cs="Times New Roman"/>
          <w:bCs/>
          <w:sz w:val="24"/>
          <w:szCs w:val="24"/>
          <w:lang w:val="hr-HR"/>
        </w:rPr>
        <w:t>edbom</w:t>
      </w:r>
      <w:r w:rsidRPr="00585FBF">
        <w:rPr>
          <w:rFonts w:ascii="Times New Roman" w:hAnsi="Times New Roman" w:cs="Times New Roman"/>
          <w:bCs/>
          <w:sz w:val="24"/>
          <w:szCs w:val="24"/>
          <w:lang w:val="hr-HR"/>
        </w:rPr>
        <w:t xml:space="preserve"> podataka za s</w:t>
      </w:r>
      <w:r w:rsidR="00CA396E" w:rsidRPr="00585FBF">
        <w:rPr>
          <w:rFonts w:ascii="Times New Roman" w:hAnsi="Times New Roman" w:cs="Times New Roman"/>
          <w:bCs/>
          <w:sz w:val="24"/>
          <w:szCs w:val="24"/>
          <w:lang w:val="hr-HR"/>
        </w:rPr>
        <w:t xml:space="preserve">točno krmno bilje u 2022. godini uočava se pad površina zasijanih djetelinom u odnosu na 2018. godinu također i površina zasijanih </w:t>
      </w:r>
      <w:proofErr w:type="spellStart"/>
      <w:r w:rsidR="00CA396E" w:rsidRPr="00585FBF">
        <w:rPr>
          <w:rFonts w:ascii="Times New Roman" w:hAnsi="Times New Roman" w:cs="Times New Roman"/>
          <w:bCs/>
          <w:sz w:val="24"/>
          <w:szCs w:val="24"/>
          <w:lang w:val="hr-HR"/>
        </w:rPr>
        <w:t>lucernom</w:t>
      </w:r>
      <w:proofErr w:type="spellEnd"/>
      <w:r w:rsidR="00CA396E" w:rsidRPr="00585FBF">
        <w:rPr>
          <w:rFonts w:ascii="Times New Roman" w:hAnsi="Times New Roman" w:cs="Times New Roman"/>
          <w:bCs/>
          <w:sz w:val="24"/>
          <w:szCs w:val="24"/>
          <w:lang w:val="hr-HR"/>
        </w:rPr>
        <w:t xml:space="preserve">  a za travno-djetelinske smjese</w:t>
      </w:r>
      <w:r w:rsidRPr="00585FBF">
        <w:rPr>
          <w:rFonts w:ascii="Times New Roman" w:hAnsi="Times New Roman" w:cs="Times New Roman"/>
          <w:bCs/>
          <w:sz w:val="24"/>
          <w:szCs w:val="24"/>
          <w:lang w:val="hr-HR"/>
        </w:rPr>
        <w:t xml:space="preserve"> (TDS)</w:t>
      </w:r>
      <w:r w:rsidR="00CA396E" w:rsidRPr="00585FBF">
        <w:rPr>
          <w:rFonts w:ascii="Times New Roman" w:hAnsi="Times New Roman" w:cs="Times New Roman"/>
          <w:bCs/>
          <w:sz w:val="24"/>
          <w:szCs w:val="24"/>
          <w:lang w:val="hr-HR"/>
        </w:rPr>
        <w:t xml:space="preserve"> se može reći da su u blagom padu.</w:t>
      </w:r>
    </w:p>
    <w:p w14:paraId="29E878A7" w14:textId="77BED688" w:rsidR="00755FC2" w:rsidRPr="009E3ABD" w:rsidRDefault="00755FC2">
      <w:pPr>
        <w:pStyle w:val="Naslov4"/>
        <w:numPr>
          <w:ilvl w:val="3"/>
          <w:numId w:val="30"/>
        </w:numPr>
      </w:pPr>
      <w:proofErr w:type="spellStart"/>
      <w:r w:rsidRPr="009E3ABD">
        <w:t>Povrt</w:t>
      </w:r>
      <w:r w:rsidR="00A54A3A" w:rsidRPr="009E3ABD">
        <w:t>l</w:t>
      </w:r>
      <w:r w:rsidRPr="009E3ABD">
        <w:t>arstvo</w:t>
      </w:r>
      <w:proofErr w:type="spellEnd"/>
    </w:p>
    <w:p w14:paraId="28745863" w14:textId="091BBC3B" w:rsidR="0055520E" w:rsidRPr="00585FBF" w:rsidRDefault="0055520E"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Na ukupnoj </w:t>
      </w:r>
      <w:r w:rsidR="00CA396E" w:rsidRPr="00585FBF">
        <w:rPr>
          <w:rFonts w:ascii="Times New Roman" w:hAnsi="Times New Roman" w:cs="Times New Roman"/>
          <w:sz w:val="24"/>
          <w:szCs w:val="24"/>
          <w:lang w:val="hr-HR"/>
        </w:rPr>
        <w:t>pov</w:t>
      </w:r>
      <w:r w:rsidRPr="00585FBF">
        <w:rPr>
          <w:rFonts w:ascii="Times New Roman" w:hAnsi="Times New Roman" w:cs="Times New Roman"/>
          <w:sz w:val="24"/>
          <w:szCs w:val="24"/>
          <w:lang w:val="hr-HR"/>
        </w:rPr>
        <w:t xml:space="preserve">ršini od 184 ha povrtnog bilja </w:t>
      </w:r>
      <w:r w:rsidR="00CA396E" w:rsidRPr="00585FBF">
        <w:rPr>
          <w:rFonts w:ascii="Times New Roman" w:hAnsi="Times New Roman" w:cs="Times New Roman"/>
          <w:sz w:val="24"/>
          <w:szCs w:val="24"/>
          <w:lang w:val="hr-HR"/>
        </w:rPr>
        <w:t>najviše zasijanih površina ima pod krumpirom. Analizirajući 2022. godinu pod krumpirom je bilo zasijano 114 ha, iza slijedi kupus na površi</w:t>
      </w:r>
      <w:r w:rsidRPr="00585FBF">
        <w:rPr>
          <w:rFonts w:ascii="Times New Roman" w:hAnsi="Times New Roman" w:cs="Times New Roman"/>
          <w:sz w:val="24"/>
          <w:szCs w:val="24"/>
          <w:lang w:val="hr-HR"/>
        </w:rPr>
        <w:t xml:space="preserve">ni od 36 ha, na površini od po </w:t>
      </w:r>
      <w:r w:rsidR="00CA396E" w:rsidRPr="00585FBF">
        <w:rPr>
          <w:rFonts w:ascii="Times New Roman" w:hAnsi="Times New Roman" w:cs="Times New Roman"/>
          <w:sz w:val="24"/>
          <w:szCs w:val="24"/>
          <w:lang w:val="hr-HR"/>
        </w:rPr>
        <w:t>8 ha je zasijano graha i crnog luka, bijelog luka na površini od 7 ha a ostalo p</w:t>
      </w:r>
      <w:r w:rsidR="003834FF" w:rsidRPr="00585FBF">
        <w:rPr>
          <w:rFonts w:ascii="Times New Roman" w:hAnsi="Times New Roman" w:cs="Times New Roman"/>
          <w:sz w:val="24"/>
          <w:szCs w:val="24"/>
          <w:lang w:val="hr-HR"/>
        </w:rPr>
        <w:t xml:space="preserve">ovrtno bilje; paprika, </w:t>
      </w:r>
      <w:r w:rsidR="00CA396E" w:rsidRPr="00585FBF">
        <w:rPr>
          <w:rFonts w:ascii="Times New Roman" w:hAnsi="Times New Roman" w:cs="Times New Roman"/>
          <w:sz w:val="24"/>
          <w:szCs w:val="24"/>
          <w:lang w:val="hr-HR"/>
        </w:rPr>
        <w:t>rajčica, grah, grašak zauzim</w:t>
      </w:r>
      <w:r w:rsidRPr="00585FBF">
        <w:rPr>
          <w:rFonts w:ascii="Times New Roman" w:hAnsi="Times New Roman" w:cs="Times New Roman"/>
          <w:sz w:val="24"/>
          <w:szCs w:val="24"/>
          <w:lang w:val="hr-HR"/>
        </w:rPr>
        <w:t>a</w:t>
      </w:r>
      <w:r w:rsidR="00CA396E" w:rsidRPr="00585FBF">
        <w:rPr>
          <w:rFonts w:ascii="Times New Roman" w:hAnsi="Times New Roman" w:cs="Times New Roman"/>
          <w:sz w:val="24"/>
          <w:szCs w:val="24"/>
          <w:lang w:val="hr-HR"/>
        </w:rPr>
        <w:t>ju površinu  od po 1-3 ha. I u povrtlarstvu se također uočava pad proizvodnje u odnosu na 2018. godinu.</w:t>
      </w:r>
      <w:r w:rsidRPr="00585FBF">
        <w:rPr>
          <w:rFonts w:ascii="Times New Roman" w:hAnsi="Times New Roman" w:cs="Times New Roman"/>
          <w:sz w:val="24"/>
          <w:szCs w:val="24"/>
          <w:lang w:val="hr-HR"/>
        </w:rPr>
        <w:br w:type="page"/>
      </w:r>
    </w:p>
    <w:p w14:paraId="2BF660E2" w14:textId="77777777" w:rsidR="0055520E" w:rsidRPr="00585FBF" w:rsidRDefault="0055520E" w:rsidP="00585FBF">
      <w:pPr>
        <w:spacing w:after="120" w:line="240" w:lineRule="auto"/>
        <w:jc w:val="both"/>
        <w:rPr>
          <w:rFonts w:ascii="Times New Roman" w:hAnsi="Times New Roman" w:cs="Times New Roman"/>
          <w:sz w:val="24"/>
          <w:szCs w:val="24"/>
          <w:lang w:val="hr-HR"/>
        </w:rPr>
      </w:pPr>
    </w:p>
    <w:p w14:paraId="56695C08" w14:textId="3748E8C1" w:rsidR="00755FC2" w:rsidRPr="009E3ABD" w:rsidRDefault="00755FC2">
      <w:pPr>
        <w:pStyle w:val="Naslov4"/>
        <w:numPr>
          <w:ilvl w:val="3"/>
          <w:numId w:val="30"/>
        </w:numPr>
      </w:pPr>
      <w:proofErr w:type="spellStart"/>
      <w:r w:rsidRPr="009E3ABD">
        <w:t>Voćarstvo</w:t>
      </w:r>
      <w:proofErr w:type="spellEnd"/>
      <w:r w:rsidRPr="009E3ABD">
        <w:t xml:space="preserve"> </w:t>
      </w:r>
      <w:proofErr w:type="spellStart"/>
      <w:r w:rsidRPr="009E3ABD">
        <w:t>i</w:t>
      </w:r>
      <w:proofErr w:type="spellEnd"/>
      <w:r w:rsidRPr="009E3ABD">
        <w:t xml:space="preserve"> </w:t>
      </w:r>
      <w:proofErr w:type="spellStart"/>
      <w:r w:rsidRPr="009E3ABD">
        <w:t>vinogradarstvo</w:t>
      </w:r>
      <w:proofErr w:type="spellEnd"/>
    </w:p>
    <w:p w14:paraId="45E44BD7" w14:textId="379C387C"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Od voćarskih kultura ukupan broj </w:t>
      </w:r>
      <w:r w:rsidRPr="00950D4B">
        <w:rPr>
          <w:rFonts w:ascii="Times New Roman" w:hAnsi="Times New Roman" w:cs="Times New Roman"/>
          <w:bCs/>
          <w:sz w:val="24"/>
          <w:szCs w:val="24"/>
          <w:lang w:val="hr-HR"/>
        </w:rPr>
        <w:t>zasađenih</w:t>
      </w:r>
      <w:r w:rsidR="00950D4B">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stabala u 2022. godini:</w:t>
      </w:r>
      <w:r w:rsidR="0055520E" w:rsidRPr="00585FBF">
        <w:rPr>
          <w:rFonts w:ascii="Times New Roman" w:hAnsi="Times New Roman" w:cs="Times New Roman"/>
          <w:bCs/>
          <w:sz w:val="24"/>
          <w:szCs w:val="24"/>
          <w:lang w:val="hr-HR"/>
        </w:rPr>
        <w:t xml:space="preserve"> trešnje </w:t>
      </w:r>
      <w:r w:rsidRPr="00585FBF">
        <w:rPr>
          <w:rFonts w:ascii="Times New Roman" w:hAnsi="Times New Roman" w:cs="Times New Roman"/>
          <w:bCs/>
          <w:sz w:val="24"/>
          <w:szCs w:val="24"/>
          <w:lang w:val="hr-HR"/>
        </w:rPr>
        <w:t>3</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000 stabala, višnje 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000 stabala, jabuke 4</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100 stabala, kruške 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100, dunje 130, šljive 11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200 stabala i 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300 stabala oraha. U 2018. godini broj zasađenih stabala gore spomenutih voćnih vrsta: trešnje 3</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050 stabala, višnje 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050 stabala, jabuke 4</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200, kruške 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120, dunje 250, šljive 11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000 i 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 xml:space="preserve">300 stabala oraha. U promatranom periodu od 2018. do 2022. godine vinogradarstvo u općini Posušje je </w:t>
      </w:r>
      <w:r w:rsidR="0055520E" w:rsidRPr="00585FBF">
        <w:rPr>
          <w:rFonts w:ascii="Times New Roman" w:hAnsi="Times New Roman" w:cs="Times New Roman"/>
          <w:bCs/>
          <w:sz w:val="24"/>
          <w:szCs w:val="24"/>
          <w:lang w:val="hr-HR"/>
        </w:rPr>
        <w:t xml:space="preserve">gotovo </w:t>
      </w:r>
      <w:r w:rsidRPr="00585FBF">
        <w:rPr>
          <w:rFonts w:ascii="Times New Roman" w:hAnsi="Times New Roman" w:cs="Times New Roman"/>
          <w:bCs/>
          <w:sz w:val="24"/>
          <w:szCs w:val="24"/>
          <w:lang w:val="hr-HR"/>
        </w:rPr>
        <w:t xml:space="preserve">zanemareno. Općina Posušje se nalazi na sjeverozapadnom dijelu </w:t>
      </w:r>
      <w:proofErr w:type="spellStart"/>
      <w:r w:rsidRPr="00585FBF">
        <w:rPr>
          <w:rFonts w:ascii="Times New Roman" w:hAnsi="Times New Roman" w:cs="Times New Roman"/>
          <w:bCs/>
          <w:sz w:val="24"/>
          <w:szCs w:val="24"/>
          <w:lang w:val="hr-HR"/>
        </w:rPr>
        <w:t>submediteranskog</w:t>
      </w:r>
      <w:proofErr w:type="spellEnd"/>
      <w:r w:rsidRPr="00585FBF">
        <w:rPr>
          <w:rFonts w:ascii="Times New Roman" w:hAnsi="Times New Roman" w:cs="Times New Roman"/>
          <w:bCs/>
          <w:sz w:val="24"/>
          <w:szCs w:val="24"/>
          <w:lang w:val="hr-HR"/>
        </w:rPr>
        <w:t xml:space="preserve"> područja BiH i zauzima rubno područje za uzgoj vinove loze. Čimbenici ograničenja uzgoja, prije svega su klimatski od kojih bi kao najznačajniji bila pojava kasnih proljetnih </w:t>
      </w:r>
      <w:proofErr w:type="spellStart"/>
      <w:r w:rsidRPr="00585FBF">
        <w:rPr>
          <w:rFonts w:ascii="Times New Roman" w:hAnsi="Times New Roman" w:cs="Times New Roman"/>
          <w:bCs/>
          <w:sz w:val="24"/>
          <w:szCs w:val="24"/>
          <w:lang w:val="hr-HR"/>
        </w:rPr>
        <w:t>mrazeva</w:t>
      </w:r>
      <w:proofErr w:type="spellEnd"/>
      <w:r w:rsidRPr="00585FBF">
        <w:rPr>
          <w:rFonts w:ascii="Times New Roman" w:hAnsi="Times New Roman" w:cs="Times New Roman"/>
          <w:bCs/>
          <w:sz w:val="24"/>
          <w:szCs w:val="24"/>
          <w:lang w:val="hr-HR"/>
        </w:rPr>
        <w:t xml:space="preserve"> koji mogu potpuno reducirati uzgoj vinove loze. Također ograničavajući čimbenik u uzgoju vinove loze  je nedostatno znanje i vještina farmera u uzgoju vinove loze kao kulture.</w:t>
      </w:r>
    </w:p>
    <w:p w14:paraId="3A0E1683" w14:textId="174E239F" w:rsidR="003923DA" w:rsidRPr="009E3ABD" w:rsidRDefault="003923DA">
      <w:pPr>
        <w:pStyle w:val="Naslov4"/>
        <w:numPr>
          <w:ilvl w:val="3"/>
          <w:numId w:val="30"/>
        </w:numPr>
      </w:pPr>
      <w:proofErr w:type="spellStart"/>
      <w:r w:rsidRPr="009E3ABD">
        <w:t>Ljekovito</w:t>
      </w:r>
      <w:proofErr w:type="spellEnd"/>
      <w:r w:rsidRPr="009E3ABD">
        <w:t xml:space="preserve"> </w:t>
      </w:r>
      <w:proofErr w:type="spellStart"/>
      <w:r w:rsidRPr="009E3ABD">
        <w:t>bilje</w:t>
      </w:r>
      <w:proofErr w:type="spellEnd"/>
    </w:p>
    <w:p w14:paraId="6F22AD87" w14:textId="77C1188A"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Obilaskom šireg područja općine Posušje na terenu je utvrđen raznovrstan biljni pokrov koji je bogat biljnim vrstama, naročito ljekovitim i aromatičnim biljem. Na livadama i pašnjacima je utvrđeno raznoliko </w:t>
      </w:r>
      <w:proofErr w:type="spellStart"/>
      <w:r w:rsidRPr="00585FBF">
        <w:rPr>
          <w:rFonts w:ascii="Times New Roman" w:hAnsi="Times New Roman" w:cs="Times New Roman"/>
          <w:bCs/>
          <w:sz w:val="24"/>
          <w:szCs w:val="24"/>
          <w:lang w:val="hr-HR"/>
        </w:rPr>
        <w:t>ljekobilje</w:t>
      </w:r>
      <w:proofErr w:type="spellEnd"/>
      <w:r w:rsidRPr="00585FBF">
        <w:rPr>
          <w:rFonts w:ascii="Times New Roman" w:hAnsi="Times New Roman" w:cs="Times New Roman"/>
          <w:bCs/>
          <w:sz w:val="24"/>
          <w:szCs w:val="24"/>
          <w:lang w:val="hr-HR"/>
        </w:rPr>
        <w:t xml:space="preserve"> (vrijesak, majčina dušica, macina </w:t>
      </w:r>
      <w:r w:rsidR="0055520E" w:rsidRPr="00585FBF">
        <w:rPr>
          <w:rFonts w:ascii="Times New Roman" w:hAnsi="Times New Roman" w:cs="Times New Roman"/>
          <w:bCs/>
          <w:sz w:val="24"/>
          <w:szCs w:val="24"/>
          <w:lang w:val="hr-HR"/>
        </w:rPr>
        <w:t xml:space="preserve">trava, pelin, komorač, </w:t>
      </w:r>
      <w:proofErr w:type="spellStart"/>
      <w:r w:rsidR="0055520E" w:rsidRPr="00585FBF">
        <w:rPr>
          <w:rFonts w:ascii="Times New Roman" w:hAnsi="Times New Roman" w:cs="Times New Roman"/>
          <w:bCs/>
          <w:sz w:val="24"/>
          <w:szCs w:val="24"/>
          <w:lang w:val="hr-HR"/>
        </w:rPr>
        <w:t>konjogriz</w:t>
      </w:r>
      <w:proofErr w:type="spellEnd"/>
      <w:r w:rsidRPr="00585FBF">
        <w:rPr>
          <w:rFonts w:ascii="Times New Roman" w:hAnsi="Times New Roman" w:cs="Times New Roman"/>
          <w:bCs/>
          <w:sz w:val="24"/>
          <w:szCs w:val="24"/>
          <w:lang w:val="hr-HR"/>
        </w:rPr>
        <w:t>, lavanda, divlja metvica,</w:t>
      </w:r>
      <w:r w:rsidR="00DD4C1E" w:rsidRPr="00585FBF">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 xml:space="preserve">gospina trava, smilje i dr.) </w:t>
      </w:r>
    </w:p>
    <w:p w14:paraId="20681466" w14:textId="5368CACB"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Iz dostupnih podataka Strategije razvoja o</w:t>
      </w:r>
      <w:r w:rsidR="0055520E" w:rsidRPr="00585FBF">
        <w:rPr>
          <w:rFonts w:ascii="Times New Roman" w:hAnsi="Times New Roman" w:cs="Times New Roman"/>
          <w:bCs/>
          <w:sz w:val="24"/>
          <w:szCs w:val="24"/>
          <w:lang w:val="hr-HR"/>
        </w:rPr>
        <w:t xml:space="preserve">pćine Posušje </w:t>
      </w:r>
      <w:r w:rsidRPr="00585FBF">
        <w:rPr>
          <w:rFonts w:ascii="Times New Roman" w:hAnsi="Times New Roman" w:cs="Times New Roman"/>
          <w:bCs/>
          <w:sz w:val="24"/>
          <w:szCs w:val="24"/>
          <w:lang w:val="hr-HR"/>
        </w:rPr>
        <w:t xml:space="preserve">2014. – 2023. vidljivo je kako se u općini proizvodi i bere značajna količina smilja. U 2014. i 2015. </w:t>
      </w:r>
      <w:r w:rsidR="0055520E" w:rsidRPr="00585FBF">
        <w:rPr>
          <w:rFonts w:ascii="Times New Roman" w:hAnsi="Times New Roman" w:cs="Times New Roman"/>
          <w:bCs/>
          <w:sz w:val="24"/>
          <w:szCs w:val="24"/>
          <w:lang w:val="hr-HR"/>
        </w:rPr>
        <w:t>godini je bilo zasađeno oko 25 ha i u pripremi je bilo još 35 h</w:t>
      </w:r>
      <w:r w:rsidRPr="00585FBF">
        <w:rPr>
          <w:rFonts w:ascii="Times New Roman" w:hAnsi="Times New Roman" w:cs="Times New Roman"/>
          <w:bCs/>
          <w:sz w:val="24"/>
          <w:szCs w:val="24"/>
          <w:lang w:val="hr-HR"/>
        </w:rPr>
        <w:t xml:space="preserve">a novih zasada smilja. U općini Posušje aktivno je djelovala jedna poljoprivredna braniteljska udruga EKO Hercegovina koja se bavila preradom odnosno destilacijom smilja da bi se dobilo eterično ulje od smilja, koja je 2018. godine ugašena. </w:t>
      </w:r>
    </w:p>
    <w:p w14:paraId="5E5E95F3" w14:textId="7D91F292"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Zbog nemogućnosti nalaženja tržišta za prodaju, značajno je opala proizvodnja pa tako od 20</w:t>
      </w:r>
      <w:r w:rsidR="0055520E" w:rsidRPr="00585FBF">
        <w:rPr>
          <w:rFonts w:ascii="Times New Roman" w:hAnsi="Times New Roman" w:cs="Times New Roman"/>
          <w:bCs/>
          <w:sz w:val="24"/>
          <w:szCs w:val="24"/>
          <w:lang w:val="hr-HR"/>
        </w:rPr>
        <w:t>18. godine kad je zasađeno  70 h</w:t>
      </w:r>
      <w:r w:rsidRPr="00585FBF">
        <w:rPr>
          <w:rFonts w:ascii="Times New Roman" w:hAnsi="Times New Roman" w:cs="Times New Roman"/>
          <w:bCs/>
          <w:sz w:val="24"/>
          <w:szCs w:val="24"/>
          <w:lang w:val="hr-HR"/>
        </w:rPr>
        <w:t>a proizvodnja  se smanjivala tako</w:t>
      </w:r>
      <w:r w:rsidR="0055520E" w:rsidRPr="00585FBF">
        <w:rPr>
          <w:rFonts w:ascii="Times New Roman" w:hAnsi="Times New Roman" w:cs="Times New Roman"/>
          <w:bCs/>
          <w:sz w:val="24"/>
          <w:szCs w:val="24"/>
          <w:lang w:val="hr-HR"/>
        </w:rPr>
        <w:t xml:space="preserve"> da u 2022. godini imamo oko 4 h</w:t>
      </w:r>
      <w:r w:rsidRPr="00585FBF">
        <w:rPr>
          <w:rFonts w:ascii="Times New Roman" w:hAnsi="Times New Roman" w:cs="Times New Roman"/>
          <w:bCs/>
          <w:sz w:val="24"/>
          <w:szCs w:val="24"/>
          <w:lang w:val="hr-HR"/>
        </w:rPr>
        <w:t>a zasađenog smilja.</w:t>
      </w:r>
    </w:p>
    <w:p w14:paraId="22FC960B" w14:textId="1FED6CE0" w:rsidR="00755FC2" w:rsidRPr="009E3ABD" w:rsidRDefault="00755FC2">
      <w:pPr>
        <w:pStyle w:val="Naslov3"/>
        <w:numPr>
          <w:ilvl w:val="2"/>
          <w:numId w:val="30"/>
        </w:numPr>
      </w:pPr>
      <w:bookmarkStart w:id="45" w:name="_Toc152323653"/>
      <w:proofErr w:type="spellStart"/>
      <w:r w:rsidRPr="009E3ABD">
        <w:t>Stočarska</w:t>
      </w:r>
      <w:proofErr w:type="spellEnd"/>
      <w:r w:rsidRPr="009E3ABD">
        <w:t xml:space="preserve"> </w:t>
      </w:r>
      <w:proofErr w:type="spellStart"/>
      <w:r w:rsidRPr="009E3ABD">
        <w:t>proizvodnja</w:t>
      </w:r>
      <w:bookmarkEnd w:id="45"/>
      <w:proofErr w:type="spellEnd"/>
    </w:p>
    <w:p w14:paraId="1890C500" w14:textId="66B3F89C"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Stočarska proizvodnja bi na najbolji način trebala iskorištavati mogućnosti koje pružaju klimatski i pedološki čimbenici u kombinaciji sa znanjem i tradicijom proizvođača.</w:t>
      </w:r>
    </w:p>
    <w:p w14:paraId="372E964A" w14:textId="205169C7" w:rsidR="00CA396E" w:rsidRPr="00585FBF" w:rsidRDefault="00E20217" w:rsidP="00585FBF">
      <w:p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Tablica 12</w:t>
      </w:r>
      <w:r w:rsidR="0055520E" w:rsidRPr="00585FBF">
        <w:rPr>
          <w:rFonts w:ascii="Times New Roman" w:hAnsi="Times New Roman" w:cs="Times New Roman"/>
          <w:b/>
          <w:bCs/>
          <w:i/>
          <w:sz w:val="24"/>
          <w:szCs w:val="24"/>
          <w:lang w:val="hr-HR"/>
        </w:rPr>
        <w:t>. Brojno stanje stoke</w:t>
      </w:r>
      <w:r w:rsidR="00CA396E" w:rsidRPr="00585FBF">
        <w:rPr>
          <w:rFonts w:ascii="Times New Roman" w:hAnsi="Times New Roman" w:cs="Times New Roman"/>
          <w:b/>
          <w:bCs/>
          <w:i/>
          <w:sz w:val="24"/>
          <w:szCs w:val="24"/>
          <w:lang w:val="hr-HR"/>
        </w:rPr>
        <w:t xml:space="preserve"> od 2018 do 2022. godine</w:t>
      </w:r>
    </w:p>
    <w:tbl>
      <w:tblPr>
        <w:tblStyle w:val="Reetkatablice"/>
        <w:tblW w:w="0" w:type="auto"/>
        <w:tblLook w:val="04A0" w:firstRow="1" w:lastRow="0" w:firstColumn="1" w:lastColumn="0" w:noHBand="0" w:noVBand="1"/>
      </w:tblPr>
      <w:tblGrid>
        <w:gridCol w:w="1335"/>
        <w:gridCol w:w="1335"/>
        <w:gridCol w:w="1336"/>
        <w:gridCol w:w="1336"/>
        <w:gridCol w:w="1336"/>
        <w:gridCol w:w="1336"/>
        <w:gridCol w:w="1336"/>
      </w:tblGrid>
      <w:tr w:rsidR="00585FBF" w:rsidRPr="00585FBF" w14:paraId="6B5B63F1" w14:textId="77777777" w:rsidTr="0055520E">
        <w:tc>
          <w:tcPr>
            <w:tcW w:w="1335" w:type="dxa"/>
            <w:shd w:val="clear" w:color="auto" w:fill="E2EFD9" w:themeFill="accent6" w:themeFillTint="33"/>
          </w:tcPr>
          <w:p w14:paraId="371EEDF7" w14:textId="61FD39A1" w:rsidR="00CA396E" w:rsidRPr="00585FBF" w:rsidRDefault="0055520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Red.br</w:t>
            </w:r>
          </w:p>
        </w:tc>
        <w:tc>
          <w:tcPr>
            <w:tcW w:w="1335" w:type="dxa"/>
            <w:shd w:val="clear" w:color="auto" w:fill="E2EFD9" w:themeFill="accent6" w:themeFillTint="33"/>
          </w:tcPr>
          <w:p w14:paraId="389BEAA8" w14:textId="77777777" w:rsidR="00CA396E" w:rsidRPr="00585FBF" w:rsidRDefault="00CA396E" w:rsidP="00585FBF">
            <w:pPr>
              <w:spacing w:after="120"/>
              <w:jc w:val="both"/>
              <w:rPr>
                <w:rFonts w:ascii="Times New Roman" w:hAnsi="Times New Roman" w:cs="Times New Roman"/>
                <w:b/>
                <w:bCs/>
                <w:szCs w:val="24"/>
                <w:lang w:val="hr-HR"/>
              </w:rPr>
            </w:pPr>
          </w:p>
        </w:tc>
        <w:tc>
          <w:tcPr>
            <w:tcW w:w="1336" w:type="dxa"/>
            <w:shd w:val="clear" w:color="auto" w:fill="E2EFD9" w:themeFill="accent6" w:themeFillTint="33"/>
          </w:tcPr>
          <w:p w14:paraId="50860546"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2018.</w:t>
            </w:r>
          </w:p>
        </w:tc>
        <w:tc>
          <w:tcPr>
            <w:tcW w:w="1336" w:type="dxa"/>
            <w:shd w:val="clear" w:color="auto" w:fill="E2EFD9" w:themeFill="accent6" w:themeFillTint="33"/>
          </w:tcPr>
          <w:p w14:paraId="40852AE4"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2019.</w:t>
            </w:r>
          </w:p>
        </w:tc>
        <w:tc>
          <w:tcPr>
            <w:tcW w:w="1336" w:type="dxa"/>
            <w:shd w:val="clear" w:color="auto" w:fill="E2EFD9" w:themeFill="accent6" w:themeFillTint="33"/>
          </w:tcPr>
          <w:p w14:paraId="4FCB4C36"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2020.</w:t>
            </w:r>
          </w:p>
        </w:tc>
        <w:tc>
          <w:tcPr>
            <w:tcW w:w="1336" w:type="dxa"/>
            <w:shd w:val="clear" w:color="auto" w:fill="E2EFD9" w:themeFill="accent6" w:themeFillTint="33"/>
          </w:tcPr>
          <w:p w14:paraId="45379639"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2021.</w:t>
            </w:r>
          </w:p>
        </w:tc>
        <w:tc>
          <w:tcPr>
            <w:tcW w:w="1336" w:type="dxa"/>
            <w:shd w:val="clear" w:color="auto" w:fill="E2EFD9" w:themeFill="accent6" w:themeFillTint="33"/>
          </w:tcPr>
          <w:p w14:paraId="008AE40C" w14:textId="77777777" w:rsidR="00CA396E" w:rsidRPr="00585FBF" w:rsidRDefault="00CA396E" w:rsidP="00585FBF">
            <w:pPr>
              <w:spacing w:after="120"/>
              <w:jc w:val="both"/>
              <w:rPr>
                <w:rFonts w:ascii="Times New Roman" w:hAnsi="Times New Roman" w:cs="Times New Roman"/>
                <w:b/>
                <w:bCs/>
                <w:szCs w:val="24"/>
                <w:lang w:val="hr-HR"/>
              </w:rPr>
            </w:pPr>
            <w:r w:rsidRPr="00585FBF">
              <w:rPr>
                <w:rFonts w:ascii="Times New Roman" w:hAnsi="Times New Roman" w:cs="Times New Roman"/>
                <w:b/>
                <w:bCs/>
                <w:szCs w:val="24"/>
                <w:lang w:val="hr-HR"/>
              </w:rPr>
              <w:t>2022.</w:t>
            </w:r>
          </w:p>
        </w:tc>
      </w:tr>
      <w:tr w:rsidR="00585FBF" w:rsidRPr="00585FBF" w14:paraId="0C35445C" w14:textId="77777777" w:rsidTr="00A47CB5">
        <w:tc>
          <w:tcPr>
            <w:tcW w:w="1335" w:type="dxa"/>
          </w:tcPr>
          <w:p w14:paraId="2C160E9D"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1.</w:t>
            </w:r>
          </w:p>
        </w:tc>
        <w:tc>
          <w:tcPr>
            <w:tcW w:w="1335" w:type="dxa"/>
          </w:tcPr>
          <w:p w14:paraId="653B5800"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Goveda</w:t>
            </w:r>
          </w:p>
        </w:tc>
        <w:tc>
          <w:tcPr>
            <w:tcW w:w="1336" w:type="dxa"/>
          </w:tcPr>
          <w:p w14:paraId="30ABF655"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2.600</w:t>
            </w:r>
          </w:p>
        </w:tc>
        <w:tc>
          <w:tcPr>
            <w:tcW w:w="1336" w:type="dxa"/>
          </w:tcPr>
          <w:p w14:paraId="5015D7CC"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2.350</w:t>
            </w:r>
          </w:p>
        </w:tc>
        <w:tc>
          <w:tcPr>
            <w:tcW w:w="1336" w:type="dxa"/>
          </w:tcPr>
          <w:p w14:paraId="71047A6F"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2.200</w:t>
            </w:r>
          </w:p>
        </w:tc>
        <w:tc>
          <w:tcPr>
            <w:tcW w:w="1336" w:type="dxa"/>
          </w:tcPr>
          <w:p w14:paraId="53D9DF8C"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1.900</w:t>
            </w:r>
          </w:p>
        </w:tc>
        <w:tc>
          <w:tcPr>
            <w:tcW w:w="1336" w:type="dxa"/>
          </w:tcPr>
          <w:p w14:paraId="6861D500"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1640</w:t>
            </w:r>
          </w:p>
        </w:tc>
      </w:tr>
      <w:tr w:rsidR="00585FBF" w:rsidRPr="00585FBF" w14:paraId="18FF2DF7" w14:textId="77777777" w:rsidTr="00A47CB5">
        <w:tc>
          <w:tcPr>
            <w:tcW w:w="1335" w:type="dxa"/>
          </w:tcPr>
          <w:p w14:paraId="728C2B5A"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w:t>
            </w:r>
          </w:p>
        </w:tc>
        <w:tc>
          <w:tcPr>
            <w:tcW w:w="1335" w:type="dxa"/>
          </w:tcPr>
          <w:p w14:paraId="066802CD"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Ovce</w:t>
            </w:r>
          </w:p>
        </w:tc>
        <w:tc>
          <w:tcPr>
            <w:tcW w:w="1336" w:type="dxa"/>
          </w:tcPr>
          <w:p w14:paraId="5F40238D"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2.500</w:t>
            </w:r>
          </w:p>
        </w:tc>
        <w:tc>
          <w:tcPr>
            <w:tcW w:w="1336" w:type="dxa"/>
          </w:tcPr>
          <w:p w14:paraId="3AA0B117"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2.600</w:t>
            </w:r>
          </w:p>
        </w:tc>
        <w:tc>
          <w:tcPr>
            <w:tcW w:w="1336" w:type="dxa"/>
          </w:tcPr>
          <w:p w14:paraId="41B6832A"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2680</w:t>
            </w:r>
          </w:p>
        </w:tc>
        <w:tc>
          <w:tcPr>
            <w:tcW w:w="1336" w:type="dxa"/>
          </w:tcPr>
          <w:p w14:paraId="11D2CADC"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2.600</w:t>
            </w:r>
          </w:p>
        </w:tc>
        <w:tc>
          <w:tcPr>
            <w:tcW w:w="1336" w:type="dxa"/>
          </w:tcPr>
          <w:p w14:paraId="5EBD2346"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2500</w:t>
            </w:r>
          </w:p>
        </w:tc>
      </w:tr>
      <w:tr w:rsidR="00585FBF" w:rsidRPr="00585FBF" w14:paraId="50275573" w14:textId="77777777" w:rsidTr="00A47CB5">
        <w:tc>
          <w:tcPr>
            <w:tcW w:w="1335" w:type="dxa"/>
          </w:tcPr>
          <w:p w14:paraId="10932809"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w:t>
            </w:r>
          </w:p>
        </w:tc>
        <w:tc>
          <w:tcPr>
            <w:tcW w:w="1335" w:type="dxa"/>
          </w:tcPr>
          <w:p w14:paraId="7873A9CC"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Koze</w:t>
            </w:r>
          </w:p>
        </w:tc>
        <w:tc>
          <w:tcPr>
            <w:tcW w:w="1336" w:type="dxa"/>
          </w:tcPr>
          <w:p w14:paraId="0845F0B9"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240</w:t>
            </w:r>
          </w:p>
        </w:tc>
        <w:tc>
          <w:tcPr>
            <w:tcW w:w="1336" w:type="dxa"/>
          </w:tcPr>
          <w:p w14:paraId="7E309530"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250</w:t>
            </w:r>
          </w:p>
        </w:tc>
        <w:tc>
          <w:tcPr>
            <w:tcW w:w="1336" w:type="dxa"/>
          </w:tcPr>
          <w:p w14:paraId="28D8442E"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250</w:t>
            </w:r>
          </w:p>
        </w:tc>
        <w:tc>
          <w:tcPr>
            <w:tcW w:w="1336" w:type="dxa"/>
          </w:tcPr>
          <w:p w14:paraId="0BBC685D"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300</w:t>
            </w:r>
          </w:p>
        </w:tc>
        <w:tc>
          <w:tcPr>
            <w:tcW w:w="1336" w:type="dxa"/>
          </w:tcPr>
          <w:p w14:paraId="55FC6E7B"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300</w:t>
            </w:r>
          </w:p>
        </w:tc>
      </w:tr>
      <w:tr w:rsidR="00585FBF" w:rsidRPr="00585FBF" w14:paraId="091DB4B5" w14:textId="77777777" w:rsidTr="00A47CB5">
        <w:tc>
          <w:tcPr>
            <w:tcW w:w="1335" w:type="dxa"/>
          </w:tcPr>
          <w:p w14:paraId="100604C8"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4.</w:t>
            </w:r>
          </w:p>
        </w:tc>
        <w:tc>
          <w:tcPr>
            <w:tcW w:w="1335" w:type="dxa"/>
          </w:tcPr>
          <w:p w14:paraId="51F224A0"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Svinje</w:t>
            </w:r>
          </w:p>
        </w:tc>
        <w:tc>
          <w:tcPr>
            <w:tcW w:w="1336" w:type="dxa"/>
          </w:tcPr>
          <w:p w14:paraId="51740243"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500</w:t>
            </w:r>
          </w:p>
        </w:tc>
        <w:tc>
          <w:tcPr>
            <w:tcW w:w="1336" w:type="dxa"/>
          </w:tcPr>
          <w:p w14:paraId="6A87B302"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450</w:t>
            </w:r>
          </w:p>
        </w:tc>
        <w:tc>
          <w:tcPr>
            <w:tcW w:w="1336" w:type="dxa"/>
          </w:tcPr>
          <w:p w14:paraId="72EB386D"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400</w:t>
            </w:r>
          </w:p>
        </w:tc>
        <w:tc>
          <w:tcPr>
            <w:tcW w:w="1336" w:type="dxa"/>
          </w:tcPr>
          <w:p w14:paraId="44E0B298"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400</w:t>
            </w:r>
          </w:p>
        </w:tc>
        <w:tc>
          <w:tcPr>
            <w:tcW w:w="1336" w:type="dxa"/>
          </w:tcPr>
          <w:p w14:paraId="7B305AF0"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320</w:t>
            </w:r>
          </w:p>
        </w:tc>
      </w:tr>
      <w:tr w:rsidR="00585FBF" w:rsidRPr="00585FBF" w14:paraId="254D91A3" w14:textId="77777777" w:rsidTr="00A47CB5">
        <w:tc>
          <w:tcPr>
            <w:tcW w:w="1335" w:type="dxa"/>
          </w:tcPr>
          <w:p w14:paraId="53AA3F9F"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5.</w:t>
            </w:r>
          </w:p>
        </w:tc>
        <w:tc>
          <w:tcPr>
            <w:tcW w:w="1335" w:type="dxa"/>
          </w:tcPr>
          <w:p w14:paraId="4557959F"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Perad</w:t>
            </w:r>
          </w:p>
        </w:tc>
        <w:tc>
          <w:tcPr>
            <w:tcW w:w="1336" w:type="dxa"/>
          </w:tcPr>
          <w:p w14:paraId="4C13CCF4"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21.000</w:t>
            </w:r>
          </w:p>
        </w:tc>
        <w:tc>
          <w:tcPr>
            <w:tcW w:w="1336" w:type="dxa"/>
          </w:tcPr>
          <w:p w14:paraId="2EAA7E77"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20.500</w:t>
            </w:r>
          </w:p>
        </w:tc>
        <w:tc>
          <w:tcPr>
            <w:tcW w:w="1336" w:type="dxa"/>
          </w:tcPr>
          <w:p w14:paraId="5DC25C31"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19.000</w:t>
            </w:r>
          </w:p>
        </w:tc>
        <w:tc>
          <w:tcPr>
            <w:tcW w:w="1336" w:type="dxa"/>
          </w:tcPr>
          <w:p w14:paraId="0457B027"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20.000</w:t>
            </w:r>
          </w:p>
        </w:tc>
        <w:tc>
          <w:tcPr>
            <w:tcW w:w="1336" w:type="dxa"/>
          </w:tcPr>
          <w:p w14:paraId="330D6E4F"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20.000</w:t>
            </w:r>
          </w:p>
        </w:tc>
      </w:tr>
      <w:tr w:rsidR="00585FBF" w:rsidRPr="00585FBF" w14:paraId="77207F9E" w14:textId="77777777" w:rsidTr="00A47CB5">
        <w:tc>
          <w:tcPr>
            <w:tcW w:w="1335" w:type="dxa"/>
          </w:tcPr>
          <w:p w14:paraId="2BD8D1E3"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6.</w:t>
            </w:r>
          </w:p>
        </w:tc>
        <w:tc>
          <w:tcPr>
            <w:tcW w:w="1335" w:type="dxa"/>
          </w:tcPr>
          <w:p w14:paraId="37F8C9BB"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Košnice pčela</w:t>
            </w:r>
          </w:p>
        </w:tc>
        <w:tc>
          <w:tcPr>
            <w:tcW w:w="1336" w:type="dxa"/>
          </w:tcPr>
          <w:p w14:paraId="5E5FE3B9"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2.200</w:t>
            </w:r>
          </w:p>
        </w:tc>
        <w:tc>
          <w:tcPr>
            <w:tcW w:w="1336" w:type="dxa"/>
          </w:tcPr>
          <w:p w14:paraId="1FB0136A"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3.080</w:t>
            </w:r>
          </w:p>
        </w:tc>
        <w:tc>
          <w:tcPr>
            <w:tcW w:w="1336" w:type="dxa"/>
          </w:tcPr>
          <w:p w14:paraId="40E58FDE"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3.000</w:t>
            </w:r>
          </w:p>
        </w:tc>
        <w:tc>
          <w:tcPr>
            <w:tcW w:w="1336" w:type="dxa"/>
          </w:tcPr>
          <w:p w14:paraId="41CD00A1"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2.800</w:t>
            </w:r>
          </w:p>
        </w:tc>
        <w:tc>
          <w:tcPr>
            <w:tcW w:w="1336" w:type="dxa"/>
          </w:tcPr>
          <w:p w14:paraId="709DF72D" w14:textId="77777777" w:rsidR="00CA396E" w:rsidRPr="00585FBF" w:rsidRDefault="00CA396E" w:rsidP="00585FBF">
            <w:pPr>
              <w:spacing w:after="120"/>
              <w:jc w:val="both"/>
              <w:rPr>
                <w:rFonts w:ascii="Times New Roman" w:hAnsi="Times New Roman" w:cs="Times New Roman"/>
                <w:bCs/>
                <w:szCs w:val="24"/>
                <w:lang w:val="hr-HR"/>
              </w:rPr>
            </w:pPr>
            <w:r w:rsidRPr="00585FBF">
              <w:rPr>
                <w:rFonts w:ascii="Times New Roman" w:hAnsi="Times New Roman" w:cs="Times New Roman"/>
                <w:bCs/>
                <w:szCs w:val="24"/>
                <w:lang w:val="hr-HR"/>
              </w:rPr>
              <w:t>2.400</w:t>
            </w:r>
          </w:p>
        </w:tc>
      </w:tr>
    </w:tbl>
    <w:p w14:paraId="600C045F" w14:textId="5380CC21" w:rsidR="00CA396E" w:rsidRPr="00585FBF" w:rsidRDefault="0055520E" w:rsidP="00585FBF">
      <w:pPr>
        <w:spacing w:after="120" w:line="240" w:lineRule="auto"/>
        <w:jc w:val="both"/>
        <w:rPr>
          <w:rFonts w:ascii="Times New Roman" w:hAnsi="Times New Roman" w:cs="Times New Roman"/>
          <w:bCs/>
          <w:sz w:val="20"/>
          <w:szCs w:val="24"/>
          <w:lang w:val="hr-HR"/>
        </w:rPr>
      </w:pPr>
      <w:r w:rsidRPr="00585FBF">
        <w:rPr>
          <w:rFonts w:ascii="Times New Roman" w:hAnsi="Times New Roman" w:cs="Times New Roman"/>
          <w:bCs/>
          <w:sz w:val="20"/>
          <w:szCs w:val="24"/>
          <w:lang w:val="hr-HR"/>
        </w:rPr>
        <w:t>Izvor:</w:t>
      </w:r>
      <w:r w:rsidR="00421653" w:rsidRPr="00585FBF">
        <w:rPr>
          <w:rFonts w:ascii="Times New Roman" w:hAnsi="Times New Roman" w:cs="Times New Roman"/>
          <w:bCs/>
          <w:sz w:val="20"/>
          <w:szCs w:val="24"/>
          <w:lang w:val="hr-HR"/>
        </w:rPr>
        <w:t xml:space="preserve"> Općina Posušje – Odsjek za gospodarstvo i razvoj</w:t>
      </w:r>
    </w:p>
    <w:p w14:paraId="4F14F67E" w14:textId="49CBB65E" w:rsidR="00755FC2" w:rsidRPr="009E3ABD" w:rsidRDefault="00755FC2">
      <w:pPr>
        <w:pStyle w:val="Naslov4"/>
        <w:numPr>
          <w:ilvl w:val="3"/>
          <w:numId w:val="30"/>
        </w:numPr>
      </w:pPr>
      <w:proofErr w:type="spellStart"/>
      <w:r w:rsidRPr="009E3ABD">
        <w:lastRenderedPageBreak/>
        <w:t>Govedarstvo</w:t>
      </w:r>
      <w:proofErr w:type="spellEnd"/>
    </w:p>
    <w:p w14:paraId="01AC38FB" w14:textId="2BD97295" w:rsidR="00CA396E" w:rsidRPr="00585FBF" w:rsidRDefault="00CA396E"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Cs/>
          <w:sz w:val="24"/>
          <w:szCs w:val="24"/>
          <w:lang w:val="hr-HR"/>
        </w:rPr>
        <w:t xml:space="preserve">Prema podacima </w:t>
      </w:r>
      <w:r w:rsidR="0055520E" w:rsidRPr="00585FBF">
        <w:rPr>
          <w:rFonts w:ascii="Times New Roman" w:hAnsi="Times New Roman" w:cs="Times New Roman"/>
          <w:bCs/>
          <w:sz w:val="24"/>
          <w:szCs w:val="24"/>
          <w:lang w:val="hr-HR"/>
        </w:rPr>
        <w:t>o brojnom</w:t>
      </w:r>
      <w:r w:rsidRPr="00585FBF">
        <w:rPr>
          <w:rFonts w:ascii="Times New Roman" w:hAnsi="Times New Roman" w:cs="Times New Roman"/>
          <w:bCs/>
          <w:sz w:val="24"/>
          <w:szCs w:val="24"/>
          <w:lang w:val="hr-HR"/>
        </w:rPr>
        <w:t xml:space="preserve"> stanja stoke i stočne proizvodnje za poljoprivredna gospodarstva na području općine Posušje za 2022. samo za  fizička lica općine Posušje registrirano je 1</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640 goveda. U promatranom periodu uočava se pad u uzgoju goveda</w:t>
      </w:r>
      <w:r w:rsidRPr="00585FBF">
        <w:rPr>
          <w:rFonts w:ascii="Times New Roman" w:hAnsi="Times New Roman" w:cs="Times New Roman"/>
          <w:b/>
          <w:sz w:val="24"/>
          <w:szCs w:val="24"/>
          <w:lang w:val="hr-HR"/>
        </w:rPr>
        <w:t>.</w:t>
      </w:r>
    </w:p>
    <w:p w14:paraId="122F6B85" w14:textId="77777777" w:rsidR="0035400B" w:rsidRPr="00585FBF" w:rsidRDefault="0035400B" w:rsidP="00585FBF">
      <w:pPr>
        <w:spacing w:after="120" w:line="240" w:lineRule="auto"/>
        <w:jc w:val="both"/>
        <w:rPr>
          <w:rFonts w:ascii="Times New Roman" w:hAnsi="Times New Roman" w:cs="Times New Roman"/>
          <w:b/>
          <w:sz w:val="24"/>
          <w:szCs w:val="24"/>
          <w:lang w:val="hr-HR"/>
        </w:rPr>
      </w:pPr>
    </w:p>
    <w:p w14:paraId="72411916" w14:textId="18476D0E" w:rsidR="00755FC2" w:rsidRPr="009E3ABD" w:rsidRDefault="003923DA">
      <w:pPr>
        <w:pStyle w:val="Naslov4"/>
        <w:numPr>
          <w:ilvl w:val="3"/>
          <w:numId w:val="30"/>
        </w:numPr>
      </w:pPr>
      <w:proofErr w:type="spellStart"/>
      <w:r w:rsidRPr="009E3ABD">
        <w:t>Svinjogojstvo</w:t>
      </w:r>
      <w:proofErr w:type="spellEnd"/>
    </w:p>
    <w:p w14:paraId="7116D679" w14:textId="4018705B"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U uzgoju svinja se uočava pad proizvodnje u 2022. godini s time da je proizvodnja stagnirala u 2020. i 2021. godini.</w:t>
      </w:r>
    </w:p>
    <w:p w14:paraId="466C4E9D" w14:textId="74FBD06D" w:rsidR="00755FC2" w:rsidRPr="009E3ABD" w:rsidRDefault="00755FC2">
      <w:pPr>
        <w:pStyle w:val="Naslov4"/>
        <w:numPr>
          <w:ilvl w:val="3"/>
          <w:numId w:val="30"/>
        </w:numPr>
      </w:pPr>
      <w:proofErr w:type="spellStart"/>
      <w:r w:rsidRPr="009E3ABD">
        <w:t>Ovčarstvo</w:t>
      </w:r>
      <w:proofErr w:type="spellEnd"/>
      <w:r w:rsidRPr="009E3ABD">
        <w:t xml:space="preserve"> i </w:t>
      </w:r>
      <w:proofErr w:type="spellStart"/>
      <w:r w:rsidRPr="009E3ABD">
        <w:t>kozarstvo</w:t>
      </w:r>
      <w:proofErr w:type="spellEnd"/>
    </w:p>
    <w:p w14:paraId="09C0DA5C" w14:textId="2148D92A" w:rsidR="00CA396E" w:rsidRPr="00585FBF" w:rsidRDefault="00CA396E"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Cs/>
          <w:sz w:val="24"/>
          <w:szCs w:val="24"/>
          <w:lang w:val="hr-HR"/>
        </w:rPr>
        <w:t>Ovčarstvo na području općine Posušje uglavnom stagnira u promatranom periodu s time da se uočava blagi porast u 2019. , 2020. i 2021. godine nakon čega opet pada</w:t>
      </w:r>
      <w:r w:rsidRPr="00585FBF">
        <w:rPr>
          <w:rFonts w:ascii="Times New Roman" w:hAnsi="Times New Roman" w:cs="Times New Roman"/>
          <w:b/>
          <w:sz w:val="24"/>
          <w:szCs w:val="24"/>
          <w:lang w:val="hr-HR"/>
        </w:rPr>
        <w:t>.</w:t>
      </w:r>
    </w:p>
    <w:p w14:paraId="4410ACFC" w14:textId="2ADA22BF" w:rsidR="00755FC2" w:rsidRPr="009E3ABD" w:rsidRDefault="003923DA">
      <w:pPr>
        <w:pStyle w:val="Naslov4"/>
        <w:numPr>
          <w:ilvl w:val="3"/>
          <w:numId w:val="30"/>
        </w:numPr>
      </w:pPr>
      <w:proofErr w:type="spellStart"/>
      <w:r w:rsidRPr="009E3ABD">
        <w:t>Peradarstvo</w:t>
      </w:r>
      <w:proofErr w:type="spellEnd"/>
    </w:p>
    <w:p w14:paraId="1555AE86" w14:textId="776685B9"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Peradarstvo je u blagom padu u odnosu na 2018. godinu.</w:t>
      </w:r>
    </w:p>
    <w:p w14:paraId="4EC9121E" w14:textId="73BC6309" w:rsidR="00755FC2" w:rsidRPr="009E3ABD" w:rsidRDefault="00755FC2">
      <w:pPr>
        <w:pStyle w:val="Naslov4"/>
        <w:numPr>
          <w:ilvl w:val="3"/>
          <w:numId w:val="30"/>
        </w:numPr>
      </w:pPr>
      <w:proofErr w:type="spellStart"/>
      <w:r w:rsidRPr="009E3ABD">
        <w:t>Pčelarstvo</w:t>
      </w:r>
      <w:proofErr w:type="spellEnd"/>
    </w:p>
    <w:p w14:paraId="36A77ADA" w14:textId="5C4F58B4"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Najveći broj košnica je bio u 2019. godini kada je broj košnica iznosio 3</w:t>
      </w:r>
      <w:r w:rsidR="0055520E"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080. Broj košnica je bio u porastu u</w:t>
      </w:r>
      <w:r w:rsidR="0055520E" w:rsidRPr="00585FBF">
        <w:rPr>
          <w:rFonts w:ascii="Times New Roman" w:hAnsi="Times New Roman" w:cs="Times New Roman"/>
          <w:bCs/>
          <w:sz w:val="24"/>
          <w:szCs w:val="24"/>
          <w:lang w:val="hr-HR"/>
        </w:rPr>
        <w:t xml:space="preserve"> 2019. godini sa 600 na 880 u 2019. godini. Nakon toga u razdoblju 2020. i 2022</w:t>
      </w:r>
      <w:r w:rsidRPr="00585FBF">
        <w:rPr>
          <w:rFonts w:ascii="Times New Roman" w:hAnsi="Times New Roman" w:cs="Times New Roman"/>
          <w:bCs/>
          <w:sz w:val="24"/>
          <w:szCs w:val="24"/>
          <w:lang w:val="hr-HR"/>
        </w:rPr>
        <w:t xml:space="preserve">. godini </w:t>
      </w:r>
      <w:r w:rsidR="0055520E" w:rsidRPr="00585FBF">
        <w:rPr>
          <w:rFonts w:ascii="Times New Roman" w:hAnsi="Times New Roman" w:cs="Times New Roman"/>
          <w:bCs/>
          <w:sz w:val="24"/>
          <w:szCs w:val="24"/>
          <w:lang w:val="hr-HR"/>
        </w:rPr>
        <w:t xml:space="preserve">broj košnica se smanjio na 2.400 komada. </w:t>
      </w:r>
      <w:r w:rsidRPr="00585FBF">
        <w:rPr>
          <w:rFonts w:ascii="Times New Roman" w:hAnsi="Times New Roman" w:cs="Times New Roman"/>
          <w:bCs/>
          <w:sz w:val="24"/>
          <w:szCs w:val="24"/>
          <w:lang w:val="hr-HR"/>
        </w:rPr>
        <w:t>Pčelarstvo u općini Posušje uglavnom predstavlja sporednu</w:t>
      </w:r>
      <w:r w:rsidR="0055520E" w:rsidRPr="00585FBF">
        <w:rPr>
          <w:rFonts w:ascii="Times New Roman" w:hAnsi="Times New Roman" w:cs="Times New Roman"/>
          <w:bCs/>
          <w:sz w:val="24"/>
          <w:szCs w:val="24"/>
          <w:lang w:val="hr-HR"/>
        </w:rPr>
        <w:t xml:space="preserve"> (nekomercijalnu ili hobi)</w:t>
      </w:r>
      <w:r w:rsidRPr="00585FBF">
        <w:rPr>
          <w:rFonts w:ascii="Times New Roman" w:hAnsi="Times New Roman" w:cs="Times New Roman"/>
          <w:bCs/>
          <w:sz w:val="24"/>
          <w:szCs w:val="24"/>
          <w:lang w:val="hr-HR"/>
        </w:rPr>
        <w:t xml:space="preserve"> poljoprivrednu djelatnost</w:t>
      </w:r>
      <w:r w:rsidR="0055520E" w:rsidRPr="00585FBF">
        <w:rPr>
          <w:rFonts w:ascii="Times New Roman" w:hAnsi="Times New Roman" w:cs="Times New Roman"/>
          <w:bCs/>
          <w:sz w:val="24"/>
          <w:szCs w:val="24"/>
          <w:lang w:val="hr-HR"/>
        </w:rPr>
        <w:t>. P</w:t>
      </w:r>
      <w:r w:rsidRPr="00585FBF">
        <w:rPr>
          <w:rFonts w:ascii="Times New Roman" w:hAnsi="Times New Roman" w:cs="Times New Roman"/>
          <w:bCs/>
          <w:sz w:val="24"/>
          <w:szCs w:val="24"/>
          <w:lang w:val="hr-HR"/>
        </w:rPr>
        <w:t>rema podacima pčelarske udruge „IVA“ Posušje, na teritorij</w:t>
      </w:r>
      <w:r w:rsidR="0055520E" w:rsidRPr="00585FBF">
        <w:rPr>
          <w:rFonts w:ascii="Times New Roman" w:hAnsi="Times New Roman" w:cs="Times New Roman"/>
          <w:bCs/>
          <w:sz w:val="24"/>
          <w:szCs w:val="24"/>
          <w:lang w:val="hr-HR"/>
        </w:rPr>
        <w:t>i općine Posušje postoji oko 60</w:t>
      </w:r>
      <w:r w:rsidRPr="00585FBF">
        <w:rPr>
          <w:rFonts w:ascii="Times New Roman" w:hAnsi="Times New Roman" w:cs="Times New Roman"/>
          <w:bCs/>
          <w:sz w:val="24"/>
          <w:szCs w:val="24"/>
          <w:lang w:val="hr-HR"/>
        </w:rPr>
        <w:t>-ak aktivnih pčelara početnika sa oko 2.500 košnica, uglavnom na stacionarnim pčelinjacima koji su relativno ravnomjerno raspoređeni po svim mjesnim zajednicama. Sjevern</w:t>
      </w:r>
      <w:r w:rsidR="0055520E" w:rsidRPr="00585FBF">
        <w:rPr>
          <w:rFonts w:ascii="Times New Roman" w:hAnsi="Times New Roman" w:cs="Times New Roman"/>
          <w:bCs/>
          <w:sz w:val="24"/>
          <w:szCs w:val="24"/>
          <w:lang w:val="hr-HR"/>
        </w:rPr>
        <w:t xml:space="preserve">i prostor općine , na području naseljenoga mjesta </w:t>
      </w:r>
      <w:proofErr w:type="spellStart"/>
      <w:r w:rsidR="0055520E" w:rsidRPr="00585FBF">
        <w:rPr>
          <w:rFonts w:ascii="Times New Roman" w:hAnsi="Times New Roman" w:cs="Times New Roman"/>
          <w:bCs/>
          <w:sz w:val="24"/>
          <w:szCs w:val="24"/>
          <w:lang w:val="hr-HR"/>
        </w:rPr>
        <w:t>R</w:t>
      </w:r>
      <w:r w:rsidRPr="00585FBF">
        <w:rPr>
          <w:rFonts w:ascii="Times New Roman" w:hAnsi="Times New Roman" w:cs="Times New Roman"/>
          <w:bCs/>
          <w:sz w:val="24"/>
          <w:szCs w:val="24"/>
          <w:lang w:val="hr-HR"/>
        </w:rPr>
        <w:t>akitna</w:t>
      </w:r>
      <w:proofErr w:type="spellEnd"/>
      <w:r w:rsidRPr="00585FBF">
        <w:rPr>
          <w:rFonts w:ascii="Times New Roman" w:hAnsi="Times New Roman" w:cs="Times New Roman"/>
          <w:bCs/>
          <w:sz w:val="24"/>
          <w:szCs w:val="24"/>
          <w:lang w:val="hr-HR"/>
        </w:rPr>
        <w:t xml:space="preserve"> u ljetnom i jesenskom periodu, pored domaćih pčelinjaka nastanjen je i </w:t>
      </w:r>
      <w:proofErr w:type="spellStart"/>
      <w:r w:rsidRPr="00585FBF">
        <w:rPr>
          <w:rFonts w:ascii="Times New Roman" w:hAnsi="Times New Roman" w:cs="Times New Roman"/>
          <w:bCs/>
          <w:sz w:val="24"/>
          <w:szCs w:val="24"/>
          <w:lang w:val="hr-HR"/>
        </w:rPr>
        <w:t>selećim</w:t>
      </w:r>
      <w:proofErr w:type="spellEnd"/>
      <w:r w:rsidRPr="00585FBF">
        <w:rPr>
          <w:rFonts w:ascii="Times New Roman" w:hAnsi="Times New Roman" w:cs="Times New Roman"/>
          <w:bCs/>
          <w:sz w:val="24"/>
          <w:szCs w:val="24"/>
          <w:lang w:val="hr-HR"/>
        </w:rPr>
        <w:t xml:space="preserve"> pčelinjacima iz južne Herce</w:t>
      </w:r>
      <w:r w:rsidR="0055520E" w:rsidRPr="00585FBF">
        <w:rPr>
          <w:rFonts w:ascii="Times New Roman" w:hAnsi="Times New Roman" w:cs="Times New Roman"/>
          <w:bCs/>
          <w:sz w:val="24"/>
          <w:szCs w:val="24"/>
          <w:lang w:val="hr-HR"/>
        </w:rPr>
        <w:t xml:space="preserve">govine.. Dakle, </w:t>
      </w:r>
      <w:r w:rsidRPr="00585FBF">
        <w:rPr>
          <w:rFonts w:ascii="Times New Roman" w:hAnsi="Times New Roman" w:cs="Times New Roman"/>
          <w:bCs/>
          <w:sz w:val="24"/>
          <w:szCs w:val="24"/>
          <w:lang w:val="hr-HR"/>
        </w:rPr>
        <w:t>sjeverni dio općine</w:t>
      </w:r>
      <w:r w:rsidR="0055520E" w:rsidRPr="00585FBF">
        <w:rPr>
          <w:rFonts w:ascii="Times New Roman" w:hAnsi="Times New Roman" w:cs="Times New Roman"/>
          <w:bCs/>
          <w:sz w:val="24"/>
          <w:szCs w:val="24"/>
          <w:lang w:val="hr-HR"/>
        </w:rPr>
        <w:t xml:space="preserve"> je</w:t>
      </w:r>
      <w:r w:rsidRPr="00585FBF">
        <w:rPr>
          <w:rFonts w:ascii="Times New Roman" w:hAnsi="Times New Roman" w:cs="Times New Roman"/>
          <w:bCs/>
          <w:sz w:val="24"/>
          <w:szCs w:val="24"/>
          <w:lang w:val="hr-HR"/>
        </w:rPr>
        <w:t xml:space="preserve"> prilično zasićen košnicama što uvelike </w:t>
      </w:r>
      <w:r w:rsidR="0055520E" w:rsidRPr="00585FBF">
        <w:rPr>
          <w:rFonts w:ascii="Times New Roman" w:hAnsi="Times New Roman" w:cs="Times New Roman"/>
          <w:bCs/>
          <w:sz w:val="24"/>
          <w:szCs w:val="24"/>
          <w:lang w:val="hr-HR"/>
        </w:rPr>
        <w:t>doprinosi razvoju flore i osnaži</w:t>
      </w:r>
      <w:r w:rsidRPr="00585FBF">
        <w:rPr>
          <w:rFonts w:ascii="Times New Roman" w:hAnsi="Times New Roman" w:cs="Times New Roman"/>
          <w:bCs/>
          <w:sz w:val="24"/>
          <w:szCs w:val="24"/>
          <w:lang w:val="hr-HR"/>
        </w:rPr>
        <w:t xml:space="preserve">vanju biološke raznolikosti na ovom području </w:t>
      </w:r>
      <w:proofErr w:type="spellStart"/>
      <w:r w:rsidR="0055520E" w:rsidRPr="00585FBF">
        <w:rPr>
          <w:rFonts w:ascii="Times New Roman" w:hAnsi="Times New Roman" w:cs="Times New Roman"/>
          <w:bCs/>
          <w:sz w:val="24"/>
          <w:szCs w:val="24"/>
          <w:lang w:val="hr-HR"/>
        </w:rPr>
        <w:t>Rakitna</w:t>
      </w:r>
      <w:proofErr w:type="spellEnd"/>
      <w:r w:rsidR="0055520E" w:rsidRPr="00585FBF">
        <w:rPr>
          <w:rFonts w:ascii="Times New Roman" w:hAnsi="Times New Roman" w:cs="Times New Roman"/>
          <w:bCs/>
          <w:sz w:val="24"/>
          <w:szCs w:val="24"/>
          <w:lang w:val="hr-HR"/>
        </w:rPr>
        <w:t xml:space="preserve"> i rubnoga dijela</w:t>
      </w:r>
      <w:r w:rsidRPr="00585FBF">
        <w:rPr>
          <w:rFonts w:ascii="Times New Roman" w:hAnsi="Times New Roman" w:cs="Times New Roman"/>
          <w:bCs/>
          <w:sz w:val="24"/>
          <w:szCs w:val="24"/>
          <w:lang w:val="hr-HR"/>
        </w:rPr>
        <w:t xml:space="preserve"> Parka prirode </w:t>
      </w:r>
      <w:proofErr w:type="spellStart"/>
      <w:r w:rsidRPr="00585FBF">
        <w:rPr>
          <w:rFonts w:ascii="Times New Roman" w:hAnsi="Times New Roman" w:cs="Times New Roman"/>
          <w:bCs/>
          <w:sz w:val="24"/>
          <w:szCs w:val="24"/>
          <w:lang w:val="hr-HR"/>
        </w:rPr>
        <w:t>Blidinje</w:t>
      </w:r>
      <w:proofErr w:type="spellEnd"/>
      <w:r w:rsidRPr="00585FBF">
        <w:rPr>
          <w:rFonts w:ascii="Times New Roman" w:hAnsi="Times New Roman" w:cs="Times New Roman"/>
          <w:bCs/>
          <w:sz w:val="24"/>
          <w:szCs w:val="24"/>
          <w:lang w:val="hr-HR"/>
        </w:rPr>
        <w:t xml:space="preserve">. </w:t>
      </w:r>
    </w:p>
    <w:p w14:paraId="2C838D1F" w14:textId="5220D024" w:rsidR="00CA396E" w:rsidRPr="00585FBF" w:rsidRDefault="00CA396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Potrebno je u narednom periodu uložiti dodatne napore za razvoj pčelarstva kako bi se uvođenjem većeg broja košnica i na taj način osnažio i osigurao stabilan razvoj biološke raznolikosti te povećao broj pčelara u općini Posušje.  </w:t>
      </w:r>
    </w:p>
    <w:p w14:paraId="12C8E92F" w14:textId="072B2E12" w:rsidR="00755FC2" w:rsidRPr="009E3ABD" w:rsidRDefault="00755FC2">
      <w:pPr>
        <w:pStyle w:val="Naslov4"/>
        <w:numPr>
          <w:ilvl w:val="3"/>
          <w:numId w:val="30"/>
        </w:numPr>
      </w:pPr>
      <w:proofErr w:type="spellStart"/>
      <w:r w:rsidRPr="009E3ABD">
        <w:t>Akvakultura</w:t>
      </w:r>
      <w:proofErr w:type="spellEnd"/>
    </w:p>
    <w:p w14:paraId="30D8EC47" w14:textId="251282BA" w:rsidR="003B5887" w:rsidRPr="00585FBF" w:rsidRDefault="003B5887"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Na području općine Posušje nema proizvodnje u akvakulturi (ribnjaci i drugo).</w:t>
      </w:r>
    </w:p>
    <w:p w14:paraId="3D64AC30" w14:textId="5A2E94D6" w:rsidR="00A02F13" w:rsidRPr="00585FBF" w:rsidRDefault="00A02F13"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4810C90F" w14:textId="77777777" w:rsidR="00A02F13" w:rsidRPr="00585FBF" w:rsidRDefault="00A02F13" w:rsidP="00585FBF">
      <w:pPr>
        <w:spacing w:after="120" w:line="240" w:lineRule="auto"/>
        <w:jc w:val="both"/>
        <w:rPr>
          <w:rFonts w:ascii="Times New Roman" w:hAnsi="Times New Roman" w:cs="Times New Roman"/>
          <w:b/>
          <w:sz w:val="24"/>
          <w:szCs w:val="24"/>
          <w:lang w:val="hr-HR"/>
        </w:rPr>
      </w:pPr>
    </w:p>
    <w:p w14:paraId="40A67336" w14:textId="4C626015" w:rsidR="00755FC2" w:rsidRPr="009E3ABD" w:rsidRDefault="00755FC2">
      <w:pPr>
        <w:pStyle w:val="Naslov3"/>
        <w:numPr>
          <w:ilvl w:val="2"/>
          <w:numId w:val="30"/>
        </w:numPr>
      </w:pPr>
      <w:bookmarkStart w:id="46" w:name="_Toc152323654"/>
      <w:proofErr w:type="spellStart"/>
      <w:r w:rsidRPr="009E3ABD">
        <w:t>Organska</w:t>
      </w:r>
      <w:proofErr w:type="spellEnd"/>
      <w:r w:rsidRPr="009E3ABD">
        <w:t xml:space="preserve"> </w:t>
      </w:r>
      <w:proofErr w:type="spellStart"/>
      <w:r w:rsidR="002900A6" w:rsidRPr="009E3ABD">
        <w:t>i</w:t>
      </w:r>
      <w:proofErr w:type="spellEnd"/>
      <w:r w:rsidR="002900A6" w:rsidRPr="009E3ABD">
        <w:t xml:space="preserve"> </w:t>
      </w:r>
      <w:proofErr w:type="spellStart"/>
      <w:r w:rsidR="002900A6" w:rsidRPr="009E3ABD">
        <w:t>integralna</w:t>
      </w:r>
      <w:proofErr w:type="spellEnd"/>
      <w:r w:rsidR="002900A6" w:rsidRPr="009E3ABD">
        <w:t xml:space="preserve"> </w:t>
      </w:r>
      <w:proofErr w:type="spellStart"/>
      <w:r w:rsidRPr="009E3ABD">
        <w:t>proizvodnj</w:t>
      </w:r>
      <w:r w:rsidR="00CC255A" w:rsidRPr="009E3ABD">
        <w:t>a</w:t>
      </w:r>
      <w:bookmarkEnd w:id="46"/>
      <w:proofErr w:type="spellEnd"/>
    </w:p>
    <w:p w14:paraId="6C6569E7" w14:textId="54061002" w:rsidR="00421653" w:rsidRPr="00585FBF" w:rsidRDefault="00421653"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Certifikat organske proizvodnje, područje biljne proizvodnje, broj: 2020011-009-22 dobiven od Društva za podršku i razvoj organske proizvodnje „</w:t>
      </w:r>
      <w:r w:rsidRPr="00585FBF">
        <w:rPr>
          <w:rFonts w:ascii="Times New Roman" w:hAnsi="Times New Roman" w:cs="Times New Roman"/>
          <w:b/>
          <w:bCs/>
          <w:i/>
          <w:sz w:val="24"/>
          <w:szCs w:val="24"/>
          <w:lang w:val="hr-HR"/>
        </w:rPr>
        <w:t>ORGANSKA KONTROLA</w:t>
      </w:r>
      <w:r w:rsidRPr="00585FBF">
        <w:rPr>
          <w:rFonts w:ascii="Times New Roman" w:hAnsi="Times New Roman" w:cs="Times New Roman"/>
          <w:bCs/>
          <w:sz w:val="24"/>
          <w:szCs w:val="24"/>
          <w:lang w:val="hr-HR"/>
        </w:rPr>
        <w:t>“ d.o.o. Sarajevo, posjeduje OPG Jukić koji se bavi uzgojem bobičastog voća, prvenstveno aronije. OPG Narcis se bavi sakupljanjem prirodnog ljekovitog bilja od kojeg pravi proizvode na prirodnoj osnovi i nakon što prođe zakonsku proceduru za dobivanje  certifikata organske proizvodnje, uskoro se nada i dobivanju istog.</w:t>
      </w:r>
    </w:p>
    <w:p w14:paraId="3B36A1E1" w14:textId="39B62982" w:rsidR="00A02F13" w:rsidRPr="009E3ABD" w:rsidRDefault="00755FC2">
      <w:pPr>
        <w:pStyle w:val="Naslov3"/>
        <w:numPr>
          <w:ilvl w:val="2"/>
          <w:numId w:val="30"/>
        </w:numPr>
      </w:pPr>
      <w:bookmarkStart w:id="47" w:name="_Toc152323655"/>
      <w:proofErr w:type="spellStart"/>
      <w:r w:rsidRPr="009E3ABD">
        <w:t>Usluge</w:t>
      </w:r>
      <w:proofErr w:type="spellEnd"/>
      <w:r w:rsidRPr="009E3ABD">
        <w:t xml:space="preserve"> od </w:t>
      </w:r>
      <w:proofErr w:type="spellStart"/>
      <w:r w:rsidRPr="009E3ABD">
        <w:t>značaja</w:t>
      </w:r>
      <w:proofErr w:type="spellEnd"/>
      <w:r w:rsidRPr="009E3ABD">
        <w:t xml:space="preserve"> za </w:t>
      </w:r>
      <w:proofErr w:type="spellStart"/>
      <w:r w:rsidRPr="009E3ABD">
        <w:t>poljoprivredu</w:t>
      </w:r>
      <w:bookmarkEnd w:id="47"/>
      <w:proofErr w:type="spellEnd"/>
    </w:p>
    <w:p w14:paraId="71539439" w14:textId="72EBB5B1" w:rsidR="007E6626" w:rsidRPr="00585FBF" w:rsidRDefault="00755FC2">
      <w:pPr>
        <w:pStyle w:val="Naslov4"/>
        <w:numPr>
          <w:ilvl w:val="3"/>
          <w:numId w:val="30"/>
        </w:numPr>
        <w:rPr>
          <w:lang w:val="hr-HR"/>
        </w:rPr>
      </w:pPr>
      <w:r w:rsidRPr="00585FBF">
        <w:rPr>
          <w:lang w:val="hr-HR"/>
        </w:rPr>
        <w:t>Poljoprivredn</w:t>
      </w:r>
      <w:r w:rsidR="00237699" w:rsidRPr="00585FBF">
        <w:rPr>
          <w:lang w:val="hr-HR"/>
        </w:rPr>
        <w:t>o</w:t>
      </w:r>
      <w:r w:rsidRPr="00585FBF">
        <w:rPr>
          <w:lang w:val="hr-HR"/>
        </w:rPr>
        <w:t xml:space="preserve"> </w:t>
      </w:r>
      <w:proofErr w:type="spellStart"/>
      <w:r w:rsidRPr="00585FBF">
        <w:rPr>
          <w:lang w:val="hr-HR"/>
        </w:rPr>
        <w:t>savjetodavstvo</w:t>
      </w:r>
      <w:proofErr w:type="spellEnd"/>
    </w:p>
    <w:p w14:paraId="100E5559" w14:textId="66C40E02" w:rsidR="00CC255A" w:rsidRPr="00585FBF" w:rsidRDefault="00CC255A"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U općini Posu</w:t>
      </w:r>
      <w:r w:rsidR="003B5887" w:rsidRPr="00585FBF">
        <w:rPr>
          <w:rFonts w:ascii="Times New Roman" w:hAnsi="Times New Roman" w:cs="Times New Roman"/>
          <w:bCs/>
          <w:sz w:val="24"/>
          <w:szCs w:val="24"/>
          <w:lang w:val="hr-HR"/>
        </w:rPr>
        <w:t xml:space="preserve">šje nije registrirana ni jedna </w:t>
      </w:r>
      <w:r w:rsidRPr="00585FBF">
        <w:rPr>
          <w:rFonts w:ascii="Times New Roman" w:hAnsi="Times New Roman" w:cs="Times New Roman"/>
          <w:bCs/>
          <w:sz w:val="24"/>
          <w:szCs w:val="24"/>
          <w:lang w:val="hr-HR"/>
        </w:rPr>
        <w:t>savjetodavna služ</w:t>
      </w:r>
      <w:r w:rsidR="003B5887" w:rsidRPr="00585FBF">
        <w:rPr>
          <w:rFonts w:ascii="Times New Roman" w:hAnsi="Times New Roman" w:cs="Times New Roman"/>
          <w:bCs/>
          <w:sz w:val="24"/>
          <w:szCs w:val="24"/>
          <w:lang w:val="hr-HR"/>
        </w:rPr>
        <w:t>ba niti poljoprivredni savjetodavaca. Savjetodavn</w:t>
      </w:r>
      <w:r w:rsidR="007626D6">
        <w:rPr>
          <w:rFonts w:ascii="Times New Roman" w:hAnsi="Times New Roman" w:cs="Times New Roman"/>
          <w:bCs/>
          <w:sz w:val="24"/>
          <w:szCs w:val="24"/>
          <w:lang w:val="hr-HR"/>
        </w:rPr>
        <w:t>i rad je na Županiji Zapadno he</w:t>
      </w:r>
      <w:r w:rsidR="007626D6" w:rsidRPr="00585FBF">
        <w:rPr>
          <w:rFonts w:ascii="Times New Roman" w:hAnsi="Times New Roman" w:cs="Times New Roman"/>
          <w:bCs/>
          <w:sz w:val="24"/>
          <w:szCs w:val="24"/>
          <w:lang w:val="hr-HR"/>
        </w:rPr>
        <w:t>r</w:t>
      </w:r>
      <w:r w:rsidR="007626D6">
        <w:rPr>
          <w:rFonts w:ascii="Times New Roman" w:hAnsi="Times New Roman" w:cs="Times New Roman"/>
          <w:bCs/>
          <w:sz w:val="24"/>
          <w:szCs w:val="24"/>
          <w:lang w:val="hr-HR"/>
        </w:rPr>
        <w:t>c</w:t>
      </w:r>
      <w:r w:rsidR="007626D6" w:rsidRPr="00585FBF">
        <w:rPr>
          <w:rFonts w:ascii="Times New Roman" w:hAnsi="Times New Roman" w:cs="Times New Roman"/>
          <w:bCs/>
          <w:sz w:val="24"/>
          <w:szCs w:val="24"/>
          <w:lang w:val="hr-HR"/>
        </w:rPr>
        <w:t>egovačkoj</w:t>
      </w:r>
      <w:r w:rsidR="003B5887" w:rsidRPr="00585FBF">
        <w:rPr>
          <w:rFonts w:ascii="Times New Roman" w:hAnsi="Times New Roman" w:cs="Times New Roman"/>
          <w:bCs/>
          <w:sz w:val="24"/>
          <w:szCs w:val="24"/>
          <w:lang w:val="hr-HR"/>
        </w:rPr>
        <w:t xml:space="preserve">  povjeren Zavodu za poljoprivredu sa sjedištem u Ljubuškom. Općina Posušje ima izvrsnu suradnju sa Fede</w:t>
      </w:r>
      <w:r w:rsidR="003834FF" w:rsidRPr="00585FBF">
        <w:rPr>
          <w:rFonts w:ascii="Times New Roman" w:hAnsi="Times New Roman" w:cs="Times New Roman"/>
          <w:bCs/>
          <w:sz w:val="24"/>
          <w:szCs w:val="24"/>
          <w:lang w:val="hr-HR"/>
        </w:rPr>
        <w:t xml:space="preserve">ralnim </w:t>
      </w:r>
      <w:proofErr w:type="spellStart"/>
      <w:r w:rsidR="003834FF" w:rsidRPr="00585FBF">
        <w:rPr>
          <w:rFonts w:ascii="Times New Roman" w:hAnsi="Times New Roman" w:cs="Times New Roman"/>
          <w:bCs/>
          <w:sz w:val="24"/>
          <w:szCs w:val="24"/>
          <w:lang w:val="hr-HR"/>
        </w:rPr>
        <w:t>agromeditera</w:t>
      </w:r>
      <w:r w:rsidR="003B5887" w:rsidRPr="00585FBF">
        <w:rPr>
          <w:rFonts w:ascii="Times New Roman" w:hAnsi="Times New Roman" w:cs="Times New Roman"/>
          <w:bCs/>
          <w:sz w:val="24"/>
          <w:szCs w:val="24"/>
          <w:lang w:val="hr-HR"/>
        </w:rPr>
        <w:t>n</w:t>
      </w:r>
      <w:r w:rsidR="003834FF" w:rsidRPr="00585FBF">
        <w:rPr>
          <w:rFonts w:ascii="Times New Roman" w:hAnsi="Times New Roman" w:cs="Times New Roman"/>
          <w:bCs/>
          <w:sz w:val="24"/>
          <w:szCs w:val="24"/>
          <w:lang w:val="hr-HR"/>
        </w:rPr>
        <w:t>s</w:t>
      </w:r>
      <w:r w:rsidR="003B5887" w:rsidRPr="00585FBF">
        <w:rPr>
          <w:rFonts w:ascii="Times New Roman" w:hAnsi="Times New Roman" w:cs="Times New Roman"/>
          <w:bCs/>
          <w:sz w:val="24"/>
          <w:szCs w:val="24"/>
          <w:lang w:val="hr-HR"/>
        </w:rPr>
        <w:t>kim</w:t>
      </w:r>
      <w:proofErr w:type="spellEnd"/>
      <w:r w:rsidR="003B5887" w:rsidRPr="00585FBF">
        <w:rPr>
          <w:rFonts w:ascii="Times New Roman" w:hAnsi="Times New Roman" w:cs="Times New Roman"/>
          <w:bCs/>
          <w:sz w:val="24"/>
          <w:szCs w:val="24"/>
          <w:lang w:val="hr-HR"/>
        </w:rPr>
        <w:t xml:space="preserve"> zavodom</w:t>
      </w:r>
      <w:r w:rsidR="0049785D" w:rsidRPr="00585FBF">
        <w:rPr>
          <w:rFonts w:ascii="Times New Roman" w:hAnsi="Times New Roman" w:cs="Times New Roman"/>
          <w:bCs/>
          <w:sz w:val="24"/>
          <w:szCs w:val="24"/>
          <w:lang w:val="hr-HR"/>
        </w:rPr>
        <w:t xml:space="preserve"> (FAZ)</w:t>
      </w:r>
      <w:r w:rsidR="003B5887" w:rsidRPr="00585FBF">
        <w:rPr>
          <w:rFonts w:ascii="Times New Roman" w:hAnsi="Times New Roman" w:cs="Times New Roman"/>
          <w:bCs/>
          <w:sz w:val="24"/>
          <w:szCs w:val="24"/>
          <w:lang w:val="hr-HR"/>
        </w:rPr>
        <w:t xml:space="preserve"> iz Mostara kada je u pitanju savjetodavni rad u poljoprivredi i ruralnom razvoju (predavanja, demonstracije i praktična obuka – Škola rezidbe ili predavanja iz područja animalne proizvodnje).</w:t>
      </w:r>
    </w:p>
    <w:p w14:paraId="71B7CFBB" w14:textId="279D3DD6" w:rsidR="00E647E4" w:rsidRPr="009E3ABD" w:rsidRDefault="00E647E4">
      <w:pPr>
        <w:pStyle w:val="Naslov4"/>
        <w:numPr>
          <w:ilvl w:val="3"/>
          <w:numId w:val="30"/>
        </w:numPr>
      </w:pPr>
      <w:proofErr w:type="spellStart"/>
      <w:r w:rsidRPr="009E3ABD">
        <w:t>Veterinarske</w:t>
      </w:r>
      <w:proofErr w:type="spellEnd"/>
      <w:r w:rsidRPr="009E3ABD">
        <w:t xml:space="preserve"> </w:t>
      </w:r>
      <w:proofErr w:type="spellStart"/>
      <w:r w:rsidRPr="009E3ABD">
        <w:t>usluge</w:t>
      </w:r>
      <w:proofErr w:type="spellEnd"/>
    </w:p>
    <w:p w14:paraId="246FA758" w14:textId="0A5A5957" w:rsidR="00CC255A" w:rsidRPr="00585FBF" w:rsidRDefault="00CC255A" w:rsidP="009E3ABD">
      <w:pPr>
        <w:pStyle w:val="Naslov4"/>
        <w:rPr>
          <w:lang w:val="hr-HR"/>
        </w:rPr>
      </w:pPr>
      <w:r w:rsidRPr="00585FBF">
        <w:rPr>
          <w:lang w:val="hr-HR"/>
        </w:rPr>
        <w:t xml:space="preserve">Veterinarske usluge na području općine Posušje pružaju dvije veterinarske stanice: Veterinarska stanica Posušje i Veterinarska stanica </w:t>
      </w:r>
      <w:proofErr w:type="spellStart"/>
      <w:r w:rsidRPr="00585FBF">
        <w:rPr>
          <w:lang w:val="hr-HR"/>
        </w:rPr>
        <w:t>Rakitno</w:t>
      </w:r>
      <w:proofErr w:type="spellEnd"/>
      <w:r w:rsidRPr="00585FBF">
        <w:rPr>
          <w:lang w:val="hr-HR"/>
        </w:rPr>
        <w:t>.</w:t>
      </w:r>
      <w:r w:rsidR="003B5887" w:rsidRPr="00585FBF">
        <w:rPr>
          <w:lang w:val="hr-HR"/>
        </w:rPr>
        <w:t xml:space="preserve"> U obadvije stanice je zaposleno pet (5) veterinara (dr.</w:t>
      </w:r>
      <w:r w:rsidR="007626D6">
        <w:rPr>
          <w:lang w:val="hr-HR"/>
        </w:rPr>
        <w:t xml:space="preserve"> </w:t>
      </w:r>
      <w:proofErr w:type="spellStart"/>
      <w:r w:rsidR="003B5887" w:rsidRPr="00585FBF">
        <w:rPr>
          <w:lang w:val="hr-HR"/>
        </w:rPr>
        <w:t>vet</w:t>
      </w:r>
      <w:proofErr w:type="spellEnd"/>
      <w:r w:rsidR="003B5887" w:rsidRPr="00585FBF">
        <w:rPr>
          <w:lang w:val="hr-HR"/>
        </w:rPr>
        <w:t>-med.)</w:t>
      </w:r>
    </w:p>
    <w:p w14:paraId="33A92402" w14:textId="58019791" w:rsidR="00254B3A" w:rsidRPr="00585FBF" w:rsidRDefault="00254B3A">
      <w:pPr>
        <w:pStyle w:val="Naslov4"/>
        <w:numPr>
          <w:ilvl w:val="3"/>
          <w:numId w:val="30"/>
        </w:numPr>
        <w:rPr>
          <w:lang w:val="hr-HR"/>
        </w:rPr>
      </w:pPr>
      <w:r w:rsidRPr="00585FBF">
        <w:rPr>
          <w:lang w:val="hr-HR"/>
        </w:rPr>
        <w:t>Otkup poljoprivrednih proizvoda</w:t>
      </w:r>
    </w:p>
    <w:p w14:paraId="2736EFEB" w14:textId="0432FDBD" w:rsidR="00CC255A" w:rsidRPr="00585FBF" w:rsidRDefault="00CC255A"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Na području općine Posušje ne postoji niti jedna registrirana otkupna stanica na kojoj bi poljoprivrednici mogli prodati svoje proizvode. Manju količinu, prvenstveno jabuka znaju otkupiti tržni centri u općini. Glavna prodaja poljoprivrednih proizvod</w:t>
      </w:r>
      <w:r w:rsidR="003B5887" w:rsidRPr="00585FBF">
        <w:rPr>
          <w:rFonts w:ascii="Times New Roman" w:hAnsi="Times New Roman" w:cs="Times New Roman"/>
          <w:bCs/>
          <w:sz w:val="24"/>
          <w:szCs w:val="24"/>
          <w:lang w:val="hr-HR"/>
        </w:rPr>
        <w:t xml:space="preserve">a ide preko </w:t>
      </w:r>
      <w:r w:rsidR="007626D6" w:rsidRPr="007626D6">
        <w:rPr>
          <w:rFonts w:ascii="Times New Roman" w:hAnsi="Times New Roman" w:cs="Times New Roman"/>
          <w:bCs/>
          <w:i/>
          <w:sz w:val="24"/>
          <w:szCs w:val="24"/>
          <w:lang w:val="hr-HR"/>
        </w:rPr>
        <w:t>Facebook</w:t>
      </w:r>
      <w:r w:rsidR="003B5887" w:rsidRPr="00585FBF">
        <w:rPr>
          <w:rFonts w:ascii="Times New Roman" w:hAnsi="Times New Roman" w:cs="Times New Roman"/>
          <w:bCs/>
          <w:sz w:val="24"/>
          <w:szCs w:val="24"/>
          <w:lang w:val="hr-HR"/>
        </w:rPr>
        <w:t xml:space="preserve"> stranice „</w:t>
      </w:r>
      <w:proofErr w:type="spellStart"/>
      <w:r w:rsidR="003B5887" w:rsidRPr="00585FBF">
        <w:rPr>
          <w:rFonts w:ascii="Times New Roman" w:hAnsi="Times New Roman" w:cs="Times New Roman"/>
          <w:b/>
          <w:bCs/>
          <w:i/>
          <w:sz w:val="24"/>
          <w:szCs w:val="24"/>
          <w:lang w:val="hr-HR"/>
        </w:rPr>
        <w:t>P</w:t>
      </w:r>
      <w:r w:rsidRPr="00585FBF">
        <w:rPr>
          <w:rFonts w:ascii="Times New Roman" w:hAnsi="Times New Roman" w:cs="Times New Roman"/>
          <w:b/>
          <w:bCs/>
          <w:i/>
          <w:sz w:val="24"/>
          <w:szCs w:val="24"/>
          <w:lang w:val="hr-HR"/>
        </w:rPr>
        <w:t>osuška</w:t>
      </w:r>
      <w:proofErr w:type="spellEnd"/>
      <w:r w:rsidRPr="00585FBF">
        <w:rPr>
          <w:rFonts w:ascii="Times New Roman" w:hAnsi="Times New Roman" w:cs="Times New Roman"/>
          <w:b/>
          <w:bCs/>
          <w:i/>
          <w:sz w:val="24"/>
          <w:szCs w:val="24"/>
          <w:lang w:val="hr-HR"/>
        </w:rPr>
        <w:t xml:space="preserve"> pijaca</w:t>
      </w:r>
      <w:r w:rsidRPr="00585FBF">
        <w:rPr>
          <w:rFonts w:ascii="Times New Roman" w:hAnsi="Times New Roman" w:cs="Times New Roman"/>
          <w:bCs/>
          <w:sz w:val="24"/>
          <w:szCs w:val="24"/>
          <w:lang w:val="hr-HR"/>
        </w:rPr>
        <w:t>“ gdje poljoprivredni</w:t>
      </w:r>
      <w:r w:rsidR="003B5887" w:rsidRPr="00585FBF">
        <w:rPr>
          <w:rFonts w:ascii="Times New Roman" w:hAnsi="Times New Roman" w:cs="Times New Roman"/>
          <w:bCs/>
          <w:sz w:val="24"/>
          <w:szCs w:val="24"/>
          <w:lang w:val="hr-HR"/>
        </w:rPr>
        <w:t>ci oglašavaju svoje proizvode. Ovo</w:t>
      </w:r>
      <w:r w:rsidR="00A44085" w:rsidRPr="00585FBF">
        <w:rPr>
          <w:rFonts w:ascii="Times New Roman" w:hAnsi="Times New Roman" w:cs="Times New Roman"/>
          <w:bCs/>
          <w:sz w:val="24"/>
          <w:szCs w:val="24"/>
          <w:lang w:val="hr-HR"/>
        </w:rPr>
        <w:t xml:space="preserve"> </w:t>
      </w:r>
      <w:r w:rsidR="003B5887" w:rsidRPr="00585FBF">
        <w:rPr>
          <w:rFonts w:ascii="Times New Roman" w:hAnsi="Times New Roman" w:cs="Times New Roman"/>
          <w:bCs/>
          <w:sz w:val="24"/>
          <w:szCs w:val="24"/>
          <w:lang w:val="hr-HR"/>
        </w:rPr>
        <w:t>j</w:t>
      </w:r>
      <w:r w:rsidR="00A44085" w:rsidRPr="00585FBF">
        <w:rPr>
          <w:rFonts w:ascii="Times New Roman" w:hAnsi="Times New Roman" w:cs="Times New Roman"/>
          <w:bCs/>
          <w:sz w:val="24"/>
          <w:szCs w:val="24"/>
          <w:lang w:val="hr-HR"/>
        </w:rPr>
        <w:t>e</w:t>
      </w:r>
      <w:r w:rsidR="003B5887" w:rsidRPr="00585FBF">
        <w:rPr>
          <w:rFonts w:ascii="Times New Roman" w:hAnsi="Times New Roman" w:cs="Times New Roman"/>
          <w:bCs/>
          <w:sz w:val="24"/>
          <w:szCs w:val="24"/>
          <w:lang w:val="hr-HR"/>
        </w:rPr>
        <w:t xml:space="preserve"> svojevrsni kratki lanac opskrbe (</w:t>
      </w:r>
      <w:r w:rsidR="003B5887" w:rsidRPr="007626D6">
        <w:rPr>
          <w:rFonts w:ascii="Times New Roman" w:hAnsi="Times New Roman" w:cs="Times New Roman"/>
          <w:bCs/>
          <w:i/>
          <w:sz w:val="24"/>
          <w:szCs w:val="24"/>
          <w:lang w:val="hr-HR"/>
        </w:rPr>
        <w:t xml:space="preserve">short </w:t>
      </w:r>
      <w:proofErr w:type="spellStart"/>
      <w:r w:rsidR="003B5887" w:rsidRPr="007626D6">
        <w:rPr>
          <w:rFonts w:ascii="Times New Roman" w:hAnsi="Times New Roman" w:cs="Times New Roman"/>
          <w:bCs/>
          <w:i/>
          <w:sz w:val="24"/>
          <w:szCs w:val="24"/>
          <w:lang w:val="hr-HR"/>
        </w:rPr>
        <w:t>food</w:t>
      </w:r>
      <w:proofErr w:type="spellEnd"/>
      <w:r w:rsidR="003B5887" w:rsidRPr="007626D6">
        <w:rPr>
          <w:rFonts w:ascii="Times New Roman" w:hAnsi="Times New Roman" w:cs="Times New Roman"/>
          <w:bCs/>
          <w:i/>
          <w:sz w:val="24"/>
          <w:szCs w:val="24"/>
          <w:lang w:val="hr-HR"/>
        </w:rPr>
        <w:t xml:space="preserve"> </w:t>
      </w:r>
      <w:proofErr w:type="spellStart"/>
      <w:r w:rsidR="003B5887" w:rsidRPr="007626D6">
        <w:rPr>
          <w:rFonts w:ascii="Times New Roman" w:hAnsi="Times New Roman" w:cs="Times New Roman"/>
          <w:bCs/>
          <w:i/>
          <w:sz w:val="24"/>
          <w:szCs w:val="24"/>
          <w:lang w:val="hr-HR"/>
        </w:rPr>
        <w:t>suply</w:t>
      </w:r>
      <w:proofErr w:type="spellEnd"/>
      <w:r w:rsidR="003B5887" w:rsidRPr="007626D6">
        <w:rPr>
          <w:rFonts w:ascii="Times New Roman" w:hAnsi="Times New Roman" w:cs="Times New Roman"/>
          <w:bCs/>
          <w:i/>
          <w:sz w:val="24"/>
          <w:szCs w:val="24"/>
          <w:lang w:val="hr-HR"/>
        </w:rPr>
        <w:t xml:space="preserve"> </w:t>
      </w:r>
      <w:proofErr w:type="spellStart"/>
      <w:r w:rsidR="003B5887" w:rsidRPr="007626D6">
        <w:rPr>
          <w:rFonts w:ascii="Times New Roman" w:hAnsi="Times New Roman" w:cs="Times New Roman"/>
          <w:bCs/>
          <w:i/>
          <w:sz w:val="24"/>
          <w:szCs w:val="24"/>
          <w:lang w:val="hr-HR"/>
        </w:rPr>
        <w:t>chain</w:t>
      </w:r>
      <w:proofErr w:type="spellEnd"/>
      <w:r w:rsidR="00937E20" w:rsidRPr="00585FBF">
        <w:rPr>
          <w:rFonts w:ascii="Times New Roman" w:hAnsi="Times New Roman" w:cs="Times New Roman"/>
          <w:bCs/>
          <w:sz w:val="24"/>
          <w:szCs w:val="24"/>
          <w:lang w:val="hr-HR"/>
        </w:rPr>
        <w:t>- SFSC</w:t>
      </w:r>
      <w:r w:rsidR="003B5887" w:rsidRPr="00585FBF">
        <w:rPr>
          <w:rFonts w:ascii="Times New Roman" w:hAnsi="Times New Roman" w:cs="Times New Roman"/>
          <w:bCs/>
          <w:sz w:val="24"/>
          <w:szCs w:val="24"/>
          <w:lang w:val="hr-HR"/>
        </w:rPr>
        <w:t>).</w:t>
      </w:r>
    </w:p>
    <w:p w14:paraId="74F15364" w14:textId="3EE4904E" w:rsidR="007E6626" w:rsidRPr="009E3ABD" w:rsidRDefault="0035400B">
      <w:pPr>
        <w:pStyle w:val="Naslov4"/>
        <w:numPr>
          <w:ilvl w:val="3"/>
          <w:numId w:val="30"/>
        </w:numPr>
      </w:pPr>
      <w:proofErr w:type="spellStart"/>
      <w:r w:rsidRPr="009E3ABD">
        <w:t>Protu</w:t>
      </w:r>
      <w:r w:rsidR="00755FC2" w:rsidRPr="009E3ABD">
        <w:t>gradna</w:t>
      </w:r>
      <w:proofErr w:type="spellEnd"/>
      <w:r w:rsidR="00755FC2" w:rsidRPr="009E3ABD">
        <w:t xml:space="preserve"> </w:t>
      </w:r>
      <w:proofErr w:type="spellStart"/>
      <w:r w:rsidR="00755FC2" w:rsidRPr="009E3ABD">
        <w:t>zaštita</w:t>
      </w:r>
      <w:proofErr w:type="spellEnd"/>
    </w:p>
    <w:p w14:paraId="403602DE" w14:textId="40134B80" w:rsidR="003B5887" w:rsidRPr="00585FBF" w:rsidRDefault="003B5887"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Organizirana </w:t>
      </w:r>
      <w:r w:rsidR="003834FF" w:rsidRPr="00585FBF">
        <w:rPr>
          <w:rFonts w:ascii="Times New Roman" w:hAnsi="Times New Roman" w:cs="Times New Roman"/>
          <w:sz w:val="24"/>
          <w:szCs w:val="24"/>
          <w:lang w:val="hr-HR"/>
        </w:rPr>
        <w:t>protugradna</w:t>
      </w:r>
      <w:r w:rsidRPr="00585FBF">
        <w:rPr>
          <w:rFonts w:ascii="Times New Roman" w:hAnsi="Times New Roman" w:cs="Times New Roman"/>
          <w:sz w:val="24"/>
          <w:szCs w:val="24"/>
          <w:lang w:val="hr-HR"/>
        </w:rPr>
        <w:t xml:space="preserve"> zaštita ne postoji na području općine Posušje, kao ni</w:t>
      </w:r>
      <w:r w:rsidR="004149F7" w:rsidRPr="00585FBF">
        <w:rPr>
          <w:rFonts w:ascii="Times New Roman" w:hAnsi="Times New Roman" w:cs="Times New Roman"/>
          <w:sz w:val="24"/>
          <w:szCs w:val="24"/>
          <w:lang w:val="hr-HR"/>
        </w:rPr>
        <w:t xml:space="preserve">ti na području cijele županije </w:t>
      </w:r>
      <w:r w:rsidR="003834FF" w:rsidRPr="00585FBF">
        <w:rPr>
          <w:rFonts w:ascii="Times New Roman" w:hAnsi="Times New Roman" w:cs="Times New Roman"/>
          <w:sz w:val="24"/>
          <w:szCs w:val="24"/>
          <w:lang w:val="hr-HR"/>
        </w:rPr>
        <w:t>Zapadno hercegovačke</w:t>
      </w:r>
      <w:r w:rsidRPr="00585FBF">
        <w:rPr>
          <w:rFonts w:ascii="Times New Roman" w:hAnsi="Times New Roman" w:cs="Times New Roman"/>
          <w:sz w:val="24"/>
          <w:szCs w:val="24"/>
          <w:lang w:val="hr-HR"/>
        </w:rPr>
        <w:t>.</w:t>
      </w:r>
    </w:p>
    <w:p w14:paraId="06996700" w14:textId="2A2A8C85" w:rsidR="007A1D0C" w:rsidRPr="009E3ABD" w:rsidRDefault="00755FC2">
      <w:pPr>
        <w:pStyle w:val="Naslov4"/>
        <w:numPr>
          <w:ilvl w:val="3"/>
          <w:numId w:val="30"/>
        </w:numPr>
      </w:pPr>
      <w:proofErr w:type="spellStart"/>
      <w:r w:rsidRPr="009E3ABD">
        <w:t>Kreditiranje</w:t>
      </w:r>
      <w:proofErr w:type="spellEnd"/>
      <w:r w:rsidRPr="009E3ABD">
        <w:t xml:space="preserve"> </w:t>
      </w:r>
      <w:proofErr w:type="spellStart"/>
      <w:r w:rsidRPr="009E3ABD">
        <w:t>poljoprivrede</w:t>
      </w:r>
      <w:proofErr w:type="spellEnd"/>
    </w:p>
    <w:p w14:paraId="3F2C9783" w14:textId="395D872F" w:rsidR="003B5887" w:rsidRPr="00585FBF" w:rsidRDefault="003B5887"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Pristupačnost povoljnih kreditnih linija za kreditiranje sjetve ili dugoročno financiranje poljoprivrede </w:t>
      </w:r>
      <w:r w:rsidR="00F033A9" w:rsidRPr="00585FBF">
        <w:rPr>
          <w:rFonts w:ascii="Times New Roman" w:hAnsi="Times New Roman" w:cs="Times New Roman"/>
          <w:sz w:val="24"/>
          <w:szCs w:val="24"/>
          <w:lang w:val="hr-HR"/>
        </w:rPr>
        <w:t>i ostalih aktivn</w:t>
      </w:r>
      <w:r w:rsidRPr="00585FBF">
        <w:rPr>
          <w:rFonts w:ascii="Times New Roman" w:hAnsi="Times New Roman" w:cs="Times New Roman"/>
          <w:sz w:val="24"/>
          <w:szCs w:val="24"/>
          <w:lang w:val="hr-HR"/>
        </w:rPr>
        <w:t>o</w:t>
      </w:r>
      <w:r w:rsidR="00F033A9" w:rsidRPr="00585FBF">
        <w:rPr>
          <w:rFonts w:ascii="Times New Roman" w:hAnsi="Times New Roman" w:cs="Times New Roman"/>
          <w:sz w:val="24"/>
          <w:szCs w:val="24"/>
          <w:lang w:val="hr-HR"/>
        </w:rPr>
        <w:t>s</w:t>
      </w:r>
      <w:r w:rsidRPr="00585FBF">
        <w:rPr>
          <w:rFonts w:ascii="Times New Roman" w:hAnsi="Times New Roman" w:cs="Times New Roman"/>
          <w:sz w:val="24"/>
          <w:szCs w:val="24"/>
          <w:lang w:val="hr-HR"/>
        </w:rPr>
        <w:t>ti u ruralnim područjima</w:t>
      </w:r>
      <w:r w:rsidR="00F033A9" w:rsidRPr="00585FBF">
        <w:rPr>
          <w:rFonts w:ascii="Times New Roman" w:hAnsi="Times New Roman" w:cs="Times New Roman"/>
          <w:sz w:val="24"/>
          <w:szCs w:val="24"/>
          <w:lang w:val="hr-HR"/>
        </w:rPr>
        <w:t xml:space="preserve"> u ovom trenutku ne postoji. Svakako da svoje podružnice imaju </w:t>
      </w:r>
      <w:proofErr w:type="spellStart"/>
      <w:r w:rsidR="00F033A9" w:rsidRPr="00585FBF">
        <w:rPr>
          <w:rFonts w:ascii="Times New Roman" w:hAnsi="Times New Roman" w:cs="Times New Roman"/>
          <w:sz w:val="24"/>
          <w:szCs w:val="24"/>
          <w:lang w:val="hr-HR"/>
        </w:rPr>
        <w:t>Unicredit</w:t>
      </w:r>
      <w:proofErr w:type="spellEnd"/>
      <w:r w:rsidR="00F033A9" w:rsidRPr="00585FBF">
        <w:rPr>
          <w:rFonts w:ascii="Times New Roman" w:hAnsi="Times New Roman" w:cs="Times New Roman"/>
          <w:sz w:val="24"/>
          <w:szCs w:val="24"/>
          <w:lang w:val="hr-HR"/>
        </w:rPr>
        <w:t xml:space="preserve"> banka, </w:t>
      </w:r>
      <w:r w:rsidR="003834FF" w:rsidRPr="00585FBF">
        <w:rPr>
          <w:rFonts w:ascii="Times New Roman" w:hAnsi="Times New Roman" w:cs="Times New Roman"/>
          <w:sz w:val="24"/>
          <w:szCs w:val="24"/>
          <w:lang w:val="hr-HR"/>
        </w:rPr>
        <w:t>Raiffeisen</w:t>
      </w:r>
      <w:r w:rsidR="00F033A9" w:rsidRPr="00585FBF">
        <w:rPr>
          <w:rFonts w:ascii="Times New Roman" w:hAnsi="Times New Roman" w:cs="Times New Roman"/>
          <w:sz w:val="24"/>
          <w:szCs w:val="24"/>
          <w:lang w:val="hr-HR"/>
        </w:rPr>
        <w:t xml:space="preserve"> </w:t>
      </w:r>
      <w:proofErr w:type="spellStart"/>
      <w:r w:rsidR="00F033A9" w:rsidRPr="00585FBF">
        <w:rPr>
          <w:rFonts w:ascii="Times New Roman" w:hAnsi="Times New Roman" w:cs="Times New Roman"/>
          <w:sz w:val="24"/>
          <w:szCs w:val="24"/>
          <w:lang w:val="hr-HR"/>
        </w:rPr>
        <w:t>bank</w:t>
      </w:r>
      <w:proofErr w:type="spellEnd"/>
      <w:r w:rsidR="00F033A9" w:rsidRPr="00585FBF">
        <w:rPr>
          <w:rFonts w:ascii="Times New Roman" w:hAnsi="Times New Roman" w:cs="Times New Roman"/>
          <w:sz w:val="24"/>
          <w:szCs w:val="24"/>
          <w:lang w:val="hr-HR"/>
        </w:rPr>
        <w:t xml:space="preserve">, Nova Banka i </w:t>
      </w:r>
      <w:proofErr w:type="spellStart"/>
      <w:r w:rsidR="00F033A9" w:rsidRPr="00585FBF">
        <w:rPr>
          <w:rFonts w:ascii="Times New Roman" w:hAnsi="Times New Roman" w:cs="Times New Roman"/>
          <w:sz w:val="24"/>
          <w:szCs w:val="24"/>
          <w:lang w:val="hr-HR"/>
        </w:rPr>
        <w:t>Mikrofin</w:t>
      </w:r>
      <w:proofErr w:type="spellEnd"/>
      <w:r w:rsidR="00F033A9" w:rsidRPr="00585FBF">
        <w:rPr>
          <w:rFonts w:ascii="Times New Roman" w:hAnsi="Times New Roman" w:cs="Times New Roman"/>
          <w:sz w:val="24"/>
          <w:szCs w:val="24"/>
          <w:lang w:val="hr-HR"/>
        </w:rPr>
        <w:t>, ali su uvjeti kreditiranja nepovoljni kako za poljoprivredu, tako i za financiranje nepoljoprivrednih djelatnosti u ruralnim područjima.</w:t>
      </w:r>
    </w:p>
    <w:p w14:paraId="04D6A543" w14:textId="6167F58D" w:rsidR="00F033A9" w:rsidRPr="00585FBF" w:rsidRDefault="00F033A9"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Podružnica Razvojne banke federacije (RBF) je u Mostaru (50 km od Posušja) koja jedina ima povoljne kreditne linije za financiranje poljoprivrede i ostalih aktivnosti u ruralnim područjima. </w:t>
      </w:r>
    </w:p>
    <w:p w14:paraId="7EE95C87" w14:textId="1C1706AE" w:rsidR="002A7413" w:rsidRPr="009E3ABD" w:rsidRDefault="00755FC2">
      <w:pPr>
        <w:pStyle w:val="Naslov4"/>
        <w:numPr>
          <w:ilvl w:val="3"/>
          <w:numId w:val="30"/>
        </w:numPr>
      </w:pPr>
      <w:proofErr w:type="spellStart"/>
      <w:r w:rsidRPr="009E3ABD">
        <w:t>Poljoprivredno</w:t>
      </w:r>
      <w:proofErr w:type="spellEnd"/>
      <w:r w:rsidRPr="009E3ABD">
        <w:t xml:space="preserve"> </w:t>
      </w:r>
      <w:proofErr w:type="spellStart"/>
      <w:r w:rsidRPr="009E3ABD">
        <w:t>osiguranje</w:t>
      </w:r>
      <w:proofErr w:type="spellEnd"/>
    </w:p>
    <w:p w14:paraId="17781B6C" w14:textId="1EF6B98B" w:rsidR="00254B3A" w:rsidRPr="009E3ABD" w:rsidRDefault="00254B3A">
      <w:pPr>
        <w:pStyle w:val="Naslov4"/>
        <w:numPr>
          <w:ilvl w:val="3"/>
          <w:numId w:val="30"/>
        </w:numPr>
      </w:pPr>
      <w:r w:rsidRPr="009E3ABD">
        <w:t>Stepen</w:t>
      </w:r>
      <w:r w:rsidR="00A54A3A" w:rsidRPr="009E3ABD">
        <w:t>/</w:t>
      </w:r>
      <w:proofErr w:type="spellStart"/>
      <w:r w:rsidR="00A54A3A" w:rsidRPr="009E3ABD">
        <w:t>stupanj</w:t>
      </w:r>
      <w:proofErr w:type="spellEnd"/>
      <w:r w:rsidRPr="009E3ABD">
        <w:t xml:space="preserve"> </w:t>
      </w:r>
      <w:proofErr w:type="spellStart"/>
      <w:r w:rsidR="00A54A3A" w:rsidRPr="009E3ABD">
        <w:t>organizacije</w:t>
      </w:r>
      <w:proofErr w:type="spellEnd"/>
      <w:r w:rsidR="00A54A3A" w:rsidRPr="009E3ABD">
        <w:t xml:space="preserve"> </w:t>
      </w:r>
      <w:proofErr w:type="spellStart"/>
      <w:r w:rsidRPr="009E3ABD">
        <w:t>poljoprivrednih</w:t>
      </w:r>
      <w:proofErr w:type="spellEnd"/>
      <w:r w:rsidRPr="009E3ABD">
        <w:t xml:space="preserve"> </w:t>
      </w:r>
      <w:proofErr w:type="spellStart"/>
      <w:r w:rsidRPr="009E3ABD">
        <w:t>proizvođača</w:t>
      </w:r>
      <w:proofErr w:type="spellEnd"/>
      <w:r w:rsidRPr="009E3ABD">
        <w:t xml:space="preserve"> </w:t>
      </w:r>
      <w:proofErr w:type="spellStart"/>
      <w:r w:rsidRPr="009E3ABD">
        <w:t>i</w:t>
      </w:r>
      <w:proofErr w:type="spellEnd"/>
      <w:r w:rsidRPr="009E3ABD">
        <w:t xml:space="preserve"> </w:t>
      </w:r>
      <w:proofErr w:type="spellStart"/>
      <w:r w:rsidRPr="009E3ABD">
        <w:t>ruralnog</w:t>
      </w:r>
      <w:proofErr w:type="spellEnd"/>
      <w:r w:rsidRPr="009E3ABD">
        <w:t xml:space="preserve"> </w:t>
      </w:r>
      <w:proofErr w:type="spellStart"/>
      <w:r w:rsidRPr="009E3ABD">
        <w:t>stanovništva</w:t>
      </w:r>
      <w:proofErr w:type="spellEnd"/>
    </w:p>
    <w:p w14:paraId="2ECC15F1" w14:textId="77777777" w:rsidR="00421653" w:rsidRPr="00585FBF" w:rsidRDefault="00421653" w:rsidP="00585FBF">
      <w:p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Poljoprivredni klasteri još nisu prepoznati kao oblik poslovnog povezivanja u općini Posušje. Isto tako, s obzirom na negativno povijesno nasljeđe vrlo slabo se formiraju zadruge kao oblik povezivanja malih proizvođača s tržištem. U narednim godinama je potrebno uložiti puno truda u </w:t>
      </w:r>
      <w:r w:rsidRPr="00585FBF">
        <w:rPr>
          <w:rFonts w:ascii="Times New Roman" w:hAnsi="Times New Roman" w:cs="Times New Roman"/>
          <w:iCs/>
          <w:sz w:val="24"/>
          <w:szCs w:val="24"/>
          <w:lang w:val="hr-HR"/>
        </w:rPr>
        <w:lastRenderedPageBreak/>
        <w:t xml:space="preserve">podizanju svijesti o zadrugarstvu i njegovu značaju za razvitak lokalne zajednice. Također, iako još nemamo zakonsku regulativu na višim razinama vlasti, proizvođačke organizacije se u EU nameću kao favorit kada je u pitanju poslovno povezivanje malih proizvođača s tržištem. Ipak, formirana je zadruga Eko vitezovi na području općine Posušje koja ima za cilj okupljanje malih proizvođača i plasman njihovih proizvoda i promociju same destinacije općine Posušje. Braniteljska zadruga osnovana je 2018. godine s 12 ukupno upisanih članova u sudski registar, ali možemo reći kako se broj zainteresiranih za članstvo povećavao. Djelatnost se odnosi na proizvodnju i preradu bobičastog, orašastog i ostalog voća. Pored  Zadruge Eko vitezovi formirana je i Udruga pčelara </w:t>
      </w:r>
      <w:r w:rsidRPr="00585FBF">
        <w:rPr>
          <w:rFonts w:ascii="Times New Roman" w:hAnsi="Times New Roman" w:cs="Times New Roman"/>
          <w:b/>
          <w:i/>
          <w:iCs/>
          <w:sz w:val="24"/>
          <w:szCs w:val="24"/>
          <w:lang w:val="hr-HR"/>
        </w:rPr>
        <w:t>„IVA“</w:t>
      </w:r>
      <w:r w:rsidRPr="00585FBF">
        <w:rPr>
          <w:rFonts w:ascii="Times New Roman" w:hAnsi="Times New Roman" w:cs="Times New Roman"/>
          <w:iCs/>
          <w:sz w:val="24"/>
          <w:szCs w:val="24"/>
          <w:lang w:val="hr-HR"/>
        </w:rPr>
        <w:t xml:space="preserve"> koja svojim aktivnostima promovira razvoj pčelarstva na području općine Posušje.</w:t>
      </w:r>
    </w:p>
    <w:p w14:paraId="66727EC3" w14:textId="438CFE22" w:rsidR="00421653" w:rsidRPr="00585FBF" w:rsidRDefault="009E3ABD">
      <w:pPr>
        <w:pStyle w:val="Naslov5"/>
        <w:numPr>
          <w:ilvl w:val="4"/>
          <w:numId w:val="30"/>
        </w:numPr>
      </w:pPr>
      <w:r>
        <w:t xml:space="preserve"> </w:t>
      </w:r>
      <w:r w:rsidR="00421653" w:rsidRPr="00585FBF">
        <w:t>Udruženja/udruge žena/ udruge mladih</w:t>
      </w:r>
    </w:p>
    <w:p w14:paraId="68E8423A" w14:textId="77777777" w:rsidR="006D7C6E" w:rsidRPr="00585FBF" w:rsidRDefault="006D7C6E" w:rsidP="00585FBF">
      <w:pPr>
        <w:pStyle w:val="Odlomakpopisa"/>
        <w:spacing w:after="120" w:line="240" w:lineRule="auto"/>
        <w:ind w:left="1440"/>
        <w:jc w:val="both"/>
        <w:rPr>
          <w:rFonts w:ascii="Times New Roman" w:hAnsi="Times New Roman" w:cs="Times New Roman"/>
          <w:b/>
          <w:i/>
          <w:iCs/>
          <w:sz w:val="24"/>
          <w:szCs w:val="24"/>
          <w:lang w:val="hr-HR"/>
        </w:rPr>
      </w:pPr>
    </w:p>
    <w:p w14:paraId="5175F23B" w14:textId="3A478D52" w:rsidR="00421653" w:rsidRPr="00585FBF" w:rsidRDefault="00421653">
      <w:pPr>
        <w:pStyle w:val="Odlomakpopisa"/>
        <w:numPr>
          <w:ilvl w:val="0"/>
          <w:numId w:val="26"/>
        </w:numPr>
        <w:spacing w:after="120" w:line="240" w:lineRule="auto"/>
        <w:ind w:left="709"/>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Udruga za promicanje kulture </w:t>
      </w:r>
      <w:r w:rsidRPr="00585FBF">
        <w:rPr>
          <w:rFonts w:ascii="Times New Roman" w:hAnsi="Times New Roman" w:cs="Times New Roman"/>
          <w:b/>
          <w:i/>
          <w:iCs/>
          <w:sz w:val="24"/>
          <w:szCs w:val="24"/>
          <w:lang w:val="hr-HR"/>
        </w:rPr>
        <w:t>APOLLO</w:t>
      </w:r>
      <w:r w:rsidRPr="00585FBF">
        <w:rPr>
          <w:rFonts w:ascii="Times New Roman" w:hAnsi="Times New Roman" w:cs="Times New Roman"/>
          <w:iCs/>
          <w:sz w:val="24"/>
          <w:szCs w:val="24"/>
          <w:lang w:val="hr-HR"/>
        </w:rPr>
        <w:t xml:space="preserve"> Posušje koja djeluje na ekološkim i kulturnim projektima. U ekološke aktivnosti spadaju akcije čišćenja, pošumljavanja, uređenja zelenih otoka s kontejnerima za razne vrste otpadaka na području općine Posušje.</w:t>
      </w:r>
    </w:p>
    <w:p w14:paraId="34DA90C9" w14:textId="740F11F4" w:rsidR="00421653" w:rsidRPr="00585FBF" w:rsidRDefault="00421653">
      <w:pPr>
        <w:pStyle w:val="Odlomakpopisa"/>
        <w:numPr>
          <w:ilvl w:val="0"/>
          <w:numId w:val="26"/>
        </w:numPr>
        <w:spacing w:after="120" w:line="240" w:lineRule="auto"/>
        <w:ind w:left="709"/>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Udruga osoba s invaliditetom koja radi na poboljšanju položaja članova udruge kao što su ublažavanje posljedica socijalne isključenosti osoba s invaliditetom im senzibiliziranjem javnosti o njihovim potrebama i problemima.</w:t>
      </w:r>
    </w:p>
    <w:p w14:paraId="3FF13035" w14:textId="2EFE2313" w:rsidR="00421653" w:rsidRPr="00585FBF" w:rsidRDefault="00421653">
      <w:pPr>
        <w:pStyle w:val="Odlomakpopisa"/>
        <w:numPr>
          <w:ilvl w:val="0"/>
          <w:numId w:val="26"/>
        </w:numPr>
        <w:spacing w:after="120" w:line="240" w:lineRule="auto"/>
        <w:ind w:left="709"/>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Udruga obitelji poginulih, nastalih i stradalih hrvatskih branitelja Domovinskog rata općine Posušje. Cilj udruge je očuvanje sjećanja na poginule, nestale i stradale branitelje s područja naše općine.</w:t>
      </w:r>
    </w:p>
    <w:p w14:paraId="22D33C25" w14:textId="6F21BAC2" w:rsidR="00421653" w:rsidRPr="00585FBF" w:rsidRDefault="00421653">
      <w:pPr>
        <w:pStyle w:val="Odlomakpopisa"/>
        <w:numPr>
          <w:ilvl w:val="0"/>
          <w:numId w:val="26"/>
        </w:numPr>
        <w:spacing w:after="120" w:line="240" w:lineRule="auto"/>
        <w:ind w:left="709"/>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Udruga gospodarstvenika utemeljena dana 29.10.2011. godine radi unaprjeđenja i ostvarivanja zajedničke aktivnosti i interesa svojih članova u razvoju privrede u općini Posušje.</w:t>
      </w:r>
    </w:p>
    <w:p w14:paraId="13AD8A5F" w14:textId="3CA6E5FC" w:rsidR="00254B3A" w:rsidRPr="00585FBF" w:rsidRDefault="00421653">
      <w:pPr>
        <w:pStyle w:val="Odlomakpopisa"/>
        <w:numPr>
          <w:ilvl w:val="0"/>
          <w:numId w:val="26"/>
        </w:numPr>
        <w:spacing w:after="120" w:line="240" w:lineRule="auto"/>
        <w:ind w:left="709"/>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Vijeće mladih Županije </w:t>
      </w:r>
      <w:r w:rsidR="007626D6" w:rsidRPr="00585FBF">
        <w:rPr>
          <w:rFonts w:ascii="Times New Roman" w:hAnsi="Times New Roman" w:cs="Times New Roman"/>
          <w:iCs/>
          <w:sz w:val="24"/>
          <w:szCs w:val="24"/>
          <w:lang w:val="hr-HR"/>
        </w:rPr>
        <w:t>Zapadno hercegovačke</w:t>
      </w:r>
      <w:r w:rsidRPr="00585FBF">
        <w:rPr>
          <w:rFonts w:ascii="Times New Roman" w:hAnsi="Times New Roman" w:cs="Times New Roman"/>
          <w:iCs/>
          <w:sz w:val="24"/>
          <w:szCs w:val="24"/>
          <w:lang w:val="hr-HR"/>
        </w:rPr>
        <w:t xml:space="preserve">,  osnovano 23.07.2015. godine. Kroz prve dvije godine je u svom sastavu imalo tri lokalna vijeća mladih, točnije Vijeće mladih Grada širokog brijega, Vijeće mladih Općine Posušje i Vijeće mladih općine Grude a 12.12.2017. godine se u članstvo uključuje i vijeće mladih Općine Ljubuški. Sada Vijeće mladih Županije </w:t>
      </w:r>
      <w:r w:rsidR="007626D6" w:rsidRPr="00585FBF">
        <w:rPr>
          <w:rFonts w:ascii="Times New Roman" w:hAnsi="Times New Roman" w:cs="Times New Roman"/>
          <w:iCs/>
          <w:sz w:val="24"/>
          <w:szCs w:val="24"/>
          <w:lang w:val="hr-HR"/>
        </w:rPr>
        <w:t>Zapadno hercegovačke</w:t>
      </w:r>
      <w:r w:rsidRPr="00585FBF">
        <w:rPr>
          <w:rFonts w:ascii="Times New Roman" w:hAnsi="Times New Roman" w:cs="Times New Roman"/>
          <w:iCs/>
          <w:sz w:val="24"/>
          <w:szCs w:val="24"/>
          <w:lang w:val="hr-HR"/>
        </w:rPr>
        <w:t xml:space="preserve"> pokriva gradove i općine u ŽZH kojima je cilj promicanje mladih u pozitivnom svijetlu te ukazivanje na probleme s kojima se mladi susreću.</w:t>
      </w:r>
    </w:p>
    <w:p w14:paraId="3B2F4743" w14:textId="77777777" w:rsidR="00F033A9" w:rsidRPr="00585FBF" w:rsidRDefault="00F033A9" w:rsidP="00585FBF">
      <w:pPr>
        <w:pStyle w:val="Odlomakpopisa"/>
        <w:spacing w:line="240" w:lineRule="auto"/>
        <w:jc w:val="both"/>
        <w:rPr>
          <w:rFonts w:ascii="Times New Roman" w:hAnsi="Times New Roman" w:cs="Times New Roman"/>
          <w:i/>
          <w:sz w:val="24"/>
          <w:szCs w:val="24"/>
          <w:lang w:val="hr-HR"/>
        </w:rPr>
      </w:pPr>
    </w:p>
    <w:p w14:paraId="25E57C01" w14:textId="6B485015" w:rsidR="00421653" w:rsidRPr="009E3ABD" w:rsidRDefault="00421653">
      <w:pPr>
        <w:pStyle w:val="Naslov4"/>
        <w:numPr>
          <w:ilvl w:val="3"/>
          <w:numId w:val="30"/>
        </w:numPr>
      </w:pPr>
      <w:proofErr w:type="spellStart"/>
      <w:r w:rsidRPr="009E3ABD">
        <w:t>Civilno</w:t>
      </w:r>
      <w:proofErr w:type="spellEnd"/>
      <w:r w:rsidRPr="009E3ABD">
        <w:t xml:space="preserve"> </w:t>
      </w:r>
      <w:proofErr w:type="spellStart"/>
      <w:r w:rsidRPr="009E3ABD">
        <w:t>društvo</w:t>
      </w:r>
      <w:proofErr w:type="spellEnd"/>
    </w:p>
    <w:p w14:paraId="0BE19716" w14:textId="19F91229" w:rsidR="00421653" w:rsidRPr="00585FBF" w:rsidRDefault="00421653" w:rsidP="00585FBF">
      <w:pPr>
        <w:spacing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Na području općine Posušje prema popisu udruga Ministarstva pravosuđa i uprave Zapadno hercegovačke županije registrirano je 146 udruga iz različitih područja djelovanja (sportske udruge, udruge mladih, ekološke udruge, kulturno umjetnička društva i sl.). Općina nastoji svojim svakodnevnim aktivnostima i projektnim djelovanjem ostvarivati što više kontakata s udrugama i raditi na njihovoj promociji i djelovanju. U ovisnosti od aktivnosti Udruga općina podržava akcije i djelovanje udruga. Udruge su partneri u nekim projektnim aktivnostima bilo u partnerstvu s općinom Posušje ili samostalno, a sve u svrhu poticanja realizacije strateških ciljeva iz Strategije razvoja općine Posušje. U odnosu na 2013. godinu treba spomenuti kako se promjene očituju kroz intenzivniji rad i suradnju u aktivnostima s općinom Posušje. Kad je riječ o jačanju njihovih kapaciteta uvijek postoji prostor za daljnje učenje i napredovanje na čemu i Općina radi i pravovremeno ih obavještava kada postoji prilika za seminare i edukacije.</w:t>
      </w:r>
      <w:r w:rsidR="006D7C6E" w:rsidRPr="00585FBF">
        <w:rPr>
          <w:rFonts w:ascii="Times New Roman" w:hAnsi="Times New Roman" w:cs="Times New Roman"/>
          <w:iCs/>
          <w:sz w:val="24"/>
          <w:szCs w:val="24"/>
          <w:lang w:val="hr-HR"/>
        </w:rPr>
        <w:t xml:space="preserve"> </w:t>
      </w:r>
      <w:r w:rsidRPr="00585FBF">
        <w:rPr>
          <w:rFonts w:ascii="Times New Roman" w:hAnsi="Times New Roman" w:cs="Times New Roman"/>
          <w:b/>
          <w:i/>
          <w:iCs/>
          <w:sz w:val="24"/>
          <w:szCs w:val="24"/>
          <w:lang w:val="hr-HR"/>
        </w:rPr>
        <w:t>Preuzeto: Strategija razvoja općine Posušje 2014-2023 (Revidirana za razdoblje 2019-2023), str.18.</w:t>
      </w:r>
    </w:p>
    <w:p w14:paraId="7B9AC9C5" w14:textId="4764BF8B" w:rsidR="00F033A9" w:rsidRPr="00585FBF" w:rsidRDefault="00F033A9" w:rsidP="00585FBF">
      <w:pPr>
        <w:spacing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br w:type="page"/>
      </w:r>
    </w:p>
    <w:p w14:paraId="7F150C89" w14:textId="77777777" w:rsidR="00F033A9" w:rsidRPr="00585FBF" w:rsidRDefault="00F033A9" w:rsidP="00585FBF">
      <w:pPr>
        <w:spacing w:after="120" w:line="240" w:lineRule="auto"/>
        <w:jc w:val="both"/>
        <w:rPr>
          <w:rFonts w:ascii="Times New Roman" w:hAnsi="Times New Roman" w:cs="Times New Roman"/>
          <w:i/>
          <w:sz w:val="24"/>
          <w:szCs w:val="24"/>
          <w:lang w:val="hr-HR"/>
        </w:rPr>
      </w:pPr>
    </w:p>
    <w:p w14:paraId="3C8AF345" w14:textId="68A83108" w:rsidR="002A7413" w:rsidRPr="009E3ABD" w:rsidRDefault="00237699">
      <w:pPr>
        <w:pStyle w:val="Naslov2"/>
        <w:numPr>
          <w:ilvl w:val="1"/>
          <w:numId w:val="30"/>
        </w:numPr>
      </w:pPr>
      <w:bookmarkStart w:id="48" w:name="_Toc152323656"/>
      <w:proofErr w:type="spellStart"/>
      <w:r w:rsidRPr="009E3ABD">
        <w:t>Biodiverzitet</w:t>
      </w:r>
      <w:proofErr w:type="spellEnd"/>
      <w:r w:rsidR="0062684E" w:rsidRPr="009E3ABD">
        <w:t xml:space="preserve"> </w:t>
      </w:r>
      <w:proofErr w:type="spellStart"/>
      <w:r w:rsidR="0062684E" w:rsidRPr="009E3ABD">
        <w:t>i</w:t>
      </w:r>
      <w:proofErr w:type="spellEnd"/>
      <w:r w:rsidR="0062684E" w:rsidRPr="009E3ABD">
        <w:t xml:space="preserve"> </w:t>
      </w:r>
      <w:proofErr w:type="spellStart"/>
      <w:r w:rsidR="0062684E" w:rsidRPr="009E3ABD">
        <w:t>zaštita</w:t>
      </w:r>
      <w:proofErr w:type="spellEnd"/>
      <w:r w:rsidR="0062684E" w:rsidRPr="009E3ABD">
        <w:t xml:space="preserve"> </w:t>
      </w:r>
      <w:proofErr w:type="spellStart"/>
      <w:r w:rsidR="0062684E" w:rsidRPr="009E3ABD">
        <w:t>prirode</w:t>
      </w:r>
      <w:bookmarkEnd w:id="48"/>
      <w:proofErr w:type="spellEnd"/>
    </w:p>
    <w:p w14:paraId="7D5F1425" w14:textId="0E6F234C" w:rsidR="003843FC" w:rsidRPr="00585FBF" w:rsidRDefault="003843FC">
      <w:pPr>
        <w:pStyle w:val="Naslov3"/>
        <w:numPr>
          <w:ilvl w:val="2"/>
          <w:numId w:val="30"/>
        </w:numPr>
        <w:rPr>
          <w:lang w:val="hr-HR"/>
        </w:rPr>
      </w:pPr>
      <w:bookmarkStart w:id="49" w:name="_Toc152323657"/>
      <w:r w:rsidRPr="00585FBF">
        <w:rPr>
          <w:lang w:val="hr-HR"/>
        </w:rPr>
        <w:t xml:space="preserve">Zaštićena područja i zaštićene </w:t>
      </w:r>
      <w:r w:rsidR="007E6626" w:rsidRPr="00585FBF">
        <w:rPr>
          <w:lang w:val="hr-HR"/>
        </w:rPr>
        <w:t>bilj</w:t>
      </w:r>
      <w:r w:rsidR="00237699" w:rsidRPr="00585FBF">
        <w:rPr>
          <w:lang w:val="hr-HR"/>
        </w:rPr>
        <w:t>n</w:t>
      </w:r>
      <w:r w:rsidR="007E6626" w:rsidRPr="00585FBF">
        <w:rPr>
          <w:lang w:val="hr-HR"/>
        </w:rPr>
        <w:t>e</w:t>
      </w:r>
      <w:r w:rsidR="00237699" w:rsidRPr="00585FBF">
        <w:rPr>
          <w:lang w:val="hr-HR"/>
        </w:rPr>
        <w:t xml:space="preserve"> i životinjske</w:t>
      </w:r>
      <w:r w:rsidR="007E6626" w:rsidRPr="00585FBF">
        <w:rPr>
          <w:lang w:val="hr-HR"/>
        </w:rPr>
        <w:t xml:space="preserve"> </w:t>
      </w:r>
      <w:r w:rsidRPr="00585FBF">
        <w:rPr>
          <w:lang w:val="hr-HR"/>
        </w:rPr>
        <w:t>vrste</w:t>
      </w:r>
      <w:bookmarkEnd w:id="49"/>
    </w:p>
    <w:p w14:paraId="544DBC48" w14:textId="14497BFF" w:rsidR="00F033A9" w:rsidRPr="00585FBF" w:rsidRDefault="00F033A9" w:rsidP="00585FBF">
      <w:pPr>
        <w:spacing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Na dijelu općine Posušje zaštićen je kao park prirode prostor </w:t>
      </w:r>
      <w:proofErr w:type="spellStart"/>
      <w:r w:rsidRPr="00585FBF">
        <w:rPr>
          <w:rFonts w:ascii="Times New Roman" w:hAnsi="Times New Roman" w:cs="Times New Roman"/>
          <w:sz w:val="24"/>
          <w:szCs w:val="24"/>
          <w:lang w:val="hr-HR"/>
        </w:rPr>
        <w:t>Blidinja</w:t>
      </w:r>
      <w:proofErr w:type="spellEnd"/>
      <w:r w:rsidRPr="00585FBF">
        <w:rPr>
          <w:rFonts w:ascii="Times New Roman" w:hAnsi="Times New Roman" w:cs="Times New Roman"/>
          <w:sz w:val="24"/>
          <w:szCs w:val="24"/>
          <w:lang w:val="hr-HR"/>
        </w:rPr>
        <w:t xml:space="preserve"> (sjeveroistočni dio općine) prema općini Jablanica. Drugih razina zaštite, kao npr. nacionalni parkovi nema na području općine Posušje.</w:t>
      </w:r>
    </w:p>
    <w:p w14:paraId="5277D9A4"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sz w:val="24"/>
          <w:szCs w:val="24"/>
          <w:u w:val="single"/>
          <w:lang w:val="hr-HR"/>
        </w:rPr>
        <w:t xml:space="preserve">Park prirode </w:t>
      </w:r>
      <w:proofErr w:type="spellStart"/>
      <w:r w:rsidRPr="00585FBF">
        <w:rPr>
          <w:rFonts w:ascii="Times New Roman" w:hAnsi="Times New Roman" w:cs="Times New Roman"/>
          <w:b/>
          <w:sz w:val="24"/>
          <w:szCs w:val="24"/>
          <w:u w:val="single"/>
          <w:lang w:val="hr-HR"/>
        </w:rPr>
        <w:t>Blidinje</w:t>
      </w:r>
      <w:proofErr w:type="spellEnd"/>
      <w:r w:rsidRPr="00585FBF">
        <w:rPr>
          <w:rFonts w:ascii="Times New Roman" w:hAnsi="Times New Roman" w:cs="Times New Roman"/>
          <w:sz w:val="24"/>
          <w:szCs w:val="24"/>
          <w:lang w:val="hr-HR"/>
        </w:rPr>
        <w:t xml:space="preserve"> prostire se na 350 km² kao zaštićeno područje Park prirode, u skladu s propisima IUCN Regionalne kancelarije za istočnu Europu i centralnu Aziju koja radi na očuvanju vrsta i izgradnji funkcionalnog sistema zaštićenih područja. Da je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xml:space="preserve"> zanimljiv prostor za zaštitu govore podaci da je 1890. austrijski geodet Philip </w:t>
      </w:r>
      <w:proofErr w:type="spellStart"/>
      <w:r w:rsidRPr="00585FBF">
        <w:rPr>
          <w:rFonts w:ascii="Times New Roman" w:hAnsi="Times New Roman" w:cs="Times New Roman"/>
          <w:sz w:val="24"/>
          <w:szCs w:val="24"/>
          <w:lang w:val="hr-HR"/>
        </w:rPr>
        <w:t>Balif</w:t>
      </w:r>
      <w:proofErr w:type="spellEnd"/>
      <w:r w:rsidRPr="00585FBF">
        <w:rPr>
          <w:rFonts w:ascii="Times New Roman" w:hAnsi="Times New Roman" w:cs="Times New Roman"/>
          <w:sz w:val="24"/>
          <w:szCs w:val="24"/>
          <w:lang w:val="hr-HR"/>
        </w:rPr>
        <w:t xml:space="preserve"> kotirao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xml:space="preserve">, a 1936. Hrvatsko planinarsko društvo </w:t>
      </w:r>
      <w:r w:rsidRPr="00585FBF">
        <w:rPr>
          <w:rFonts w:ascii="Times New Roman" w:hAnsi="Times New Roman" w:cs="Times New Roman"/>
          <w:b/>
          <w:i/>
          <w:sz w:val="24"/>
          <w:szCs w:val="24"/>
          <w:lang w:val="hr-HR"/>
        </w:rPr>
        <w:t>“Bjelašnica”</w:t>
      </w:r>
      <w:r w:rsidRPr="00585FBF">
        <w:rPr>
          <w:rFonts w:ascii="Times New Roman" w:hAnsi="Times New Roman" w:cs="Times New Roman"/>
          <w:sz w:val="24"/>
          <w:szCs w:val="24"/>
          <w:lang w:val="hr-HR"/>
        </w:rPr>
        <w:t xml:space="preserve"> vrh “</w:t>
      </w:r>
      <w:proofErr w:type="spellStart"/>
      <w:r w:rsidRPr="00585FBF">
        <w:rPr>
          <w:rFonts w:ascii="Times New Roman" w:hAnsi="Times New Roman" w:cs="Times New Roman"/>
          <w:b/>
          <w:i/>
          <w:sz w:val="24"/>
          <w:szCs w:val="24"/>
          <w:lang w:val="hr-HR"/>
        </w:rPr>
        <w:t>Vilinac</w:t>
      </w:r>
      <w:proofErr w:type="spellEnd"/>
      <w:r w:rsidRPr="00585FBF">
        <w:rPr>
          <w:rFonts w:ascii="Times New Roman" w:hAnsi="Times New Roman" w:cs="Times New Roman"/>
          <w:b/>
          <w:i/>
          <w:sz w:val="24"/>
          <w:szCs w:val="24"/>
          <w:lang w:val="hr-HR"/>
        </w:rPr>
        <w:t>”</w:t>
      </w:r>
      <w:r w:rsidRPr="00585FBF">
        <w:rPr>
          <w:rFonts w:ascii="Times New Roman" w:hAnsi="Times New Roman" w:cs="Times New Roman"/>
          <w:sz w:val="24"/>
          <w:szCs w:val="24"/>
          <w:lang w:val="hr-HR"/>
        </w:rPr>
        <w:t xml:space="preserve"> na Čvrsnici za skijaški izlazak.</w:t>
      </w:r>
    </w:p>
    <w:p w14:paraId="5AE53754" w14:textId="12749D01" w:rsidR="002432E4" w:rsidRPr="00585FBF" w:rsidRDefault="002432E4" w:rsidP="00585FBF">
      <w:pPr>
        <w:spacing w:after="120" w:line="240" w:lineRule="auto"/>
        <w:jc w:val="both"/>
        <w:rPr>
          <w:rFonts w:ascii="Times New Roman" w:hAnsi="Times New Roman" w:cs="Times New Roman"/>
          <w:b/>
          <w:i/>
          <w:sz w:val="24"/>
          <w:szCs w:val="24"/>
          <w:lang w:val="hr-HR"/>
        </w:rPr>
      </w:pPr>
      <w:proofErr w:type="spellStart"/>
      <w:r w:rsidRPr="00585FBF">
        <w:rPr>
          <w:rFonts w:ascii="Times New Roman" w:hAnsi="Times New Roman" w:cs="Times New Roman"/>
          <w:sz w:val="24"/>
          <w:szCs w:val="24"/>
          <w:lang w:val="hr-HR"/>
        </w:rPr>
        <w:t>Blidinjski</w:t>
      </w:r>
      <w:proofErr w:type="spellEnd"/>
      <w:r w:rsidRPr="00585FBF">
        <w:rPr>
          <w:rFonts w:ascii="Times New Roman" w:hAnsi="Times New Roman" w:cs="Times New Roman"/>
          <w:sz w:val="24"/>
          <w:szCs w:val="24"/>
          <w:lang w:val="hr-HR"/>
        </w:rPr>
        <w:t xml:space="preserve"> biser znan je po još jednom fenomenu – </w:t>
      </w:r>
      <w:r w:rsidRPr="00585FBF">
        <w:rPr>
          <w:rFonts w:ascii="Times New Roman" w:hAnsi="Times New Roman" w:cs="Times New Roman"/>
          <w:b/>
          <w:i/>
          <w:sz w:val="24"/>
          <w:szCs w:val="24"/>
          <w:lang w:val="hr-HR"/>
        </w:rPr>
        <w:t xml:space="preserve">najveći je to u Europi endemski kompleks </w:t>
      </w:r>
      <w:r w:rsidR="00F73847" w:rsidRPr="00585FBF">
        <w:rPr>
          <w:rFonts w:ascii="Times New Roman" w:hAnsi="Times New Roman" w:cs="Times New Roman"/>
          <w:b/>
          <w:i/>
          <w:sz w:val="24"/>
          <w:szCs w:val="24"/>
          <w:lang w:val="hr-HR"/>
        </w:rPr>
        <w:t xml:space="preserve">bora </w:t>
      </w:r>
      <w:proofErr w:type="spellStart"/>
      <w:r w:rsidRPr="00585FBF">
        <w:rPr>
          <w:rFonts w:ascii="Times New Roman" w:hAnsi="Times New Roman" w:cs="Times New Roman"/>
          <w:b/>
          <w:i/>
          <w:sz w:val="24"/>
          <w:szCs w:val="24"/>
          <w:lang w:val="hr-HR"/>
        </w:rPr>
        <w:t>munike</w:t>
      </w:r>
      <w:proofErr w:type="spellEnd"/>
      <w:r w:rsidRPr="00585FBF">
        <w:rPr>
          <w:rFonts w:ascii="Times New Roman" w:hAnsi="Times New Roman" w:cs="Times New Roman"/>
          <w:sz w:val="24"/>
          <w:szCs w:val="24"/>
          <w:lang w:val="hr-HR"/>
        </w:rPr>
        <w:t xml:space="preserve">, </w:t>
      </w:r>
      <w:r w:rsidR="00F73847" w:rsidRPr="00585FBF">
        <w:rPr>
          <w:rFonts w:ascii="Times New Roman" w:hAnsi="Times New Roman" w:cs="Times New Roman"/>
          <w:sz w:val="24"/>
          <w:szCs w:val="24"/>
          <w:lang w:val="hr-HR"/>
        </w:rPr>
        <w:t>za</w:t>
      </w:r>
      <w:r w:rsidRPr="00585FBF">
        <w:rPr>
          <w:rFonts w:ascii="Times New Roman" w:hAnsi="Times New Roman" w:cs="Times New Roman"/>
          <w:sz w:val="24"/>
          <w:szCs w:val="24"/>
          <w:lang w:val="hr-HR"/>
        </w:rPr>
        <w:t xml:space="preserve"> središnji i zapadni Balkan te južni dio Apeninskog poluotoka. I ne samo to, na njegovom području rastu čak četiri vrste bora, što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xml:space="preserve"> svrstava među jedinstvene zone u Europi. To su, pored </w:t>
      </w:r>
      <w:proofErr w:type="spellStart"/>
      <w:r w:rsidRPr="00585FBF">
        <w:rPr>
          <w:rFonts w:ascii="Times New Roman" w:hAnsi="Times New Roman" w:cs="Times New Roman"/>
          <w:b/>
          <w:i/>
          <w:sz w:val="24"/>
          <w:szCs w:val="24"/>
          <w:lang w:val="hr-HR"/>
        </w:rPr>
        <w:t>Munike</w:t>
      </w:r>
      <w:proofErr w:type="spellEnd"/>
      <w:r w:rsidRPr="00585FBF">
        <w:rPr>
          <w:rFonts w:ascii="Times New Roman" w:hAnsi="Times New Roman" w:cs="Times New Roman"/>
          <w:b/>
          <w:i/>
          <w:sz w:val="24"/>
          <w:szCs w:val="24"/>
          <w:lang w:val="hr-HR"/>
        </w:rPr>
        <w:t>, još Crni bor, Obični ili Bijeli bor te Klekovina, Planinski bor.</w:t>
      </w:r>
    </w:p>
    <w:p w14:paraId="414C3B0E"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Pored </w:t>
      </w:r>
      <w:proofErr w:type="spellStart"/>
      <w:r w:rsidRPr="00585FBF">
        <w:rPr>
          <w:rFonts w:ascii="Times New Roman" w:hAnsi="Times New Roman" w:cs="Times New Roman"/>
          <w:sz w:val="24"/>
          <w:szCs w:val="24"/>
          <w:lang w:val="hr-HR"/>
        </w:rPr>
        <w:t>Blidinjskog</w:t>
      </w:r>
      <w:proofErr w:type="spellEnd"/>
      <w:r w:rsidRPr="00585FBF">
        <w:rPr>
          <w:rFonts w:ascii="Times New Roman" w:hAnsi="Times New Roman" w:cs="Times New Roman"/>
          <w:sz w:val="24"/>
          <w:szCs w:val="24"/>
          <w:lang w:val="hr-HR"/>
        </w:rPr>
        <w:t>, ovaj Park prirode ima i nekoliko jezera:</w:t>
      </w:r>
    </w:p>
    <w:p w14:paraId="3A4BDEAF" w14:textId="77777777" w:rsidR="002432E4" w:rsidRPr="00585FBF" w:rsidRDefault="002432E4">
      <w:pPr>
        <w:pStyle w:val="Odlomakpopisa"/>
        <w:numPr>
          <w:ilvl w:val="0"/>
          <w:numId w:val="15"/>
        </w:numPr>
        <w:spacing w:after="120" w:line="240" w:lineRule="auto"/>
        <w:jc w:val="both"/>
        <w:rPr>
          <w:rFonts w:ascii="Times New Roman" w:hAnsi="Times New Roman" w:cs="Times New Roman"/>
          <w:b/>
          <w:i/>
          <w:sz w:val="24"/>
          <w:szCs w:val="24"/>
          <w:lang w:val="hr-HR"/>
        </w:rPr>
      </w:pPr>
      <w:proofErr w:type="spellStart"/>
      <w:r w:rsidRPr="00585FBF">
        <w:rPr>
          <w:rFonts w:ascii="Times New Roman" w:hAnsi="Times New Roman" w:cs="Times New Roman"/>
          <w:b/>
          <w:i/>
          <w:sz w:val="24"/>
          <w:szCs w:val="24"/>
          <w:lang w:val="hr-HR"/>
        </w:rPr>
        <w:t>Čvrsničko</w:t>
      </w:r>
      <w:proofErr w:type="spellEnd"/>
      <w:r w:rsidRPr="00585FBF">
        <w:rPr>
          <w:rFonts w:ascii="Times New Roman" w:hAnsi="Times New Roman" w:cs="Times New Roman"/>
          <w:b/>
          <w:i/>
          <w:sz w:val="24"/>
          <w:szCs w:val="24"/>
          <w:lang w:val="hr-HR"/>
        </w:rPr>
        <w:t xml:space="preserve"> (1.710 </w:t>
      </w:r>
      <w:proofErr w:type="spellStart"/>
      <w:r w:rsidRPr="00585FBF">
        <w:rPr>
          <w:rFonts w:ascii="Times New Roman" w:hAnsi="Times New Roman" w:cs="Times New Roman"/>
          <w:b/>
          <w:i/>
          <w:sz w:val="24"/>
          <w:szCs w:val="24"/>
          <w:lang w:val="hr-HR"/>
        </w:rPr>
        <w:t>mnv</w:t>
      </w:r>
      <w:proofErr w:type="spellEnd"/>
      <w:r w:rsidRPr="00585FBF">
        <w:rPr>
          <w:rFonts w:ascii="Times New Roman" w:hAnsi="Times New Roman" w:cs="Times New Roman"/>
          <w:b/>
          <w:i/>
          <w:sz w:val="24"/>
          <w:szCs w:val="24"/>
          <w:lang w:val="hr-HR"/>
        </w:rPr>
        <w:t xml:space="preserve">), </w:t>
      </w:r>
    </w:p>
    <w:p w14:paraId="3514BA04" w14:textId="77777777" w:rsidR="002432E4" w:rsidRPr="00585FBF" w:rsidRDefault="002432E4">
      <w:pPr>
        <w:pStyle w:val="Odlomakpopisa"/>
        <w:numPr>
          <w:ilvl w:val="0"/>
          <w:numId w:val="15"/>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Ledeno (1.850 </w:t>
      </w:r>
      <w:proofErr w:type="spellStart"/>
      <w:r w:rsidRPr="00585FBF">
        <w:rPr>
          <w:rFonts w:ascii="Times New Roman" w:hAnsi="Times New Roman" w:cs="Times New Roman"/>
          <w:b/>
          <w:i/>
          <w:sz w:val="24"/>
          <w:szCs w:val="24"/>
          <w:lang w:val="hr-HR"/>
        </w:rPr>
        <w:t>mnv</w:t>
      </w:r>
      <w:proofErr w:type="spellEnd"/>
      <w:r w:rsidRPr="00585FBF">
        <w:rPr>
          <w:rFonts w:ascii="Times New Roman" w:hAnsi="Times New Roman" w:cs="Times New Roman"/>
          <w:b/>
          <w:i/>
          <w:sz w:val="24"/>
          <w:szCs w:val="24"/>
          <w:lang w:val="hr-HR"/>
        </w:rPr>
        <w:t>),</w:t>
      </w:r>
    </w:p>
    <w:p w14:paraId="4C2E16A1" w14:textId="77777777" w:rsidR="002432E4" w:rsidRPr="00585FBF" w:rsidRDefault="002432E4">
      <w:pPr>
        <w:pStyle w:val="Odlomakpopisa"/>
        <w:numPr>
          <w:ilvl w:val="0"/>
          <w:numId w:val="15"/>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 </w:t>
      </w:r>
      <w:proofErr w:type="spellStart"/>
      <w:r w:rsidRPr="00585FBF">
        <w:rPr>
          <w:rFonts w:ascii="Times New Roman" w:hAnsi="Times New Roman" w:cs="Times New Roman"/>
          <w:b/>
          <w:i/>
          <w:sz w:val="24"/>
          <w:szCs w:val="24"/>
          <w:lang w:val="hr-HR"/>
        </w:rPr>
        <w:t>Jezerine</w:t>
      </w:r>
      <w:proofErr w:type="spellEnd"/>
      <w:r w:rsidRPr="00585FBF">
        <w:rPr>
          <w:rFonts w:ascii="Times New Roman" w:hAnsi="Times New Roman" w:cs="Times New Roman"/>
          <w:b/>
          <w:i/>
          <w:sz w:val="24"/>
          <w:szCs w:val="24"/>
          <w:lang w:val="hr-HR"/>
        </w:rPr>
        <w:t xml:space="preserve"> (1.350 </w:t>
      </w:r>
      <w:proofErr w:type="spellStart"/>
      <w:r w:rsidRPr="00585FBF">
        <w:rPr>
          <w:rFonts w:ascii="Times New Roman" w:hAnsi="Times New Roman" w:cs="Times New Roman"/>
          <w:b/>
          <w:i/>
          <w:sz w:val="24"/>
          <w:szCs w:val="24"/>
          <w:lang w:val="hr-HR"/>
        </w:rPr>
        <w:t>mnv</w:t>
      </w:r>
      <w:proofErr w:type="spellEnd"/>
      <w:r w:rsidRPr="00585FBF">
        <w:rPr>
          <w:rFonts w:ascii="Times New Roman" w:hAnsi="Times New Roman" w:cs="Times New Roman"/>
          <w:b/>
          <w:i/>
          <w:sz w:val="24"/>
          <w:szCs w:val="24"/>
          <w:lang w:val="hr-HR"/>
        </w:rPr>
        <w:t xml:space="preserve">) i </w:t>
      </w:r>
    </w:p>
    <w:p w14:paraId="268867AF" w14:textId="0C4EF588" w:rsidR="002432E4" w:rsidRPr="00585FBF" w:rsidRDefault="002432E4">
      <w:pPr>
        <w:pStyle w:val="Odlomakpopisa"/>
        <w:numPr>
          <w:ilvl w:val="0"/>
          <w:numId w:val="15"/>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Crepulja (1.560 </w:t>
      </w:r>
      <w:proofErr w:type="spellStart"/>
      <w:r w:rsidRPr="00585FBF">
        <w:rPr>
          <w:rFonts w:ascii="Times New Roman" w:hAnsi="Times New Roman" w:cs="Times New Roman"/>
          <w:b/>
          <w:i/>
          <w:sz w:val="24"/>
          <w:szCs w:val="24"/>
          <w:lang w:val="hr-HR"/>
        </w:rPr>
        <w:t>mnv</w:t>
      </w:r>
      <w:proofErr w:type="spellEnd"/>
      <w:r w:rsidRPr="00585FBF">
        <w:rPr>
          <w:rFonts w:ascii="Times New Roman" w:hAnsi="Times New Roman" w:cs="Times New Roman"/>
          <w:b/>
          <w:i/>
          <w:sz w:val="24"/>
          <w:szCs w:val="24"/>
          <w:lang w:val="hr-HR"/>
        </w:rPr>
        <w:t>).</w:t>
      </w:r>
    </w:p>
    <w:p w14:paraId="59FE7A11" w14:textId="35B61F38" w:rsidR="002432E4" w:rsidRPr="00585FBF" w:rsidRDefault="002432E4" w:rsidP="00585FBF">
      <w:pPr>
        <w:spacing w:after="120" w:line="240" w:lineRule="auto"/>
        <w:jc w:val="both"/>
        <w:rPr>
          <w:rFonts w:ascii="Times New Roman" w:hAnsi="Times New Roman" w:cs="Times New Roman"/>
          <w:sz w:val="24"/>
          <w:szCs w:val="24"/>
          <w:lang w:val="hr-HR"/>
        </w:rPr>
      </w:pPr>
      <w:proofErr w:type="spellStart"/>
      <w:r w:rsidRPr="00585FBF">
        <w:rPr>
          <w:rFonts w:ascii="Times New Roman" w:hAnsi="Times New Roman" w:cs="Times New Roman"/>
          <w:sz w:val="24"/>
          <w:szCs w:val="24"/>
          <w:lang w:val="hr-HR"/>
        </w:rPr>
        <w:t>Blidinjsko</w:t>
      </w:r>
      <w:proofErr w:type="spellEnd"/>
      <w:r w:rsidRPr="00585FBF">
        <w:rPr>
          <w:rFonts w:ascii="Times New Roman" w:hAnsi="Times New Roman" w:cs="Times New Roman"/>
          <w:sz w:val="24"/>
          <w:szCs w:val="24"/>
          <w:lang w:val="hr-HR"/>
        </w:rPr>
        <w:t xml:space="preserve"> područje daje čak 40 % vode rijekama Neretvi, Radobolji, </w:t>
      </w:r>
      <w:proofErr w:type="spellStart"/>
      <w:r w:rsidRPr="00585FBF">
        <w:rPr>
          <w:rFonts w:ascii="Times New Roman" w:hAnsi="Times New Roman" w:cs="Times New Roman"/>
          <w:sz w:val="24"/>
          <w:szCs w:val="24"/>
          <w:lang w:val="hr-HR"/>
        </w:rPr>
        <w:t>Drežanki</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Lištici</w:t>
      </w:r>
      <w:proofErr w:type="spellEnd"/>
      <w:r w:rsidRPr="00585FBF">
        <w:rPr>
          <w:rFonts w:ascii="Times New Roman" w:hAnsi="Times New Roman" w:cs="Times New Roman"/>
          <w:sz w:val="24"/>
          <w:szCs w:val="24"/>
          <w:lang w:val="hr-HR"/>
        </w:rPr>
        <w:t xml:space="preserve"> i Trebižatu. Poznato je kao “</w:t>
      </w:r>
      <w:r w:rsidRPr="00585FBF">
        <w:rPr>
          <w:rFonts w:ascii="Times New Roman" w:hAnsi="Times New Roman" w:cs="Times New Roman"/>
          <w:b/>
          <w:i/>
          <w:sz w:val="24"/>
          <w:szCs w:val="24"/>
          <w:lang w:val="hr-HR"/>
        </w:rPr>
        <w:t>zračna banja</w:t>
      </w:r>
      <w:r w:rsidRPr="00585FBF">
        <w:rPr>
          <w:rStyle w:val="Referencafusnote"/>
          <w:rFonts w:ascii="Times New Roman" w:hAnsi="Times New Roman" w:cs="Times New Roman"/>
          <w:b/>
          <w:i/>
          <w:sz w:val="24"/>
          <w:szCs w:val="24"/>
          <w:lang w:val="hr-HR"/>
        </w:rPr>
        <w:footnoteReference w:id="3"/>
      </w:r>
      <w:r w:rsidRPr="00585FBF">
        <w:rPr>
          <w:rFonts w:ascii="Times New Roman" w:hAnsi="Times New Roman" w:cs="Times New Roman"/>
          <w:sz w:val="24"/>
          <w:szCs w:val="24"/>
          <w:lang w:val="hr-HR"/>
        </w:rPr>
        <w:t xml:space="preserve">” i </w:t>
      </w:r>
      <w:r w:rsidRPr="00585FBF">
        <w:rPr>
          <w:rFonts w:ascii="Times New Roman" w:hAnsi="Times New Roman" w:cs="Times New Roman"/>
          <w:b/>
          <w:i/>
          <w:sz w:val="24"/>
          <w:szCs w:val="24"/>
          <w:lang w:val="hr-HR"/>
        </w:rPr>
        <w:t>antialergijski prostor</w:t>
      </w:r>
      <w:r w:rsidRPr="00585FBF">
        <w:rPr>
          <w:rFonts w:ascii="Times New Roman" w:hAnsi="Times New Roman" w:cs="Times New Roman"/>
          <w:sz w:val="24"/>
          <w:szCs w:val="24"/>
          <w:lang w:val="hr-HR"/>
        </w:rPr>
        <w:t xml:space="preserve"> te predstavlja istinski magnet za sve kojima zbog zdravstvenih problema posjeta </w:t>
      </w:r>
      <w:proofErr w:type="spellStart"/>
      <w:r w:rsidRPr="00585FBF">
        <w:rPr>
          <w:rFonts w:ascii="Times New Roman" w:hAnsi="Times New Roman" w:cs="Times New Roman"/>
          <w:sz w:val="24"/>
          <w:szCs w:val="24"/>
          <w:lang w:val="hr-HR"/>
        </w:rPr>
        <w:t>Blidinju</w:t>
      </w:r>
      <w:proofErr w:type="spellEnd"/>
      <w:r w:rsidRPr="00585FBF">
        <w:rPr>
          <w:rFonts w:ascii="Times New Roman" w:hAnsi="Times New Roman" w:cs="Times New Roman"/>
          <w:sz w:val="24"/>
          <w:szCs w:val="24"/>
          <w:lang w:val="hr-HR"/>
        </w:rPr>
        <w:t xml:space="preserve"> može donijeti oporavak.</w:t>
      </w:r>
    </w:p>
    <w:p w14:paraId="129DC1AF" w14:textId="780FDC32"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Brojan je biljni i životinjski svijet koji obitava na ovom području, čineći ga time još bogatijim i raznovrsnijim. Od biljnih vrsta u Parku se posebno izdvaja </w:t>
      </w:r>
      <w:proofErr w:type="spellStart"/>
      <w:r w:rsidRPr="00585FBF">
        <w:rPr>
          <w:rFonts w:ascii="Times New Roman" w:hAnsi="Times New Roman" w:cs="Times New Roman"/>
          <w:b/>
          <w:i/>
          <w:sz w:val="24"/>
          <w:szCs w:val="24"/>
          <w:lang w:val="hr-HR"/>
        </w:rPr>
        <w:t>Hendel-Macetijeva</w:t>
      </w:r>
      <w:proofErr w:type="spellEnd"/>
      <w:r w:rsidRPr="00585FBF">
        <w:rPr>
          <w:rFonts w:ascii="Times New Roman" w:hAnsi="Times New Roman" w:cs="Times New Roman"/>
          <w:b/>
          <w:i/>
          <w:sz w:val="24"/>
          <w:szCs w:val="24"/>
          <w:lang w:val="hr-HR"/>
        </w:rPr>
        <w:t xml:space="preserve"> </w:t>
      </w:r>
      <w:proofErr w:type="spellStart"/>
      <w:r w:rsidRPr="00585FBF">
        <w:rPr>
          <w:rFonts w:ascii="Times New Roman" w:hAnsi="Times New Roman" w:cs="Times New Roman"/>
          <w:b/>
          <w:i/>
          <w:sz w:val="24"/>
          <w:szCs w:val="24"/>
          <w:lang w:val="hr-HR"/>
        </w:rPr>
        <w:t>mišjakinjica</w:t>
      </w:r>
      <w:proofErr w:type="spellEnd"/>
      <w:r w:rsidRPr="00585FBF">
        <w:rPr>
          <w:rFonts w:ascii="Times New Roman" w:hAnsi="Times New Roman" w:cs="Times New Roman"/>
          <w:b/>
          <w:i/>
          <w:sz w:val="24"/>
          <w:szCs w:val="24"/>
          <w:lang w:val="hr-HR"/>
        </w:rPr>
        <w:t>,</w:t>
      </w:r>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i/>
          <w:sz w:val="24"/>
          <w:szCs w:val="24"/>
          <w:lang w:val="hr-HR"/>
        </w:rPr>
        <w:t>stenoendem</w:t>
      </w:r>
      <w:proofErr w:type="spellEnd"/>
      <w:r w:rsidRPr="00585FBF">
        <w:rPr>
          <w:rFonts w:ascii="Times New Roman" w:hAnsi="Times New Roman" w:cs="Times New Roman"/>
          <w:i/>
          <w:sz w:val="24"/>
          <w:szCs w:val="24"/>
          <w:lang w:val="hr-HR"/>
        </w:rPr>
        <w:t>.</w:t>
      </w:r>
      <w:r w:rsidRPr="00585FBF">
        <w:rPr>
          <w:rFonts w:ascii="Times New Roman" w:hAnsi="Times New Roman" w:cs="Times New Roman"/>
          <w:sz w:val="24"/>
          <w:szCs w:val="24"/>
          <w:lang w:val="hr-HR"/>
        </w:rPr>
        <w:t xml:space="preserve"> Posebno je to bogatstvo jer su </w:t>
      </w:r>
      <w:proofErr w:type="spellStart"/>
      <w:r w:rsidRPr="00585FBF">
        <w:rPr>
          <w:rFonts w:ascii="Times New Roman" w:hAnsi="Times New Roman" w:cs="Times New Roman"/>
          <w:sz w:val="24"/>
          <w:szCs w:val="24"/>
          <w:lang w:val="hr-HR"/>
        </w:rPr>
        <w:t>stenoendemi</w:t>
      </w:r>
      <w:proofErr w:type="spellEnd"/>
      <w:r w:rsidRPr="00585FBF">
        <w:rPr>
          <w:rFonts w:ascii="Times New Roman" w:hAnsi="Times New Roman" w:cs="Times New Roman"/>
          <w:sz w:val="24"/>
          <w:szCs w:val="24"/>
          <w:lang w:val="hr-HR"/>
        </w:rPr>
        <w:t xml:space="preserve"> ili strogi endemi usko  lokalizirani na manja područja, kao što je jedan planinski vijenac, kanjon ili grupa otoka.</w:t>
      </w:r>
    </w:p>
    <w:p w14:paraId="491C1271" w14:textId="0CA735BC" w:rsidR="002432E4" w:rsidRPr="00585FBF" w:rsidRDefault="002432E4" w:rsidP="00585FBF">
      <w:p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sz w:val="24"/>
          <w:szCs w:val="24"/>
          <w:lang w:val="hr-HR"/>
        </w:rPr>
        <w:t xml:space="preserve">Tu su i brojne endemske vrste, među kojima su i </w:t>
      </w:r>
      <w:proofErr w:type="spellStart"/>
      <w:r w:rsidRPr="00585FBF">
        <w:rPr>
          <w:rFonts w:ascii="Times New Roman" w:hAnsi="Times New Roman" w:cs="Times New Roman"/>
          <w:b/>
          <w:i/>
          <w:sz w:val="24"/>
          <w:szCs w:val="24"/>
          <w:lang w:val="hr-HR"/>
        </w:rPr>
        <w:t>Frajnov</w:t>
      </w:r>
      <w:proofErr w:type="spellEnd"/>
      <w:r w:rsidRPr="00585FBF">
        <w:rPr>
          <w:rFonts w:ascii="Times New Roman" w:hAnsi="Times New Roman" w:cs="Times New Roman"/>
          <w:b/>
          <w:i/>
          <w:sz w:val="24"/>
          <w:szCs w:val="24"/>
          <w:lang w:val="hr-HR"/>
        </w:rPr>
        <w:t xml:space="preserve"> karanfil, </w:t>
      </w:r>
      <w:proofErr w:type="spellStart"/>
      <w:r w:rsidRPr="00585FBF">
        <w:rPr>
          <w:rFonts w:ascii="Times New Roman" w:hAnsi="Times New Roman" w:cs="Times New Roman"/>
          <w:b/>
          <w:i/>
          <w:sz w:val="24"/>
          <w:szCs w:val="24"/>
          <w:lang w:val="hr-HR"/>
        </w:rPr>
        <w:t>Prenjska</w:t>
      </w:r>
      <w:proofErr w:type="spellEnd"/>
      <w:r w:rsidRPr="00585FBF">
        <w:rPr>
          <w:rFonts w:ascii="Times New Roman" w:hAnsi="Times New Roman" w:cs="Times New Roman"/>
          <w:b/>
          <w:i/>
          <w:sz w:val="24"/>
          <w:szCs w:val="24"/>
          <w:lang w:val="hr-HR"/>
        </w:rPr>
        <w:t xml:space="preserve"> oštrica, Hercegovački zvončić, </w:t>
      </w:r>
      <w:proofErr w:type="spellStart"/>
      <w:r w:rsidRPr="00585FBF">
        <w:rPr>
          <w:rFonts w:ascii="Times New Roman" w:hAnsi="Times New Roman" w:cs="Times New Roman"/>
          <w:b/>
          <w:i/>
          <w:sz w:val="24"/>
          <w:szCs w:val="24"/>
          <w:lang w:val="hr-HR"/>
        </w:rPr>
        <w:t>Kitjabelov</w:t>
      </w:r>
      <w:proofErr w:type="spellEnd"/>
      <w:r w:rsidRPr="00585FBF">
        <w:rPr>
          <w:rFonts w:ascii="Times New Roman" w:hAnsi="Times New Roman" w:cs="Times New Roman"/>
          <w:b/>
          <w:i/>
          <w:sz w:val="24"/>
          <w:szCs w:val="24"/>
          <w:lang w:val="hr-HR"/>
        </w:rPr>
        <w:t xml:space="preserve"> jaglac, Kovrčava </w:t>
      </w:r>
      <w:proofErr w:type="spellStart"/>
      <w:r w:rsidRPr="00585FBF">
        <w:rPr>
          <w:rFonts w:ascii="Times New Roman" w:hAnsi="Times New Roman" w:cs="Times New Roman"/>
          <w:b/>
          <w:i/>
          <w:sz w:val="24"/>
          <w:szCs w:val="24"/>
          <w:lang w:val="hr-HR"/>
        </w:rPr>
        <w:t>sirištara</w:t>
      </w:r>
      <w:proofErr w:type="spellEnd"/>
      <w:r w:rsidRPr="00585FBF">
        <w:rPr>
          <w:rFonts w:ascii="Times New Roman" w:hAnsi="Times New Roman" w:cs="Times New Roman"/>
          <w:b/>
          <w:i/>
          <w:sz w:val="24"/>
          <w:szCs w:val="24"/>
          <w:lang w:val="hr-HR"/>
        </w:rPr>
        <w:t xml:space="preserve">, Dinarski </w:t>
      </w:r>
      <w:proofErr w:type="spellStart"/>
      <w:r w:rsidRPr="00585FBF">
        <w:rPr>
          <w:rFonts w:ascii="Times New Roman" w:hAnsi="Times New Roman" w:cs="Times New Roman"/>
          <w:b/>
          <w:i/>
          <w:sz w:val="24"/>
          <w:szCs w:val="24"/>
          <w:lang w:val="hr-HR"/>
        </w:rPr>
        <w:t>encijan</w:t>
      </w:r>
      <w:proofErr w:type="spellEnd"/>
      <w:r w:rsidRPr="00585FBF">
        <w:rPr>
          <w:rFonts w:ascii="Times New Roman" w:hAnsi="Times New Roman" w:cs="Times New Roman"/>
          <w:b/>
          <w:i/>
          <w:sz w:val="24"/>
          <w:szCs w:val="24"/>
          <w:lang w:val="hr-HR"/>
        </w:rPr>
        <w:t xml:space="preserve">, Apeninski </w:t>
      </w:r>
      <w:proofErr w:type="spellStart"/>
      <w:r w:rsidRPr="00585FBF">
        <w:rPr>
          <w:rFonts w:ascii="Times New Roman" w:hAnsi="Times New Roman" w:cs="Times New Roman"/>
          <w:b/>
          <w:i/>
          <w:sz w:val="24"/>
          <w:szCs w:val="24"/>
          <w:lang w:val="hr-HR"/>
        </w:rPr>
        <w:t>petoprst</w:t>
      </w:r>
      <w:proofErr w:type="spellEnd"/>
      <w:r w:rsidRPr="00585FBF">
        <w:rPr>
          <w:rFonts w:ascii="Times New Roman" w:hAnsi="Times New Roman" w:cs="Times New Roman"/>
          <w:b/>
          <w:i/>
          <w:sz w:val="24"/>
          <w:szCs w:val="24"/>
          <w:lang w:val="hr-HR"/>
        </w:rPr>
        <w:t xml:space="preserve">, </w:t>
      </w:r>
      <w:proofErr w:type="spellStart"/>
      <w:r w:rsidRPr="00585FBF">
        <w:rPr>
          <w:rFonts w:ascii="Times New Roman" w:hAnsi="Times New Roman" w:cs="Times New Roman"/>
          <w:b/>
          <w:i/>
          <w:sz w:val="24"/>
          <w:szCs w:val="24"/>
          <w:lang w:val="hr-HR"/>
        </w:rPr>
        <w:t>Travnatolisna</w:t>
      </w:r>
      <w:proofErr w:type="spellEnd"/>
      <w:r w:rsidRPr="00585FBF">
        <w:rPr>
          <w:rFonts w:ascii="Times New Roman" w:hAnsi="Times New Roman" w:cs="Times New Roman"/>
          <w:b/>
          <w:i/>
          <w:sz w:val="24"/>
          <w:szCs w:val="24"/>
          <w:lang w:val="hr-HR"/>
        </w:rPr>
        <w:t xml:space="preserve"> </w:t>
      </w:r>
      <w:proofErr w:type="spellStart"/>
      <w:r w:rsidRPr="00585FBF">
        <w:rPr>
          <w:rFonts w:ascii="Times New Roman" w:hAnsi="Times New Roman" w:cs="Times New Roman"/>
          <w:b/>
          <w:i/>
          <w:sz w:val="24"/>
          <w:szCs w:val="24"/>
          <w:lang w:val="hr-HR"/>
        </w:rPr>
        <w:t>mišjakinjica</w:t>
      </w:r>
      <w:proofErr w:type="spellEnd"/>
      <w:r w:rsidRPr="00585FBF">
        <w:rPr>
          <w:rFonts w:ascii="Times New Roman" w:hAnsi="Times New Roman" w:cs="Times New Roman"/>
          <w:b/>
          <w:i/>
          <w:sz w:val="24"/>
          <w:szCs w:val="24"/>
          <w:lang w:val="hr-HR"/>
        </w:rPr>
        <w:t xml:space="preserve">, </w:t>
      </w:r>
      <w:proofErr w:type="spellStart"/>
      <w:r w:rsidRPr="00585FBF">
        <w:rPr>
          <w:rFonts w:ascii="Times New Roman" w:hAnsi="Times New Roman" w:cs="Times New Roman"/>
          <w:b/>
          <w:i/>
          <w:sz w:val="24"/>
          <w:szCs w:val="24"/>
          <w:lang w:val="hr-HR"/>
        </w:rPr>
        <w:t>Fresnica</w:t>
      </w:r>
      <w:proofErr w:type="spellEnd"/>
      <w:r w:rsidRPr="00585FBF">
        <w:rPr>
          <w:rFonts w:ascii="Times New Roman" w:hAnsi="Times New Roman" w:cs="Times New Roman"/>
          <w:b/>
          <w:i/>
          <w:sz w:val="24"/>
          <w:szCs w:val="24"/>
          <w:lang w:val="hr-HR"/>
        </w:rPr>
        <w:t xml:space="preserve">, Alpska medvjetka, Crvenkasti žednjak, Alpski </w:t>
      </w:r>
      <w:proofErr w:type="spellStart"/>
      <w:r w:rsidRPr="00585FBF">
        <w:rPr>
          <w:rFonts w:ascii="Times New Roman" w:hAnsi="Times New Roman" w:cs="Times New Roman"/>
          <w:b/>
          <w:i/>
          <w:sz w:val="24"/>
          <w:szCs w:val="24"/>
          <w:lang w:val="hr-HR"/>
        </w:rPr>
        <w:t>vidoc</w:t>
      </w:r>
      <w:proofErr w:type="spellEnd"/>
      <w:r w:rsidRPr="00585FBF">
        <w:rPr>
          <w:rFonts w:ascii="Times New Roman" w:hAnsi="Times New Roman" w:cs="Times New Roman"/>
          <w:b/>
          <w:i/>
          <w:sz w:val="24"/>
          <w:szCs w:val="24"/>
          <w:lang w:val="hr-HR"/>
        </w:rPr>
        <w:t xml:space="preserve">. Također, Runolist ovdje raste na 1.118 </w:t>
      </w:r>
      <w:proofErr w:type="spellStart"/>
      <w:r w:rsidRPr="00585FBF">
        <w:rPr>
          <w:rFonts w:ascii="Times New Roman" w:hAnsi="Times New Roman" w:cs="Times New Roman"/>
          <w:b/>
          <w:i/>
          <w:sz w:val="24"/>
          <w:szCs w:val="24"/>
          <w:lang w:val="hr-HR"/>
        </w:rPr>
        <w:t>m</w:t>
      </w:r>
      <w:r w:rsidR="0049785D" w:rsidRPr="00585FBF">
        <w:rPr>
          <w:rFonts w:ascii="Times New Roman" w:hAnsi="Times New Roman" w:cs="Times New Roman"/>
          <w:b/>
          <w:i/>
          <w:sz w:val="24"/>
          <w:szCs w:val="24"/>
          <w:lang w:val="hr-HR"/>
        </w:rPr>
        <w:t>.</w:t>
      </w:r>
      <w:r w:rsidRPr="00585FBF">
        <w:rPr>
          <w:rFonts w:ascii="Times New Roman" w:hAnsi="Times New Roman" w:cs="Times New Roman"/>
          <w:b/>
          <w:i/>
          <w:sz w:val="24"/>
          <w:szCs w:val="24"/>
          <w:lang w:val="hr-HR"/>
        </w:rPr>
        <w:t>n</w:t>
      </w:r>
      <w:r w:rsidR="0049785D" w:rsidRPr="00585FBF">
        <w:rPr>
          <w:rFonts w:ascii="Times New Roman" w:hAnsi="Times New Roman" w:cs="Times New Roman"/>
          <w:b/>
          <w:i/>
          <w:sz w:val="24"/>
          <w:szCs w:val="24"/>
          <w:lang w:val="hr-HR"/>
        </w:rPr>
        <w:t>.</w:t>
      </w:r>
      <w:r w:rsidRPr="00585FBF">
        <w:rPr>
          <w:rFonts w:ascii="Times New Roman" w:hAnsi="Times New Roman" w:cs="Times New Roman"/>
          <w:b/>
          <w:i/>
          <w:sz w:val="24"/>
          <w:szCs w:val="24"/>
          <w:lang w:val="hr-HR"/>
        </w:rPr>
        <w:t>v</w:t>
      </w:r>
      <w:proofErr w:type="spellEnd"/>
      <w:r w:rsidRPr="00585FBF">
        <w:rPr>
          <w:rFonts w:ascii="Times New Roman" w:hAnsi="Times New Roman" w:cs="Times New Roman"/>
          <w:b/>
          <w:i/>
          <w:sz w:val="24"/>
          <w:szCs w:val="24"/>
          <w:lang w:val="hr-HR"/>
        </w:rPr>
        <w:t>, što je novitet.</w:t>
      </w:r>
    </w:p>
    <w:p w14:paraId="54FC57E9" w14:textId="77777777" w:rsidR="002432E4" w:rsidRPr="00585FBF" w:rsidRDefault="002432E4" w:rsidP="00585FBF">
      <w:pPr>
        <w:spacing w:after="120" w:line="240" w:lineRule="auto"/>
        <w:jc w:val="both"/>
        <w:rPr>
          <w:rFonts w:ascii="Times New Roman" w:hAnsi="Times New Roman" w:cs="Times New Roman"/>
          <w:sz w:val="24"/>
          <w:szCs w:val="24"/>
          <w:lang w:val="hr-HR"/>
        </w:rPr>
      </w:pPr>
    </w:p>
    <w:p w14:paraId="77FE95F6"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Park se može pohvaliti i s tri segmenta koji su zaštićeni kao </w:t>
      </w:r>
      <w:r w:rsidRPr="00585FBF">
        <w:rPr>
          <w:rFonts w:ascii="Times New Roman" w:hAnsi="Times New Roman" w:cs="Times New Roman"/>
          <w:b/>
          <w:i/>
          <w:sz w:val="24"/>
          <w:szCs w:val="24"/>
          <w:u w:val="single"/>
          <w:lang w:val="hr-HR"/>
        </w:rPr>
        <w:t>geomorfološki spomenici prirode</w:t>
      </w:r>
      <w:r w:rsidRPr="00585FBF">
        <w:rPr>
          <w:rFonts w:ascii="Times New Roman" w:hAnsi="Times New Roman" w:cs="Times New Roman"/>
          <w:sz w:val="24"/>
          <w:szCs w:val="24"/>
          <w:lang w:val="hr-HR"/>
        </w:rPr>
        <w:t>:</w:t>
      </w:r>
    </w:p>
    <w:p w14:paraId="549E7DEB" w14:textId="77777777" w:rsidR="002432E4" w:rsidRPr="00585FBF" w:rsidRDefault="002432E4">
      <w:pPr>
        <w:pStyle w:val="Odlomakpopisa"/>
        <w:numPr>
          <w:ilvl w:val="0"/>
          <w:numId w:val="16"/>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već spomenuto jezero </w:t>
      </w:r>
      <w:proofErr w:type="spellStart"/>
      <w:r w:rsidRPr="00585FBF">
        <w:rPr>
          <w:rFonts w:ascii="Times New Roman" w:hAnsi="Times New Roman" w:cs="Times New Roman"/>
          <w:b/>
          <w:i/>
          <w:sz w:val="24"/>
          <w:szCs w:val="24"/>
          <w:lang w:val="hr-HR"/>
        </w:rPr>
        <w:t>Blidinje</w:t>
      </w:r>
      <w:proofErr w:type="spellEnd"/>
      <w:r w:rsidRPr="00585FBF">
        <w:rPr>
          <w:rFonts w:ascii="Times New Roman" w:hAnsi="Times New Roman" w:cs="Times New Roman"/>
          <w:b/>
          <w:i/>
          <w:sz w:val="24"/>
          <w:szCs w:val="24"/>
          <w:lang w:val="hr-HR"/>
        </w:rPr>
        <w:t xml:space="preserve">, </w:t>
      </w:r>
    </w:p>
    <w:p w14:paraId="36DD0C08" w14:textId="77777777" w:rsidR="002432E4" w:rsidRPr="00585FBF" w:rsidRDefault="002432E4">
      <w:pPr>
        <w:pStyle w:val="Odlomakpopisa"/>
        <w:numPr>
          <w:ilvl w:val="0"/>
          <w:numId w:val="16"/>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Hajdučka vrata na Čvrsnici i </w:t>
      </w:r>
    </w:p>
    <w:p w14:paraId="6FC55DD5" w14:textId="7E705796" w:rsidR="002432E4" w:rsidRPr="00585FBF" w:rsidRDefault="002432E4">
      <w:pPr>
        <w:pStyle w:val="Odlomakpopisa"/>
        <w:numPr>
          <w:ilvl w:val="0"/>
          <w:numId w:val="16"/>
        </w:numPr>
        <w:spacing w:after="120" w:line="240" w:lineRule="auto"/>
        <w:jc w:val="both"/>
        <w:rPr>
          <w:rFonts w:ascii="Times New Roman" w:hAnsi="Times New Roman" w:cs="Times New Roman"/>
          <w:b/>
          <w:i/>
          <w:sz w:val="24"/>
          <w:szCs w:val="24"/>
          <w:lang w:val="hr-HR"/>
        </w:rPr>
      </w:pPr>
      <w:proofErr w:type="spellStart"/>
      <w:r w:rsidRPr="00585FBF">
        <w:rPr>
          <w:rFonts w:ascii="Times New Roman" w:hAnsi="Times New Roman" w:cs="Times New Roman"/>
          <w:b/>
          <w:i/>
          <w:sz w:val="24"/>
          <w:szCs w:val="24"/>
          <w:lang w:val="hr-HR"/>
        </w:rPr>
        <w:t>Mijatova</w:t>
      </w:r>
      <w:proofErr w:type="spellEnd"/>
      <w:r w:rsidRPr="00585FBF">
        <w:rPr>
          <w:rFonts w:ascii="Times New Roman" w:hAnsi="Times New Roman" w:cs="Times New Roman"/>
          <w:b/>
          <w:i/>
          <w:sz w:val="24"/>
          <w:szCs w:val="24"/>
          <w:lang w:val="hr-HR"/>
        </w:rPr>
        <w:t xml:space="preserve"> pećina na Vran planini.</w:t>
      </w:r>
    </w:p>
    <w:p w14:paraId="242A1C5F"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i/>
          <w:sz w:val="24"/>
          <w:szCs w:val="24"/>
          <w:lang w:val="hr-HR"/>
        </w:rPr>
        <w:t>Hajdučka vrata</w:t>
      </w:r>
      <w:r w:rsidRPr="00585FBF">
        <w:rPr>
          <w:rFonts w:ascii="Times New Roman" w:hAnsi="Times New Roman" w:cs="Times New Roman"/>
          <w:sz w:val="24"/>
          <w:szCs w:val="24"/>
          <w:lang w:val="hr-HR"/>
        </w:rPr>
        <w:t xml:space="preserve"> na vrhu Čvrsnice prirodni su fenomen od krečnjačke tvorevine koju je priroda napravila u obliku kamenih vrata iza kojih je provalija i strmina te su dobila ime po hajducima. </w:t>
      </w:r>
      <w:r w:rsidRPr="00585FBF">
        <w:rPr>
          <w:rFonts w:ascii="Times New Roman" w:hAnsi="Times New Roman" w:cs="Times New Roman"/>
          <w:sz w:val="24"/>
          <w:szCs w:val="24"/>
          <w:lang w:val="hr-HR"/>
        </w:rPr>
        <w:lastRenderedPageBreak/>
        <w:t xml:space="preserve">Svim planinarima je to meka za slikanje, pogotovo inozemnim posjetiteljima. Postala su simbolom Čvrsnice. </w:t>
      </w:r>
    </w:p>
    <w:p w14:paraId="01ADAC91" w14:textId="16BB2293"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Također, tu je i </w:t>
      </w:r>
      <w:proofErr w:type="spellStart"/>
      <w:r w:rsidRPr="00585FBF">
        <w:rPr>
          <w:rFonts w:ascii="Times New Roman" w:hAnsi="Times New Roman" w:cs="Times New Roman"/>
          <w:b/>
          <w:i/>
          <w:sz w:val="24"/>
          <w:szCs w:val="24"/>
          <w:lang w:val="hr-HR"/>
        </w:rPr>
        <w:t>Mijatova</w:t>
      </w:r>
      <w:proofErr w:type="spellEnd"/>
      <w:r w:rsidRPr="00585FBF">
        <w:rPr>
          <w:rFonts w:ascii="Times New Roman" w:hAnsi="Times New Roman" w:cs="Times New Roman"/>
          <w:b/>
          <w:i/>
          <w:sz w:val="24"/>
          <w:szCs w:val="24"/>
          <w:lang w:val="hr-HR"/>
        </w:rPr>
        <w:t xml:space="preserve"> pećina na Vranu</w:t>
      </w:r>
      <w:r w:rsidRPr="00585FBF">
        <w:rPr>
          <w:rFonts w:ascii="Times New Roman" w:hAnsi="Times New Roman" w:cs="Times New Roman"/>
          <w:sz w:val="24"/>
          <w:szCs w:val="24"/>
          <w:lang w:val="hr-HR"/>
        </w:rPr>
        <w:t xml:space="preserve">, prostor gdje je </w:t>
      </w:r>
      <w:proofErr w:type="spellStart"/>
      <w:r w:rsidRPr="00585FBF">
        <w:rPr>
          <w:rFonts w:ascii="Times New Roman" w:hAnsi="Times New Roman" w:cs="Times New Roman"/>
          <w:sz w:val="24"/>
          <w:szCs w:val="24"/>
          <w:lang w:val="hr-HR"/>
        </w:rPr>
        <w:t>obitovao</w:t>
      </w:r>
      <w:proofErr w:type="spellEnd"/>
      <w:r w:rsidRPr="00585FBF">
        <w:rPr>
          <w:rFonts w:ascii="Times New Roman" w:hAnsi="Times New Roman" w:cs="Times New Roman"/>
          <w:sz w:val="24"/>
          <w:szCs w:val="24"/>
          <w:lang w:val="hr-HR"/>
        </w:rPr>
        <w:t xml:space="preserve"> i sakrivao se hajduk </w:t>
      </w:r>
      <w:proofErr w:type="spellStart"/>
      <w:r w:rsidRPr="00585FBF">
        <w:rPr>
          <w:rFonts w:ascii="Times New Roman" w:hAnsi="Times New Roman" w:cs="Times New Roman"/>
          <w:sz w:val="24"/>
          <w:szCs w:val="24"/>
          <w:lang w:val="hr-HR"/>
        </w:rPr>
        <w:t>Mijat</w:t>
      </w:r>
      <w:proofErr w:type="spellEnd"/>
      <w:r w:rsidRPr="00585FBF">
        <w:rPr>
          <w:rFonts w:ascii="Times New Roman" w:hAnsi="Times New Roman" w:cs="Times New Roman"/>
          <w:sz w:val="24"/>
          <w:szCs w:val="24"/>
          <w:lang w:val="hr-HR"/>
        </w:rPr>
        <w:t xml:space="preserve"> Tomić, poznat po djelovanju na prostoru </w:t>
      </w:r>
      <w:proofErr w:type="spellStart"/>
      <w:r w:rsidRPr="00585FBF">
        <w:rPr>
          <w:rFonts w:ascii="Times New Roman" w:hAnsi="Times New Roman" w:cs="Times New Roman"/>
          <w:sz w:val="24"/>
          <w:szCs w:val="24"/>
          <w:lang w:val="hr-HR"/>
        </w:rPr>
        <w:t>Blidinja</w:t>
      </w:r>
      <w:proofErr w:type="spellEnd"/>
      <w:r w:rsidRPr="00585FBF">
        <w:rPr>
          <w:rFonts w:ascii="Times New Roman" w:hAnsi="Times New Roman" w:cs="Times New Roman"/>
          <w:sz w:val="24"/>
          <w:szCs w:val="24"/>
          <w:lang w:val="hr-HR"/>
        </w:rPr>
        <w:t>.</w:t>
      </w:r>
    </w:p>
    <w:p w14:paraId="1E6BE926" w14:textId="3C674124"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Posjetitelji </w:t>
      </w:r>
      <w:proofErr w:type="spellStart"/>
      <w:r w:rsidRPr="00585FBF">
        <w:rPr>
          <w:rFonts w:ascii="Times New Roman" w:hAnsi="Times New Roman" w:cs="Times New Roman"/>
          <w:sz w:val="24"/>
          <w:szCs w:val="24"/>
          <w:lang w:val="hr-HR"/>
        </w:rPr>
        <w:t>Blidinja</w:t>
      </w:r>
      <w:proofErr w:type="spellEnd"/>
      <w:r w:rsidRPr="00585FBF">
        <w:rPr>
          <w:rFonts w:ascii="Times New Roman" w:hAnsi="Times New Roman" w:cs="Times New Roman"/>
          <w:sz w:val="24"/>
          <w:szCs w:val="24"/>
          <w:lang w:val="hr-HR"/>
        </w:rPr>
        <w:t xml:space="preserve"> pored uživanja u ljepoti nedirnute prirode, mogu se zabaviti i nekim od brojnih sadržaja koje Park nudi, kao što su </w:t>
      </w:r>
      <w:r w:rsidRPr="00585FBF">
        <w:rPr>
          <w:rFonts w:ascii="Times New Roman" w:hAnsi="Times New Roman" w:cs="Times New Roman"/>
          <w:b/>
          <w:i/>
          <w:sz w:val="24"/>
          <w:szCs w:val="24"/>
          <w:lang w:val="hr-HR"/>
        </w:rPr>
        <w:t xml:space="preserve">biciklizam, skijanje, jahanje, trke, najam </w:t>
      </w:r>
      <w:proofErr w:type="spellStart"/>
      <w:r w:rsidRPr="00585FBF">
        <w:rPr>
          <w:rFonts w:ascii="Times New Roman" w:hAnsi="Times New Roman" w:cs="Times New Roman"/>
          <w:b/>
          <w:i/>
          <w:sz w:val="24"/>
          <w:szCs w:val="24"/>
          <w:lang w:val="hr-HR"/>
        </w:rPr>
        <w:t>quadova</w:t>
      </w:r>
      <w:proofErr w:type="spellEnd"/>
      <w:r w:rsidRPr="00585FBF">
        <w:rPr>
          <w:rFonts w:ascii="Times New Roman" w:hAnsi="Times New Roman" w:cs="Times New Roman"/>
          <w:b/>
          <w:i/>
          <w:sz w:val="24"/>
          <w:szCs w:val="24"/>
          <w:lang w:val="hr-HR"/>
        </w:rPr>
        <w:t xml:space="preserve"> te raznovrsna ekološka </w:t>
      </w:r>
      <w:r w:rsidR="007626D6" w:rsidRPr="00585FBF">
        <w:rPr>
          <w:rFonts w:ascii="Times New Roman" w:hAnsi="Times New Roman" w:cs="Times New Roman"/>
          <w:b/>
          <w:i/>
          <w:sz w:val="24"/>
          <w:szCs w:val="24"/>
          <w:lang w:val="hr-HR"/>
        </w:rPr>
        <w:t>eno gastronomska</w:t>
      </w:r>
      <w:r w:rsidRPr="00585FBF">
        <w:rPr>
          <w:rFonts w:ascii="Times New Roman" w:hAnsi="Times New Roman" w:cs="Times New Roman"/>
          <w:b/>
          <w:i/>
          <w:sz w:val="24"/>
          <w:szCs w:val="24"/>
          <w:lang w:val="hr-HR"/>
        </w:rPr>
        <w:t xml:space="preserve"> ponuda hrane i pića.</w:t>
      </w:r>
      <w:r w:rsidRPr="00585FBF">
        <w:rPr>
          <w:rFonts w:ascii="Times New Roman" w:hAnsi="Times New Roman" w:cs="Times New Roman"/>
          <w:sz w:val="24"/>
          <w:szCs w:val="24"/>
          <w:lang w:val="hr-HR"/>
        </w:rPr>
        <w:t xml:space="preserve"> </w:t>
      </w:r>
    </w:p>
    <w:p w14:paraId="76A90537" w14:textId="77777777" w:rsidR="002432E4" w:rsidRPr="00585FBF" w:rsidRDefault="002432E4" w:rsidP="00585FBF">
      <w:pPr>
        <w:spacing w:line="240" w:lineRule="auto"/>
        <w:jc w:val="both"/>
        <w:rPr>
          <w:rFonts w:ascii="Times New Roman" w:hAnsi="Times New Roman" w:cs="Times New Roman"/>
          <w:sz w:val="24"/>
          <w:szCs w:val="24"/>
          <w:lang w:val="hr-HR"/>
        </w:rPr>
      </w:pPr>
    </w:p>
    <w:p w14:paraId="34618640" w14:textId="5D57EE5A" w:rsidR="002A7413" w:rsidRPr="009E3ABD" w:rsidRDefault="003843FC">
      <w:pPr>
        <w:pStyle w:val="Naslov3"/>
        <w:numPr>
          <w:ilvl w:val="2"/>
          <w:numId w:val="30"/>
        </w:numPr>
      </w:pPr>
      <w:bookmarkStart w:id="50" w:name="_Toc152323658"/>
      <w:proofErr w:type="spellStart"/>
      <w:r w:rsidRPr="009E3ABD">
        <w:t>Upravljanje</w:t>
      </w:r>
      <w:proofErr w:type="spellEnd"/>
      <w:r w:rsidRPr="009E3ABD">
        <w:t xml:space="preserve"> </w:t>
      </w:r>
      <w:proofErr w:type="spellStart"/>
      <w:r w:rsidRPr="009E3ABD">
        <w:t>otpadnim</w:t>
      </w:r>
      <w:proofErr w:type="spellEnd"/>
      <w:r w:rsidRPr="009E3ABD">
        <w:t xml:space="preserve"> </w:t>
      </w:r>
      <w:proofErr w:type="spellStart"/>
      <w:r w:rsidRPr="009E3ABD">
        <w:t>vodama</w:t>
      </w:r>
      <w:bookmarkEnd w:id="50"/>
      <w:proofErr w:type="spellEnd"/>
    </w:p>
    <w:p w14:paraId="3F05BDA7" w14:textId="68AA6820" w:rsidR="003843FC" w:rsidRPr="009E3ABD" w:rsidRDefault="003843FC">
      <w:pPr>
        <w:pStyle w:val="Naslov4"/>
        <w:numPr>
          <w:ilvl w:val="3"/>
          <w:numId w:val="30"/>
        </w:numPr>
      </w:pPr>
      <w:proofErr w:type="spellStart"/>
      <w:r w:rsidRPr="009E3ABD">
        <w:t>Stanje</w:t>
      </w:r>
      <w:proofErr w:type="spellEnd"/>
      <w:r w:rsidRPr="009E3ABD">
        <w:t xml:space="preserve"> </w:t>
      </w:r>
      <w:proofErr w:type="spellStart"/>
      <w:r w:rsidRPr="009E3ABD">
        <w:t>kanalizacione</w:t>
      </w:r>
      <w:proofErr w:type="spellEnd"/>
      <w:r w:rsidRPr="009E3ABD">
        <w:t xml:space="preserve"> </w:t>
      </w:r>
      <w:proofErr w:type="spellStart"/>
      <w:r w:rsidRPr="009E3ABD">
        <w:t>mreže</w:t>
      </w:r>
      <w:proofErr w:type="spellEnd"/>
      <w:r w:rsidRPr="009E3ABD">
        <w:t xml:space="preserve"> </w:t>
      </w:r>
      <w:proofErr w:type="spellStart"/>
      <w:r w:rsidRPr="009E3ABD">
        <w:t>i</w:t>
      </w:r>
      <w:proofErr w:type="spellEnd"/>
      <w:r w:rsidRPr="009E3ABD">
        <w:t xml:space="preserve"> </w:t>
      </w:r>
      <w:proofErr w:type="spellStart"/>
      <w:r w:rsidRPr="009E3ABD">
        <w:t>način</w:t>
      </w:r>
      <w:proofErr w:type="spellEnd"/>
      <w:r w:rsidRPr="009E3ABD">
        <w:t xml:space="preserve"> </w:t>
      </w:r>
      <w:proofErr w:type="spellStart"/>
      <w:r w:rsidRPr="009E3ABD">
        <w:t>tretmana</w:t>
      </w:r>
      <w:proofErr w:type="spellEnd"/>
      <w:r w:rsidRPr="009E3ABD">
        <w:t xml:space="preserve"> </w:t>
      </w:r>
      <w:proofErr w:type="spellStart"/>
      <w:r w:rsidRPr="009E3ABD">
        <w:t>otpadnih</w:t>
      </w:r>
      <w:proofErr w:type="spellEnd"/>
      <w:r w:rsidRPr="009E3ABD">
        <w:t xml:space="preserve"> </w:t>
      </w:r>
      <w:proofErr w:type="spellStart"/>
      <w:r w:rsidRPr="009E3ABD">
        <w:t>voda</w:t>
      </w:r>
      <w:proofErr w:type="spellEnd"/>
    </w:p>
    <w:p w14:paraId="7391F679" w14:textId="29A02615"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U općini Posušje kanalizacijski sustav krenuo se raditi 2017. godine. Nažalost, zbog enormno velikih financijskih izdataka potrebnih za ovaj projekt realizacija ovog projekta odvija se jako sporo i po fazama. Tako je do sada izgrađeno tek nešto više od 2 km kanalizacije što u gradu što izvan grada. Bitno je naglasiti kako se ne staje te se ovaj projekt svake godine nastavlja. Objekti koji se prave rade sami svoju kanalizaciju, </w:t>
      </w:r>
      <w:r w:rsidR="003834FF" w:rsidRPr="00585FBF">
        <w:rPr>
          <w:rFonts w:ascii="Times New Roman" w:hAnsi="Times New Roman" w:cs="Times New Roman"/>
          <w:sz w:val="24"/>
          <w:szCs w:val="24"/>
          <w:lang w:val="hr-HR"/>
        </w:rPr>
        <w:t>tj. septičke</w:t>
      </w:r>
      <w:r w:rsidRPr="00585FBF">
        <w:rPr>
          <w:rFonts w:ascii="Times New Roman" w:hAnsi="Times New Roman" w:cs="Times New Roman"/>
          <w:sz w:val="24"/>
          <w:szCs w:val="24"/>
          <w:lang w:val="hr-HR"/>
        </w:rPr>
        <w:t xml:space="preserve"> jame. </w:t>
      </w:r>
    </w:p>
    <w:p w14:paraId="0C2F2197" w14:textId="729A3DFF" w:rsidR="002432E4" w:rsidRPr="009E3ABD" w:rsidRDefault="002432E4">
      <w:pPr>
        <w:pStyle w:val="Naslov4"/>
        <w:numPr>
          <w:ilvl w:val="3"/>
          <w:numId w:val="30"/>
        </w:numPr>
      </w:pPr>
      <w:proofErr w:type="spellStart"/>
      <w:r w:rsidRPr="009E3ABD">
        <w:t>Postojeće</w:t>
      </w:r>
      <w:proofErr w:type="spellEnd"/>
      <w:r w:rsidRPr="009E3ABD">
        <w:t xml:space="preserve"> </w:t>
      </w:r>
      <w:proofErr w:type="spellStart"/>
      <w:r w:rsidRPr="009E3ABD">
        <w:t>usluge</w:t>
      </w:r>
      <w:proofErr w:type="spellEnd"/>
      <w:r w:rsidRPr="009E3ABD">
        <w:t xml:space="preserve"> </w:t>
      </w:r>
      <w:proofErr w:type="spellStart"/>
      <w:r w:rsidRPr="009E3ABD">
        <w:t>zbrinjavanja</w:t>
      </w:r>
      <w:proofErr w:type="spellEnd"/>
      <w:r w:rsidRPr="009E3ABD">
        <w:t xml:space="preserve"> </w:t>
      </w:r>
      <w:proofErr w:type="spellStart"/>
      <w:r w:rsidRPr="009E3ABD">
        <w:t>otpada</w:t>
      </w:r>
      <w:proofErr w:type="spellEnd"/>
      <w:r w:rsidRPr="009E3ABD">
        <w:t xml:space="preserve"> </w:t>
      </w:r>
      <w:proofErr w:type="spellStart"/>
      <w:r w:rsidRPr="009E3ABD">
        <w:t>i</w:t>
      </w:r>
      <w:proofErr w:type="spellEnd"/>
      <w:r w:rsidRPr="009E3ABD">
        <w:t xml:space="preserve"> </w:t>
      </w:r>
      <w:proofErr w:type="spellStart"/>
      <w:r w:rsidRPr="009E3ABD">
        <w:t>pokrivenost</w:t>
      </w:r>
      <w:proofErr w:type="spellEnd"/>
      <w:r w:rsidRPr="009E3ABD">
        <w:t xml:space="preserve"> </w:t>
      </w:r>
      <w:proofErr w:type="spellStart"/>
      <w:r w:rsidRPr="009E3ABD">
        <w:t>uslugom</w:t>
      </w:r>
      <w:proofErr w:type="spellEnd"/>
      <w:r w:rsidRPr="009E3ABD">
        <w:t xml:space="preserve"> </w:t>
      </w:r>
      <w:proofErr w:type="spellStart"/>
      <w:r w:rsidRPr="009E3ABD">
        <w:t>sakupljanja</w:t>
      </w:r>
      <w:proofErr w:type="spellEnd"/>
      <w:r w:rsidRPr="009E3ABD">
        <w:t xml:space="preserve"> </w:t>
      </w:r>
      <w:proofErr w:type="spellStart"/>
      <w:r w:rsidRPr="009E3ABD">
        <w:t>i</w:t>
      </w:r>
      <w:proofErr w:type="spellEnd"/>
      <w:r w:rsidRPr="009E3ABD">
        <w:t xml:space="preserve"> </w:t>
      </w:r>
      <w:proofErr w:type="spellStart"/>
      <w:r w:rsidRPr="009E3ABD">
        <w:t>odvoza</w:t>
      </w:r>
      <w:proofErr w:type="spellEnd"/>
      <w:r w:rsidRPr="009E3ABD">
        <w:t xml:space="preserve"> </w:t>
      </w:r>
      <w:proofErr w:type="spellStart"/>
      <w:r w:rsidRPr="009E3ABD">
        <w:t>otpada</w:t>
      </w:r>
      <w:proofErr w:type="spellEnd"/>
    </w:p>
    <w:p w14:paraId="4F5AA88D" w14:textId="21E49D04" w:rsidR="00BA71B3" w:rsidRPr="00585FBF" w:rsidRDefault="00BA71B3" w:rsidP="00585FBF">
      <w:pPr>
        <w:spacing w:line="240" w:lineRule="auto"/>
        <w:jc w:val="both"/>
        <w:rPr>
          <w:rFonts w:ascii="Times New Roman" w:hAnsi="Times New Roman" w:cs="Times New Roman"/>
          <w:i/>
          <w:sz w:val="24"/>
          <w:szCs w:val="24"/>
          <w:lang w:val="hr-HR"/>
        </w:rPr>
      </w:pPr>
    </w:p>
    <w:p w14:paraId="105CD230" w14:textId="199CB38E" w:rsidR="002432E4" w:rsidRPr="00585FBF" w:rsidRDefault="002432E4" w:rsidP="00585FBF">
      <w:p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sz w:val="24"/>
          <w:szCs w:val="24"/>
          <w:lang w:val="hr-HR"/>
        </w:rPr>
        <w:t>U 2015 godini je zaklano 800% više junadi u odnosu na 2016 zbog jednokratnog izvoza mesa za Tursku</w:t>
      </w:r>
      <w:r w:rsidRPr="00585FBF">
        <w:rPr>
          <w:rFonts w:ascii="Times New Roman" w:hAnsi="Times New Roman" w:cs="Times New Roman"/>
          <w:b/>
          <w:bCs/>
          <w:sz w:val="24"/>
          <w:szCs w:val="24"/>
          <w:lang w:val="hr-HR"/>
        </w:rPr>
        <w:t xml:space="preserve">. </w:t>
      </w:r>
      <w:r w:rsidRPr="00585FBF">
        <w:rPr>
          <w:rFonts w:ascii="Times New Roman" w:hAnsi="Times New Roman" w:cs="Times New Roman"/>
          <w:sz w:val="24"/>
          <w:szCs w:val="24"/>
          <w:lang w:val="hr-HR"/>
        </w:rPr>
        <w:t>U općini Posušje postoji registriranih oko 6.000 putničkih automobila i oko 1.000 gospodarskih vozila.</w:t>
      </w:r>
      <w:r w:rsidRPr="00585FBF">
        <w:rPr>
          <w:rFonts w:ascii="Times New Roman" w:hAnsi="Times New Roman" w:cs="Times New Roman"/>
          <w:b/>
          <w:bCs/>
          <w:sz w:val="24"/>
          <w:szCs w:val="24"/>
          <w:lang w:val="hr-HR"/>
        </w:rPr>
        <w:t xml:space="preserve"> </w:t>
      </w:r>
      <w:r w:rsidRPr="00585FBF">
        <w:rPr>
          <w:rFonts w:ascii="Times New Roman" w:hAnsi="Times New Roman" w:cs="Times New Roman"/>
          <w:sz w:val="24"/>
          <w:szCs w:val="24"/>
          <w:lang w:val="hr-HR"/>
        </w:rPr>
        <w:t>Procijenjena količina otpadnih motornih ulja na prostoru općine Posušje je oko 35.000 litara godišnje i oko 6000 otpadnih automobilskih guma na godišnjoj razini ili minimalno 20.000 kg otpadnih</w:t>
      </w:r>
      <w:r w:rsidRPr="00585FBF">
        <w:rPr>
          <w:rFonts w:ascii="Times New Roman" w:hAnsi="Times New Roman" w:cs="Times New Roman"/>
          <w:b/>
          <w:bCs/>
          <w:sz w:val="24"/>
          <w:szCs w:val="24"/>
          <w:lang w:val="hr-HR"/>
        </w:rPr>
        <w:t xml:space="preserve"> </w:t>
      </w:r>
      <w:r w:rsidRPr="00585FBF">
        <w:rPr>
          <w:rFonts w:ascii="Times New Roman" w:hAnsi="Times New Roman" w:cs="Times New Roman"/>
          <w:sz w:val="24"/>
          <w:szCs w:val="24"/>
          <w:lang w:val="hr-HR"/>
        </w:rPr>
        <w:t xml:space="preserve">automobilskih guma. Motorno ulje u automehaničarskim servisima se prikuplja u bačve te se ustupa ili prodaje </w:t>
      </w:r>
      <w:proofErr w:type="spellStart"/>
      <w:r w:rsidRPr="00585FBF">
        <w:rPr>
          <w:rFonts w:ascii="Times New Roman" w:hAnsi="Times New Roman" w:cs="Times New Roman"/>
          <w:sz w:val="24"/>
          <w:szCs w:val="24"/>
          <w:lang w:val="hr-HR"/>
        </w:rPr>
        <w:t>prikupljačima</w:t>
      </w:r>
      <w:proofErr w:type="spellEnd"/>
      <w:r w:rsidRPr="00585FBF">
        <w:rPr>
          <w:rFonts w:ascii="Times New Roman" w:hAnsi="Times New Roman" w:cs="Times New Roman"/>
          <w:sz w:val="24"/>
          <w:szCs w:val="24"/>
          <w:lang w:val="hr-HR"/>
        </w:rPr>
        <w:t xml:space="preserve"> kojih ima više na području Hercegovine. Otpadno motorno ulje se ne baca.</w:t>
      </w:r>
      <w:r w:rsidRPr="00585FBF">
        <w:rPr>
          <w:rFonts w:ascii="Times New Roman" w:hAnsi="Times New Roman" w:cs="Times New Roman"/>
          <w:b/>
          <w:bCs/>
          <w:sz w:val="24"/>
          <w:szCs w:val="24"/>
          <w:lang w:val="hr-HR"/>
        </w:rPr>
        <w:t xml:space="preserve"> </w:t>
      </w:r>
      <w:r w:rsidRPr="00585FBF">
        <w:rPr>
          <w:rFonts w:ascii="Times New Roman" w:hAnsi="Times New Roman" w:cs="Times New Roman"/>
          <w:sz w:val="24"/>
          <w:szCs w:val="24"/>
          <w:lang w:val="hr-HR"/>
        </w:rPr>
        <w:t xml:space="preserve">Otpadne </w:t>
      </w:r>
      <w:r w:rsidR="003834FF" w:rsidRPr="00585FBF">
        <w:rPr>
          <w:rFonts w:ascii="Times New Roman" w:hAnsi="Times New Roman" w:cs="Times New Roman"/>
          <w:sz w:val="24"/>
          <w:szCs w:val="24"/>
          <w:lang w:val="hr-HR"/>
        </w:rPr>
        <w:t>auto gume</w:t>
      </w:r>
      <w:r w:rsidRPr="00585FBF">
        <w:rPr>
          <w:rFonts w:ascii="Times New Roman" w:hAnsi="Times New Roman" w:cs="Times New Roman"/>
          <w:sz w:val="24"/>
          <w:szCs w:val="24"/>
          <w:lang w:val="hr-HR"/>
        </w:rPr>
        <w:t xml:space="preserve"> se deponiraju na privremeno </w:t>
      </w:r>
      <w:proofErr w:type="spellStart"/>
      <w:r w:rsidRPr="00585FBF">
        <w:rPr>
          <w:rFonts w:ascii="Times New Roman" w:hAnsi="Times New Roman" w:cs="Times New Roman"/>
          <w:sz w:val="24"/>
          <w:szCs w:val="24"/>
          <w:lang w:val="hr-HR"/>
        </w:rPr>
        <w:t>reciklažno</w:t>
      </w:r>
      <w:proofErr w:type="spellEnd"/>
      <w:r w:rsidRPr="00585FBF">
        <w:rPr>
          <w:rFonts w:ascii="Times New Roman" w:hAnsi="Times New Roman" w:cs="Times New Roman"/>
          <w:sz w:val="24"/>
          <w:szCs w:val="24"/>
          <w:lang w:val="hr-HR"/>
        </w:rPr>
        <w:t xml:space="preserve"> „dvorište“ na Oluju u krugu privatnog komunalnog poduzeća </w:t>
      </w:r>
      <w:proofErr w:type="spellStart"/>
      <w:r w:rsidRPr="00585FBF">
        <w:rPr>
          <w:rFonts w:ascii="Times New Roman" w:hAnsi="Times New Roman" w:cs="Times New Roman"/>
          <w:sz w:val="24"/>
          <w:szCs w:val="24"/>
          <w:lang w:val="hr-HR"/>
        </w:rPr>
        <w:t>Ladanušić</w:t>
      </w:r>
      <w:proofErr w:type="spellEnd"/>
      <w:r w:rsidRPr="00585FBF">
        <w:rPr>
          <w:rFonts w:ascii="Times New Roman" w:hAnsi="Times New Roman" w:cs="Times New Roman"/>
          <w:sz w:val="24"/>
          <w:szCs w:val="24"/>
          <w:lang w:val="hr-HR"/>
        </w:rPr>
        <w:t xml:space="preserve"> Čistoća.</w:t>
      </w:r>
    </w:p>
    <w:p w14:paraId="1B082A75"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Aktivnosti na prikupljanju, odvozu i odlaganju komunalnog otpada sa područja Općine Posušje obavljaju sljedeća poduzeća:</w:t>
      </w:r>
    </w:p>
    <w:p w14:paraId="235188C5" w14:textId="77777777" w:rsidR="002432E4" w:rsidRPr="00585FBF" w:rsidRDefault="002432E4">
      <w:pPr>
        <w:pStyle w:val="Odlomakpopisa"/>
        <w:numPr>
          <w:ilvl w:val="0"/>
          <w:numId w:val="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JP „Vodovod“ d.o.o. Posušje i</w:t>
      </w:r>
    </w:p>
    <w:p w14:paraId="09F8C53C" w14:textId="77777777" w:rsidR="002432E4" w:rsidRPr="00585FBF" w:rsidRDefault="002432E4">
      <w:pPr>
        <w:pStyle w:val="Odlomakpopisa"/>
        <w:numPr>
          <w:ilvl w:val="0"/>
          <w:numId w:val="3"/>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i/>
          <w:sz w:val="24"/>
          <w:szCs w:val="24"/>
          <w:lang w:val="hr-HR"/>
        </w:rPr>
        <w:t>Poduzeće „</w:t>
      </w:r>
      <w:proofErr w:type="spellStart"/>
      <w:r w:rsidRPr="00585FBF">
        <w:rPr>
          <w:rFonts w:ascii="Times New Roman" w:hAnsi="Times New Roman" w:cs="Times New Roman"/>
          <w:b/>
          <w:i/>
          <w:sz w:val="24"/>
          <w:szCs w:val="24"/>
          <w:lang w:val="hr-HR"/>
        </w:rPr>
        <w:t>Ladanušić</w:t>
      </w:r>
      <w:proofErr w:type="spellEnd"/>
      <w:r w:rsidRPr="00585FBF">
        <w:rPr>
          <w:rFonts w:ascii="Times New Roman" w:hAnsi="Times New Roman" w:cs="Times New Roman"/>
          <w:b/>
          <w:i/>
          <w:sz w:val="24"/>
          <w:szCs w:val="24"/>
          <w:lang w:val="hr-HR"/>
        </w:rPr>
        <w:t>“ d.o.o. Posušje</w:t>
      </w:r>
      <w:r w:rsidRPr="00585FBF">
        <w:rPr>
          <w:rFonts w:ascii="Times New Roman" w:hAnsi="Times New Roman" w:cs="Times New Roman"/>
          <w:sz w:val="24"/>
          <w:szCs w:val="24"/>
          <w:lang w:val="hr-HR"/>
        </w:rPr>
        <w:t>.</w:t>
      </w:r>
    </w:p>
    <w:p w14:paraId="27B35635"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 osnovu Odluke Općinskog vijeća Posušje od dana 01.08. 2011. godine o prikupljanju, odvozu i odlaganju komunalnog otpada (Službeni glasnik Općine Posušje, broj: 06/11), JP „Vodovod“ d.o.o. Posušje i poduzeće "</w:t>
      </w:r>
      <w:proofErr w:type="spellStart"/>
      <w:r w:rsidRPr="00585FBF">
        <w:rPr>
          <w:rFonts w:ascii="Times New Roman" w:hAnsi="Times New Roman" w:cs="Times New Roman"/>
          <w:sz w:val="24"/>
          <w:szCs w:val="24"/>
          <w:lang w:val="hr-HR"/>
        </w:rPr>
        <w:t>Ladanušić</w:t>
      </w:r>
      <w:proofErr w:type="spellEnd"/>
      <w:r w:rsidRPr="00585FBF">
        <w:rPr>
          <w:rFonts w:ascii="Times New Roman" w:hAnsi="Times New Roman" w:cs="Times New Roman"/>
          <w:sz w:val="24"/>
          <w:szCs w:val="24"/>
          <w:lang w:val="hr-HR"/>
        </w:rPr>
        <w:t>" d.o.o. koji obavljaju aktivnosti prikupljanja, odvoza i odlaganja komunalnog otpada. Odlukom su utvrđeni uvjeti i način prikupljanja, odvoza i odlaganja komunalnog otpada.</w:t>
      </w:r>
    </w:p>
    <w:p w14:paraId="25FEE6B4"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sz w:val="24"/>
          <w:szCs w:val="24"/>
          <w:lang w:val="hr-HR"/>
        </w:rPr>
        <w:t>Na području općine pod ingerencijom JP „Vodovod“ d.o.o. prikupljanjem je obuhvaćeno 99% stanovnika.</w:t>
      </w:r>
      <w:r w:rsidRPr="00585FBF">
        <w:rPr>
          <w:rFonts w:ascii="Times New Roman" w:hAnsi="Times New Roman" w:cs="Times New Roman"/>
          <w:sz w:val="24"/>
          <w:szCs w:val="24"/>
          <w:lang w:val="hr-HR"/>
        </w:rPr>
        <w:t xml:space="preserve"> Komunalni otpad se prikuplja kod cca 3.200 korisnika (kućanstva i pravne osobe). Općina Posušje, odnosno Služba za prostorno uređenje i zaštitu okoliša u suradnji sa Javnom ustanovom za komunalne djelatnosti “</w:t>
      </w:r>
      <w:proofErr w:type="spellStart"/>
      <w:r w:rsidRPr="00585FBF">
        <w:rPr>
          <w:rFonts w:ascii="Times New Roman" w:hAnsi="Times New Roman" w:cs="Times New Roman"/>
          <w:b/>
          <w:i/>
          <w:sz w:val="24"/>
          <w:szCs w:val="24"/>
          <w:lang w:val="hr-HR"/>
        </w:rPr>
        <w:t>Urbikom</w:t>
      </w:r>
      <w:proofErr w:type="spellEnd"/>
      <w:r w:rsidRPr="00585FBF">
        <w:rPr>
          <w:rFonts w:ascii="Times New Roman" w:hAnsi="Times New Roman" w:cs="Times New Roman"/>
          <w:b/>
          <w:i/>
          <w:sz w:val="24"/>
          <w:szCs w:val="24"/>
          <w:lang w:val="hr-HR"/>
        </w:rPr>
        <w:t>” d.o.o.</w:t>
      </w:r>
      <w:r w:rsidRPr="00585FBF">
        <w:rPr>
          <w:rFonts w:ascii="Times New Roman" w:hAnsi="Times New Roman" w:cs="Times New Roman"/>
          <w:sz w:val="24"/>
          <w:szCs w:val="24"/>
          <w:lang w:val="hr-HR"/>
        </w:rPr>
        <w:t xml:space="preserve"> organizira po potrebi i godišnji odvoz glomaznog i drugog otpada s područja Općine po utvrđenom programu i potpisanom ugovoru sa odabranim Isporučiteljom komunalnih usluga.</w:t>
      </w:r>
    </w:p>
    <w:p w14:paraId="3EE54AC0"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lastRenderedPageBreak/>
        <w:t xml:space="preserve">Selektivno prikupljanje komunalnog otpada na području Općine je na zavidnoj razini, jer je Općina Posušje svrstana među prve općine u FBiH po količinama </w:t>
      </w:r>
      <w:proofErr w:type="spellStart"/>
      <w:r w:rsidRPr="00585FBF">
        <w:rPr>
          <w:rFonts w:ascii="Times New Roman" w:hAnsi="Times New Roman" w:cs="Times New Roman"/>
          <w:sz w:val="24"/>
          <w:szCs w:val="24"/>
          <w:lang w:val="hr-HR"/>
        </w:rPr>
        <w:t>reciklažnih</w:t>
      </w:r>
      <w:proofErr w:type="spellEnd"/>
      <w:r w:rsidRPr="00585FBF">
        <w:rPr>
          <w:rFonts w:ascii="Times New Roman" w:hAnsi="Times New Roman" w:cs="Times New Roman"/>
          <w:sz w:val="24"/>
          <w:szCs w:val="24"/>
          <w:lang w:val="hr-HR"/>
        </w:rPr>
        <w:t xml:space="preserve"> materijala koje su se prikupile u toku 2015. godine. Otpad na području Općine Posušje se odvojeno prikuplja na više od 100 lokacija u gospodarstvu i putem 6 zelenih otoka s kontejnerima za papir, plastiku i staklo. Također, na području općine postoje kontejneri za prikupljanje papira i transportne ambalaže uz svaki veći poslovni objekt i kod općinskih i drugih javnih institucija. Papir i karton kao i ostale </w:t>
      </w:r>
      <w:proofErr w:type="spellStart"/>
      <w:r w:rsidRPr="00585FBF">
        <w:rPr>
          <w:rFonts w:ascii="Times New Roman" w:hAnsi="Times New Roman" w:cs="Times New Roman"/>
          <w:sz w:val="24"/>
          <w:szCs w:val="24"/>
          <w:lang w:val="hr-HR"/>
        </w:rPr>
        <w:t>reciklažne</w:t>
      </w:r>
      <w:proofErr w:type="spellEnd"/>
      <w:r w:rsidRPr="00585FBF">
        <w:rPr>
          <w:rFonts w:ascii="Times New Roman" w:hAnsi="Times New Roman" w:cs="Times New Roman"/>
          <w:sz w:val="24"/>
          <w:szCs w:val="24"/>
          <w:lang w:val="hr-HR"/>
        </w:rPr>
        <w:t xml:space="preserve"> materijale prikuplja poduzeće </w:t>
      </w:r>
      <w:proofErr w:type="spellStart"/>
      <w:r w:rsidRPr="00585FBF">
        <w:rPr>
          <w:rFonts w:ascii="Times New Roman" w:hAnsi="Times New Roman" w:cs="Times New Roman"/>
          <w:sz w:val="24"/>
          <w:szCs w:val="24"/>
          <w:lang w:val="hr-HR"/>
        </w:rPr>
        <w:t>Ladanušić</w:t>
      </w:r>
      <w:proofErr w:type="spellEnd"/>
      <w:r w:rsidRPr="00585FBF">
        <w:rPr>
          <w:rFonts w:ascii="Times New Roman" w:hAnsi="Times New Roman" w:cs="Times New Roman"/>
          <w:sz w:val="24"/>
          <w:szCs w:val="24"/>
          <w:lang w:val="hr-HR"/>
        </w:rPr>
        <w:t xml:space="preserve"> Čistoća iz </w:t>
      </w:r>
      <w:proofErr w:type="spellStart"/>
      <w:r w:rsidRPr="00585FBF">
        <w:rPr>
          <w:rFonts w:ascii="Times New Roman" w:hAnsi="Times New Roman" w:cs="Times New Roman"/>
          <w:sz w:val="24"/>
          <w:szCs w:val="24"/>
          <w:lang w:val="hr-HR"/>
        </w:rPr>
        <w:t>Rakitna</w:t>
      </w:r>
      <w:proofErr w:type="spellEnd"/>
      <w:r w:rsidRPr="00585FBF">
        <w:rPr>
          <w:rFonts w:ascii="Times New Roman" w:hAnsi="Times New Roman" w:cs="Times New Roman"/>
          <w:sz w:val="24"/>
          <w:szCs w:val="24"/>
          <w:lang w:val="hr-HR"/>
        </w:rPr>
        <w:t>.</w:t>
      </w:r>
    </w:p>
    <w:p w14:paraId="7D718CE6" w14:textId="73E28B62" w:rsidR="002432E4" w:rsidRPr="00585FBF" w:rsidRDefault="002432E4"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Na području Općine mehanizacija za prikupljanje i zbrinjavanje otpada je uglavnom zastarjela i ima ograničene performanse. Jedan od najvećih problema komunalnog poduzeća predstavlja nedovoljan broj i starost vozila za odvoz komunalnog otpada čiji prosjek starosti iznosi 15 godina.</w:t>
      </w:r>
      <w:r w:rsidR="00CB7196" w:rsidRPr="00585FBF">
        <w:rPr>
          <w:rFonts w:ascii="Times New Roman" w:hAnsi="Times New Roman" w:cs="Times New Roman"/>
          <w:b/>
          <w:sz w:val="24"/>
          <w:szCs w:val="24"/>
          <w:lang w:val="hr-HR"/>
        </w:rPr>
        <w:t xml:space="preserve"> Ovo je identificirana potreba za ruralni razvoj.</w:t>
      </w:r>
    </w:p>
    <w:p w14:paraId="08375C01" w14:textId="7CB8F705" w:rsidR="002432E4" w:rsidRPr="009E3ABD" w:rsidRDefault="002432E4">
      <w:pPr>
        <w:pStyle w:val="Naslov4"/>
        <w:numPr>
          <w:ilvl w:val="3"/>
          <w:numId w:val="30"/>
        </w:numPr>
      </w:pPr>
      <w:proofErr w:type="spellStart"/>
      <w:r w:rsidRPr="009E3ABD">
        <w:t>Infrastruktura</w:t>
      </w:r>
      <w:proofErr w:type="spellEnd"/>
      <w:r w:rsidRPr="009E3ABD">
        <w:t xml:space="preserve"> za </w:t>
      </w:r>
      <w:proofErr w:type="spellStart"/>
      <w:r w:rsidRPr="009E3ABD">
        <w:t>upravljanje</w:t>
      </w:r>
      <w:proofErr w:type="spellEnd"/>
      <w:r w:rsidRPr="009E3ABD">
        <w:t xml:space="preserve"> </w:t>
      </w:r>
      <w:proofErr w:type="spellStart"/>
      <w:r w:rsidRPr="009E3ABD">
        <w:t>otpadom</w:t>
      </w:r>
      <w:proofErr w:type="spellEnd"/>
    </w:p>
    <w:p w14:paraId="4ED13CFF" w14:textId="689FCA10"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Komunalni i drugi otpad po karakteristikama sličan komunalnom, sa područja Općine Posušje se odlaže na </w:t>
      </w:r>
      <w:r w:rsidRPr="00585FBF">
        <w:rPr>
          <w:rFonts w:ascii="Times New Roman" w:hAnsi="Times New Roman" w:cs="Times New Roman"/>
          <w:b/>
          <w:i/>
          <w:sz w:val="24"/>
          <w:szCs w:val="24"/>
          <w:lang w:val="hr-HR"/>
        </w:rPr>
        <w:t>deponiju komunalnog otpada „</w:t>
      </w:r>
      <w:proofErr w:type="spellStart"/>
      <w:r w:rsidRPr="00585FBF">
        <w:rPr>
          <w:rFonts w:ascii="Times New Roman" w:hAnsi="Times New Roman" w:cs="Times New Roman"/>
          <w:b/>
          <w:i/>
          <w:sz w:val="24"/>
          <w:szCs w:val="24"/>
          <w:lang w:val="hr-HR"/>
        </w:rPr>
        <w:t>Konjovac</w:t>
      </w:r>
      <w:proofErr w:type="spellEnd"/>
      <w:r w:rsidR="00CB7196" w:rsidRPr="00585FBF">
        <w:rPr>
          <w:rFonts w:ascii="Times New Roman" w:hAnsi="Times New Roman" w:cs="Times New Roman"/>
          <w:sz w:val="24"/>
          <w:szCs w:val="24"/>
          <w:lang w:val="hr-HR"/>
        </w:rPr>
        <w:t>“. U o</w:t>
      </w:r>
      <w:r w:rsidRPr="00585FBF">
        <w:rPr>
          <w:rFonts w:ascii="Times New Roman" w:hAnsi="Times New Roman" w:cs="Times New Roman"/>
          <w:sz w:val="24"/>
          <w:szCs w:val="24"/>
          <w:lang w:val="hr-HR"/>
        </w:rPr>
        <w:t>pćini Posušje upravljanje otpadom je povjereno poduzeću JP "Vodovod" d.o.o. Posušje, koje se nalazi u 100</w:t>
      </w:r>
      <w:r w:rsidR="00CB7196" w:rsidRPr="00585FBF">
        <w:rPr>
          <w:rFonts w:ascii="Times New Roman" w:hAnsi="Times New Roman" w:cs="Times New Roman"/>
          <w:sz w:val="24"/>
          <w:szCs w:val="24"/>
          <w:lang w:val="hr-HR"/>
        </w:rPr>
        <w:t xml:space="preserve"> %-om vlasništvu o</w:t>
      </w:r>
      <w:r w:rsidRPr="00585FBF">
        <w:rPr>
          <w:rFonts w:ascii="Times New Roman" w:hAnsi="Times New Roman" w:cs="Times New Roman"/>
          <w:sz w:val="24"/>
          <w:szCs w:val="24"/>
          <w:lang w:val="hr-HR"/>
        </w:rPr>
        <w:t>pćine Posušje, a koje se osim prikupljanja, utovara, transporta i odlaganja otpada iz kućanstava i industrije bavi sakupljanjem, pročišćavanjem i distribucijom vode, a u manjem obimu ili privremeno i niskogradnjom, instalacijskim radovima, trgovinom na veliko metalnom robom, instalacijskim materijalom, uređajima i opremom za i slično</w:t>
      </w:r>
      <w:r w:rsidRPr="00585FBF">
        <w:rPr>
          <w:rFonts w:ascii="Times New Roman" w:hAnsi="Times New Roman" w:cs="Times New Roman"/>
          <w:b/>
          <w:sz w:val="24"/>
          <w:szCs w:val="24"/>
          <w:lang w:val="hr-HR"/>
        </w:rPr>
        <w:t>. Javno poduzeće „</w:t>
      </w:r>
      <w:r w:rsidR="007626D6" w:rsidRPr="00585FBF">
        <w:rPr>
          <w:rFonts w:ascii="Times New Roman" w:hAnsi="Times New Roman" w:cs="Times New Roman"/>
          <w:b/>
          <w:sz w:val="24"/>
          <w:szCs w:val="24"/>
          <w:lang w:val="hr-HR"/>
        </w:rPr>
        <w:t>Vodovod “d.o.o</w:t>
      </w:r>
      <w:r w:rsidRPr="00585FBF">
        <w:rPr>
          <w:rFonts w:ascii="Times New Roman" w:hAnsi="Times New Roman" w:cs="Times New Roman"/>
          <w:b/>
          <w:sz w:val="24"/>
          <w:szCs w:val="24"/>
          <w:lang w:val="hr-HR"/>
        </w:rPr>
        <w:t>. vrši prikupljanje, odvoz i odlaganje komunalnog otpada sa području 4/5 Općine Posušje</w:t>
      </w:r>
      <w:r w:rsidRPr="00585FBF">
        <w:rPr>
          <w:rFonts w:ascii="Times New Roman" w:hAnsi="Times New Roman" w:cs="Times New Roman"/>
          <w:sz w:val="24"/>
          <w:szCs w:val="24"/>
          <w:lang w:val="hr-HR"/>
        </w:rPr>
        <w:t>, dok na preostalom dijelu općine (1/5 površine) prikupljanje otpada vrši poduzeće “</w:t>
      </w:r>
      <w:proofErr w:type="spellStart"/>
      <w:r w:rsidRPr="00585FBF">
        <w:rPr>
          <w:rFonts w:ascii="Times New Roman" w:hAnsi="Times New Roman" w:cs="Times New Roman"/>
          <w:sz w:val="24"/>
          <w:szCs w:val="24"/>
          <w:lang w:val="hr-HR"/>
        </w:rPr>
        <w:t>Ladanušić</w:t>
      </w:r>
      <w:proofErr w:type="spellEnd"/>
      <w:r w:rsidRPr="00585FBF">
        <w:rPr>
          <w:rFonts w:ascii="Times New Roman" w:hAnsi="Times New Roman" w:cs="Times New Roman"/>
          <w:sz w:val="24"/>
          <w:szCs w:val="24"/>
          <w:lang w:val="hr-HR"/>
        </w:rPr>
        <w:t>“ d.o.o. Posušje. Prema podacima JP "Vodovod" d.o.o. Posušje građani odlaganje otpada vrše u:</w:t>
      </w:r>
    </w:p>
    <w:p w14:paraId="4C1DEA0A" w14:textId="20518EFC" w:rsidR="002432E4" w:rsidRPr="00585FBF" w:rsidRDefault="00CB7196">
      <w:pPr>
        <w:pStyle w:val="Odlomakpopisa"/>
        <w:numPr>
          <w:ilvl w:val="0"/>
          <w:numId w:val="4"/>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plastičnim vrećic</w:t>
      </w:r>
      <w:r w:rsidR="002432E4" w:rsidRPr="00585FBF">
        <w:rPr>
          <w:rFonts w:ascii="Times New Roman" w:hAnsi="Times New Roman" w:cs="Times New Roman"/>
          <w:b/>
          <w:i/>
          <w:sz w:val="24"/>
          <w:szCs w:val="24"/>
          <w:lang w:val="hr-HR"/>
        </w:rPr>
        <w:t>ama;</w:t>
      </w:r>
    </w:p>
    <w:p w14:paraId="32A84E96" w14:textId="77777777" w:rsidR="002432E4" w:rsidRPr="00585FBF" w:rsidRDefault="002432E4">
      <w:pPr>
        <w:pStyle w:val="Odlomakpopisa"/>
        <w:numPr>
          <w:ilvl w:val="0"/>
          <w:numId w:val="4"/>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 kućnim kantama (120 l);</w:t>
      </w:r>
    </w:p>
    <w:p w14:paraId="7DDB98DF" w14:textId="77777777" w:rsidR="002432E4" w:rsidRPr="00585FBF" w:rsidRDefault="002432E4">
      <w:pPr>
        <w:pStyle w:val="Odlomakpopisa"/>
        <w:numPr>
          <w:ilvl w:val="0"/>
          <w:numId w:val="4"/>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kontejnerima (1.100 l);</w:t>
      </w:r>
    </w:p>
    <w:p w14:paraId="6C848EAE" w14:textId="4D9AF56A" w:rsidR="002432E4" w:rsidRPr="00585FBF" w:rsidRDefault="00CB7196">
      <w:pPr>
        <w:pStyle w:val="Odlomakpopisa"/>
        <w:numPr>
          <w:ilvl w:val="0"/>
          <w:numId w:val="4"/>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otpad iz gospodarsk</w:t>
      </w:r>
      <w:r w:rsidR="002432E4" w:rsidRPr="00585FBF">
        <w:rPr>
          <w:rFonts w:ascii="Times New Roman" w:hAnsi="Times New Roman" w:cs="Times New Roman"/>
          <w:b/>
          <w:i/>
          <w:sz w:val="24"/>
          <w:szCs w:val="24"/>
          <w:lang w:val="hr-HR"/>
        </w:rPr>
        <w:t>ih objekta se prikuplja kontejnerima;</w:t>
      </w:r>
    </w:p>
    <w:p w14:paraId="3462AA2A" w14:textId="77777777" w:rsidR="002432E4" w:rsidRPr="00585FBF" w:rsidRDefault="002432E4">
      <w:pPr>
        <w:pStyle w:val="Odlomakpopisa"/>
        <w:numPr>
          <w:ilvl w:val="0"/>
          <w:numId w:val="4"/>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komunalni otpad sa javnih površina se prikuplja u uličnim korpama.</w:t>
      </w:r>
    </w:p>
    <w:p w14:paraId="4826D7F6"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Veliki broj kontejnera nalazi se na neadekvatnim lokacijama kao što su: trotoari, prometnice, zelene površine itd. Općinska deponija "</w:t>
      </w:r>
      <w:proofErr w:type="spellStart"/>
      <w:r w:rsidRPr="00585FBF">
        <w:rPr>
          <w:rFonts w:ascii="Times New Roman" w:hAnsi="Times New Roman" w:cs="Times New Roman"/>
          <w:sz w:val="24"/>
          <w:szCs w:val="24"/>
          <w:lang w:val="hr-HR"/>
        </w:rPr>
        <w:t>Konjovac</w:t>
      </w:r>
      <w:proofErr w:type="spellEnd"/>
      <w:r w:rsidRPr="00585FBF">
        <w:rPr>
          <w:rFonts w:ascii="Times New Roman" w:hAnsi="Times New Roman" w:cs="Times New Roman"/>
          <w:sz w:val="24"/>
          <w:szCs w:val="24"/>
          <w:lang w:val="hr-HR"/>
        </w:rPr>
        <w:t xml:space="preserve">" nalazi se u MZ </w:t>
      </w:r>
      <w:proofErr w:type="spellStart"/>
      <w:r w:rsidRPr="00585FBF">
        <w:rPr>
          <w:rFonts w:ascii="Times New Roman" w:hAnsi="Times New Roman" w:cs="Times New Roman"/>
          <w:sz w:val="24"/>
          <w:szCs w:val="24"/>
          <w:lang w:val="hr-HR"/>
        </w:rPr>
        <w:t>Tribistovo</w:t>
      </w:r>
      <w:proofErr w:type="spellEnd"/>
      <w:r w:rsidRPr="00585FBF">
        <w:rPr>
          <w:rFonts w:ascii="Times New Roman" w:hAnsi="Times New Roman" w:cs="Times New Roman"/>
          <w:sz w:val="24"/>
          <w:szCs w:val="24"/>
          <w:lang w:val="hr-HR"/>
        </w:rPr>
        <w:t xml:space="preserve"> iznad sela </w:t>
      </w:r>
      <w:proofErr w:type="spellStart"/>
      <w:r w:rsidRPr="00585FBF">
        <w:rPr>
          <w:rFonts w:ascii="Times New Roman" w:hAnsi="Times New Roman" w:cs="Times New Roman"/>
          <w:sz w:val="24"/>
          <w:szCs w:val="24"/>
          <w:lang w:val="hr-HR"/>
        </w:rPr>
        <w:t>Sobča</w:t>
      </w:r>
      <w:proofErr w:type="spellEnd"/>
      <w:r w:rsidRPr="00585FBF">
        <w:rPr>
          <w:rFonts w:ascii="Times New Roman" w:hAnsi="Times New Roman" w:cs="Times New Roman"/>
          <w:sz w:val="24"/>
          <w:szCs w:val="24"/>
          <w:lang w:val="hr-HR"/>
        </w:rPr>
        <w:t xml:space="preserve">, od regionalnog puta (R 419) Posušje - </w:t>
      </w:r>
      <w:proofErr w:type="spellStart"/>
      <w:r w:rsidRPr="00585FBF">
        <w:rPr>
          <w:rFonts w:ascii="Times New Roman" w:hAnsi="Times New Roman" w:cs="Times New Roman"/>
          <w:sz w:val="24"/>
          <w:szCs w:val="24"/>
          <w:lang w:val="hr-HR"/>
        </w:rPr>
        <w:t>Rakitno</w:t>
      </w:r>
      <w:proofErr w:type="spellEnd"/>
      <w:r w:rsidRPr="00585FBF">
        <w:rPr>
          <w:rFonts w:ascii="Times New Roman" w:hAnsi="Times New Roman" w:cs="Times New Roman"/>
          <w:sz w:val="24"/>
          <w:szCs w:val="24"/>
          <w:lang w:val="hr-HR"/>
        </w:rPr>
        <w:t xml:space="preserve"> udaljena je 2 km (makadam), sjeverno od centra Posušja udaljena 6 km zračne linije i sela </w:t>
      </w:r>
      <w:proofErr w:type="spellStart"/>
      <w:r w:rsidRPr="00585FBF">
        <w:rPr>
          <w:rFonts w:ascii="Times New Roman" w:hAnsi="Times New Roman" w:cs="Times New Roman"/>
          <w:sz w:val="24"/>
          <w:szCs w:val="24"/>
          <w:lang w:val="hr-HR"/>
        </w:rPr>
        <w:t>Sobča</w:t>
      </w:r>
      <w:proofErr w:type="spellEnd"/>
      <w:r w:rsidRPr="00585FBF">
        <w:rPr>
          <w:rFonts w:ascii="Times New Roman" w:hAnsi="Times New Roman" w:cs="Times New Roman"/>
          <w:sz w:val="24"/>
          <w:szCs w:val="24"/>
          <w:lang w:val="hr-HR"/>
        </w:rPr>
        <w:t xml:space="preserve"> je udaljena 2 km zračne linije. Deponija je locirana na parceli na </w:t>
      </w:r>
      <w:proofErr w:type="spellStart"/>
      <w:r w:rsidRPr="00585FBF">
        <w:rPr>
          <w:rFonts w:ascii="Times New Roman" w:hAnsi="Times New Roman" w:cs="Times New Roman"/>
          <w:sz w:val="24"/>
          <w:szCs w:val="24"/>
          <w:lang w:val="hr-HR"/>
        </w:rPr>
        <w:t>k.č</w:t>
      </w:r>
      <w:proofErr w:type="spellEnd"/>
      <w:r w:rsidRPr="00585FBF">
        <w:rPr>
          <w:rFonts w:ascii="Times New Roman" w:hAnsi="Times New Roman" w:cs="Times New Roman"/>
          <w:sz w:val="24"/>
          <w:szCs w:val="24"/>
          <w:lang w:val="hr-HR"/>
        </w:rPr>
        <w:t>. br. 3761/1, čiji je posjednik 1/1 Šumska uprava Posušje, a ukupna površina parcele je 1.946.645 m2.</w:t>
      </w:r>
    </w:p>
    <w:p w14:paraId="1537D5E1" w14:textId="77777777" w:rsidR="002432E4" w:rsidRPr="00585FBF" w:rsidRDefault="002432E4" w:rsidP="00585FBF">
      <w:pPr>
        <w:spacing w:after="120" w:line="240" w:lineRule="auto"/>
        <w:jc w:val="both"/>
        <w:rPr>
          <w:rFonts w:ascii="Times New Roman" w:hAnsi="Times New Roman" w:cs="Times New Roman"/>
          <w:sz w:val="24"/>
          <w:szCs w:val="24"/>
          <w:lang w:val="hr-HR"/>
        </w:rPr>
      </w:pPr>
    </w:p>
    <w:p w14:paraId="2EDEFE22" w14:textId="72911F58"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Krajem 2022. Općina Posušje u suradnji s ovlaštenim operaterima za zbrinjavanje otpada (sekundarnih sirovina) zaokružila prvih pet</w:t>
      </w:r>
      <w:r w:rsidR="00CB7196" w:rsidRPr="00585FBF">
        <w:rPr>
          <w:rFonts w:ascii="Times New Roman" w:hAnsi="Times New Roman" w:cs="Times New Roman"/>
          <w:sz w:val="24"/>
          <w:szCs w:val="24"/>
          <w:lang w:val="hr-HR"/>
        </w:rPr>
        <w:t xml:space="preserve"> (5)</w:t>
      </w:r>
      <w:r w:rsidRPr="00585FBF">
        <w:rPr>
          <w:rFonts w:ascii="Times New Roman" w:hAnsi="Times New Roman" w:cs="Times New Roman"/>
          <w:sz w:val="24"/>
          <w:szCs w:val="24"/>
          <w:lang w:val="hr-HR"/>
        </w:rPr>
        <w:t xml:space="preserve"> etapa </w:t>
      </w:r>
      <w:proofErr w:type="spellStart"/>
      <w:r w:rsidRPr="00585FBF">
        <w:rPr>
          <w:rFonts w:ascii="Times New Roman" w:hAnsi="Times New Roman" w:cs="Times New Roman"/>
          <w:sz w:val="24"/>
          <w:szCs w:val="24"/>
          <w:lang w:val="hr-HR"/>
        </w:rPr>
        <w:t>reciklažnog</w:t>
      </w:r>
      <w:proofErr w:type="spellEnd"/>
      <w:r w:rsidRPr="00585FBF">
        <w:rPr>
          <w:rFonts w:ascii="Times New Roman" w:hAnsi="Times New Roman" w:cs="Times New Roman"/>
          <w:sz w:val="24"/>
          <w:szCs w:val="24"/>
          <w:lang w:val="hr-HR"/>
        </w:rPr>
        <w:t xml:space="preserve"> ciklusa i upisala se u pet lokalnih zajednica u Bosni i Hercegovini p</w:t>
      </w:r>
      <w:r w:rsidR="00CB7196" w:rsidRPr="00585FBF">
        <w:rPr>
          <w:rFonts w:ascii="Times New Roman" w:hAnsi="Times New Roman" w:cs="Times New Roman"/>
          <w:sz w:val="24"/>
          <w:szCs w:val="24"/>
          <w:lang w:val="hr-HR"/>
        </w:rPr>
        <w:t>o kulturi gospodarenja otpadom. Nabav</w:t>
      </w:r>
      <w:r w:rsidRPr="00585FBF">
        <w:rPr>
          <w:rFonts w:ascii="Times New Roman" w:hAnsi="Times New Roman" w:cs="Times New Roman"/>
          <w:sz w:val="24"/>
          <w:szCs w:val="24"/>
          <w:lang w:val="hr-HR"/>
        </w:rPr>
        <w:t xml:space="preserve">om namjenskog vozila za prikupljanje razdvojene plastike i stakla u suradnji s ovlaštenim operaterom za zbrinjavanje otpada Eko život d.o.o. Tuzla, Općina Posušje, J. P. Vodovod Komunalno Posušje i Eko život d.o.o. Tuzla zaokružilo je prvih pet etapa </w:t>
      </w:r>
      <w:proofErr w:type="spellStart"/>
      <w:r w:rsidRPr="00585FBF">
        <w:rPr>
          <w:rFonts w:ascii="Times New Roman" w:hAnsi="Times New Roman" w:cs="Times New Roman"/>
          <w:sz w:val="24"/>
          <w:szCs w:val="24"/>
          <w:lang w:val="hr-HR"/>
        </w:rPr>
        <w:t>reciklažnog</w:t>
      </w:r>
      <w:proofErr w:type="spellEnd"/>
      <w:r w:rsidRPr="00585FBF">
        <w:rPr>
          <w:rFonts w:ascii="Times New Roman" w:hAnsi="Times New Roman" w:cs="Times New Roman"/>
          <w:sz w:val="24"/>
          <w:szCs w:val="24"/>
          <w:lang w:val="hr-HR"/>
        </w:rPr>
        <w:t xml:space="preserve"> ciklusa.</w:t>
      </w:r>
    </w:p>
    <w:p w14:paraId="3BC81892" w14:textId="64202A38" w:rsidR="002432E4" w:rsidRPr="00585FBF" w:rsidRDefault="00937E20"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Nabav</w:t>
      </w:r>
      <w:r w:rsidR="002432E4" w:rsidRPr="00585FBF">
        <w:rPr>
          <w:rFonts w:ascii="Times New Roman" w:hAnsi="Times New Roman" w:cs="Times New Roman"/>
          <w:sz w:val="24"/>
          <w:szCs w:val="24"/>
          <w:lang w:val="hr-HR"/>
        </w:rPr>
        <w:t xml:space="preserve">a namjenskog vozila u iznosu 40.000 KM dogovorena je u veljači 2022. godine. </w:t>
      </w:r>
    </w:p>
    <w:p w14:paraId="0663780D" w14:textId="582D1F4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Namjensko vozilo nabavljeno je jednakim sufinanciranjem Općine Posušje i Eko života d.</w:t>
      </w:r>
      <w:r w:rsidR="00CB7196" w:rsidRPr="00585FBF">
        <w:rPr>
          <w:rFonts w:ascii="Times New Roman" w:hAnsi="Times New Roman" w:cs="Times New Roman"/>
          <w:sz w:val="24"/>
          <w:szCs w:val="24"/>
          <w:lang w:val="hr-HR"/>
        </w:rPr>
        <w:t>o.o. Tuzla. Nabav</w:t>
      </w:r>
      <w:r w:rsidRPr="00585FBF">
        <w:rPr>
          <w:rFonts w:ascii="Times New Roman" w:hAnsi="Times New Roman" w:cs="Times New Roman"/>
          <w:sz w:val="24"/>
          <w:szCs w:val="24"/>
          <w:lang w:val="hr-HR"/>
        </w:rPr>
        <w:t xml:space="preserve">a namjenskog vozila uvelike olakšava rad i prikupljanje sekundarnih sirovina </w:t>
      </w:r>
      <w:r w:rsidRPr="00585FBF">
        <w:rPr>
          <w:rFonts w:ascii="Times New Roman" w:hAnsi="Times New Roman" w:cs="Times New Roman"/>
          <w:sz w:val="24"/>
          <w:szCs w:val="24"/>
          <w:lang w:val="hr-HR"/>
        </w:rPr>
        <w:lastRenderedPageBreak/>
        <w:t>(plastike i stakla). Nakon višegodišnjeg edukativnog i terenskog r</w:t>
      </w:r>
      <w:r w:rsidR="00CB7196" w:rsidRPr="00585FBF">
        <w:rPr>
          <w:rFonts w:ascii="Times New Roman" w:hAnsi="Times New Roman" w:cs="Times New Roman"/>
          <w:sz w:val="24"/>
          <w:szCs w:val="24"/>
          <w:lang w:val="hr-HR"/>
        </w:rPr>
        <w:t>ada i suradnje (2017. – 2022.) o</w:t>
      </w:r>
      <w:r w:rsidRPr="00585FBF">
        <w:rPr>
          <w:rFonts w:ascii="Times New Roman" w:hAnsi="Times New Roman" w:cs="Times New Roman"/>
          <w:sz w:val="24"/>
          <w:szCs w:val="24"/>
          <w:lang w:val="hr-HR"/>
        </w:rPr>
        <w:t xml:space="preserve">pćina Posušje i ovlašteni operateri za zbrinjavanje otpada; Eko život d.o.o. Tuzla (plastika i staklo), </w:t>
      </w:r>
      <w:proofErr w:type="spellStart"/>
      <w:r w:rsidRPr="00585FBF">
        <w:rPr>
          <w:rFonts w:ascii="Times New Roman" w:hAnsi="Times New Roman" w:cs="Times New Roman"/>
          <w:sz w:val="24"/>
          <w:szCs w:val="24"/>
          <w:lang w:val="hr-HR"/>
        </w:rPr>
        <w:t>KimTec</w:t>
      </w:r>
      <w:proofErr w:type="spellEnd"/>
      <w:r w:rsidRPr="00585FBF">
        <w:rPr>
          <w:rFonts w:ascii="Times New Roman" w:hAnsi="Times New Roman" w:cs="Times New Roman"/>
          <w:sz w:val="24"/>
          <w:szCs w:val="24"/>
          <w:lang w:val="hr-HR"/>
        </w:rPr>
        <w:t xml:space="preserve"> Eco d.o.o. Vitez (elektronika), </w:t>
      </w:r>
      <w:proofErr w:type="spellStart"/>
      <w:r w:rsidRPr="00585FBF">
        <w:rPr>
          <w:rFonts w:ascii="Times New Roman" w:hAnsi="Times New Roman" w:cs="Times New Roman"/>
          <w:sz w:val="24"/>
          <w:szCs w:val="24"/>
          <w:lang w:val="hr-HR"/>
        </w:rPr>
        <w:t>Vuprom</w:t>
      </w:r>
      <w:proofErr w:type="spellEnd"/>
      <w:r w:rsidRPr="00585FBF">
        <w:rPr>
          <w:rFonts w:ascii="Times New Roman" w:hAnsi="Times New Roman" w:cs="Times New Roman"/>
          <w:sz w:val="24"/>
          <w:szCs w:val="24"/>
          <w:lang w:val="hr-HR"/>
        </w:rPr>
        <w:t xml:space="preserve"> d.o.o. Čitluk, realizirani su sljedeći projektni zadaci:</w:t>
      </w:r>
    </w:p>
    <w:p w14:paraId="31014A7D" w14:textId="77777777" w:rsidR="002432E4" w:rsidRPr="00585FBF" w:rsidRDefault="002432E4">
      <w:pPr>
        <w:numPr>
          <w:ilvl w:val="0"/>
          <w:numId w:val="17"/>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provedene prve sveobuhvatne (institucionalne) ekološke edukacije u BiH (preko 2000 učenika)</w:t>
      </w:r>
    </w:p>
    <w:p w14:paraId="199366FE" w14:textId="77777777" w:rsidR="002432E4" w:rsidRPr="00585FBF" w:rsidRDefault="002432E4">
      <w:pPr>
        <w:numPr>
          <w:ilvl w:val="0"/>
          <w:numId w:val="17"/>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uspostava jedinstvenog </w:t>
      </w:r>
      <w:proofErr w:type="spellStart"/>
      <w:r w:rsidRPr="00585FBF">
        <w:rPr>
          <w:rFonts w:ascii="Times New Roman" w:hAnsi="Times New Roman" w:cs="Times New Roman"/>
          <w:sz w:val="24"/>
          <w:szCs w:val="24"/>
          <w:lang w:val="hr-HR"/>
        </w:rPr>
        <w:t>reciklažnog</w:t>
      </w:r>
      <w:proofErr w:type="spellEnd"/>
      <w:r w:rsidRPr="00585FBF">
        <w:rPr>
          <w:rFonts w:ascii="Times New Roman" w:hAnsi="Times New Roman" w:cs="Times New Roman"/>
          <w:sz w:val="24"/>
          <w:szCs w:val="24"/>
          <w:lang w:val="hr-HR"/>
        </w:rPr>
        <w:t xml:space="preserve"> dvorišta</w:t>
      </w:r>
    </w:p>
    <w:p w14:paraId="46E2DFFC" w14:textId="77777777" w:rsidR="002432E4" w:rsidRPr="00585FBF" w:rsidRDefault="002432E4">
      <w:pPr>
        <w:numPr>
          <w:ilvl w:val="0"/>
          <w:numId w:val="17"/>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uspostava kontejnera za razdvajanje otpada</w:t>
      </w:r>
    </w:p>
    <w:p w14:paraId="08B7ABDB" w14:textId="77777777" w:rsidR="002432E4" w:rsidRPr="00585FBF" w:rsidRDefault="002432E4">
      <w:pPr>
        <w:numPr>
          <w:ilvl w:val="0"/>
          <w:numId w:val="17"/>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uspostava kontejnera za razdvajanje elektronskog otpada</w:t>
      </w:r>
    </w:p>
    <w:p w14:paraId="094893DA" w14:textId="77777777" w:rsidR="002432E4" w:rsidRPr="00585FBF" w:rsidRDefault="002432E4">
      <w:pPr>
        <w:numPr>
          <w:ilvl w:val="0"/>
          <w:numId w:val="17"/>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uspostava kontejnera (prvog u BiH) za razdvajanje tekstila</w:t>
      </w:r>
    </w:p>
    <w:p w14:paraId="405CDAE0" w14:textId="77777777" w:rsidR="002432E4" w:rsidRPr="00585FBF" w:rsidRDefault="002432E4">
      <w:pPr>
        <w:numPr>
          <w:ilvl w:val="0"/>
          <w:numId w:val="18"/>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sanacija divljih deponija</w:t>
      </w:r>
    </w:p>
    <w:p w14:paraId="4545A48F" w14:textId="77777777" w:rsidR="002432E4" w:rsidRPr="00585FBF" w:rsidRDefault="002432E4">
      <w:pPr>
        <w:numPr>
          <w:ilvl w:val="0"/>
          <w:numId w:val="18"/>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sanacija objekata</w:t>
      </w:r>
    </w:p>
    <w:p w14:paraId="1BC6CBFB" w14:textId="77777777" w:rsidR="002432E4" w:rsidRPr="00585FBF" w:rsidRDefault="002432E4">
      <w:pPr>
        <w:numPr>
          <w:ilvl w:val="0"/>
          <w:numId w:val="18"/>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gospodarenje otpadom i održivi razvoj</w:t>
      </w:r>
    </w:p>
    <w:p w14:paraId="348C2158" w14:textId="77777777" w:rsidR="002432E4" w:rsidRPr="00585FBF" w:rsidRDefault="002432E4" w:rsidP="00585FBF">
      <w:pPr>
        <w:spacing w:after="120" w:line="240" w:lineRule="auto"/>
        <w:jc w:val="both"/>
        <w:rPr>
          <w:rFonts w:ascii="Times New Roman" w:hAnsi="Times New Roman" w:cs="Times New Roman"/>
          <w:sz w:val="24"/>
          <w:szCs w:val="24"/>
          <w:lang w:val="hr-HR"/>
        </w:rPr>
      </w:pPr>
    </w:p>
    <w:p w14:paraId="7EE7F98B" w14:textId="77777777" w:rsidR="002432E4" w:rsidRPr="00585FBF" w:rsidRDefault="002432E4"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Namjenski </w:t>
      </w:r>
      <w:proofErr w:type="spellStart"/>
      <w:r w:rsidRPr="00585FBF">
        <w:rPr>
          <w:rFonts w:ascii="Times New Roman" w:hAnsi="Times New Roman" w:cs="Times New Roman"/>
          <w:sz w:val="24"/>
          <w:szCs w:val="24"/>
          <w:lang w:val="hr-HR"/>
        </w:rPr>
        <w:t>reciklažni</w:t>
      </w:r>
      <w:proofErr w:type="spellEnd"/>
      <w:r w:rsidRPr="00585FBF">
        <w:rPr>
          <w:rFonts w:ascii="Times New Roman" w:hAnsi="Times New Roman" w:cs="Times New Roman"/>
          <w:sz w:val="24"/>
          <w:szCs w:val="24"/>
          <w:lang w:val="hr-HR"/>
        </w:rPr>
        <w:t xml:space="preserve"> kontejner za elektronski i elektronički otpad postavljen 2021. godine  u Općini Posušje u suradnji sa ovlaštenim operaterom za zbrinjavanje – Kim </w:t>
      </w:r>
      <w:proofErr w:type="spellStart"/>
      <w:r w:rsidRPr="00585FBF">
        <w:rPr>
          <w:rFonts w:ascii="Times New Roman" w:hAnsi="Times New Roman" w:cs="Times New Roman"/>
          <w:sz w:val="24"/>
          <w:szCs w:val="24"/>
          <w:lang w:val="hr-HR"/>
        </w:rPr>
        <w:t>Tec</w:t>
      </w:r>
      <w:proofErr w:type="spellEnd"/>
      <w:r w:rsidRPr="00585FBF">
        <w:rPr>
          <w:rFonts w:ascii="Times New Roman" w:hAnsi="Times New Roman" w:cs="Times New Roman"/>
          <w:sz w:val="24"/>
          <w:szCs w:val="24"/>
          <w:lang w:val="hr-HR"/>
        </w:rPr>
        <w:t xml:space="preserve"> eko d.o.o. Vitez. Koliko su </w:t>
      </w:r>
      <w:proofErr w:type="spellStart"/>
      <w:r w:rsidRPr="00585FBF">
        <w:rPr>
          <w:rFonts w:ascii="Times New Roman" w:hAnsi="Times New Roman" w:cs="Times New Roman"/>
          <w:sz w:val="24"/>
          <w:szCs w:val="24"/>
          <w:lang w:val="hr-HR"/>
        </w:rPr>
        <w:t>Posušani</w:t>
      </w:r>
      <w:proofErr w:type="spellEnd"/>
      <w:r w:rsidRPr="00585FBF">
        <w:rPr>
          <w:rFonts w:ascii="Times New Roman" w:hAnsi="Times New Roman" w:cs="Times New Roman"/>
          <w:sz w:val="24"/>
          <w:szCs w:val="24"/>
          <w:lang w:val="hr-HR"/>
        </w:rPr>
        <w:t xml:space="preserve"> reciklirali elektronske i elektroničke otpadne opreme govore i službeni podaci. Više od tone otpadne elektronske i elektroničke opreme isporučeno je ovlaštenom operateru. Elektronski i elektronički otpad kategorizira se opasnim zbog mješavine raznih kemijskih elemenata i materijala, te se reciklaža realizira posebnim i stručnim postupcima. Zbog iskorištenosti svih dostupnih potencijala namijenjenih za reciklažu Općina Posušje je u Poslovnim novinama BiH istaknuta kao ogledni primjer lokalnog gospodarenja otpadom na području Hercegovine.</w:t>
      </w:r>
    </w:p>
    <w:p w14:paraId="3FF8624F" w14:textId="77777777" w:rsidR="00BA71B3" w:rsidRPr="00585FBF" w:rsidRDefault="00BA71B3" w:rsidP="00585FBF">
      <w:pPr>
        <w:pStyle w:val="Odlomakpopisa"/>
        <w:spacing w:line="240" w:lineRule="auto"/>
        <w:ind w:left="1224"/>
        <w:jc w:val="both"/>
        <w:rPr>
          <w:rFonts w:ascii="Times New Roman" w:hAnsi="Times New Roman" w:cs="Times New Roman"/>
          <w:i/>
          <w:sz w:val="24"/>
          <w:szCs w:val="24"/>
          <w:lang w:val="hr-HR"/>
        </w:rPr>
      </w:pPr>
    </w:p>
    <w:p w14:paraId="0AD6918F" w14:textId="46B58E73" w:rsidR="002A7413" w:rsidRPr="009E3ABD" w:rsidRDefault="002A7413">
      <w:pPr>
        <w:pStyle w:val="Naslov2"/>
        <w:numPr>
          <w:ilvl w:val="1"/>
          <w:numId w:val="30"/>
        </w:numPr>
      </w:pPr>
      <w:bookmarkStart w:id="51" w:name="_Toc152323659"/>
      <w:proofErr w:type="spellStart"/>
      <w:r w:rsidRPr="009E3ABD">
        <w:t>G</w:t>
      </w:r>
      <w:r w:rsidR="003923DA" w:rsidRPr="009E3ABD">
        <w:t>ospodarske</w:t>
      </w:r>
      <w:proofErr w:type="spellEnd"/>
      <w:r w:rsidR="00254B3A" w:rsidRPr="009E3ABD">
        <w:t xml:space="preserve"> </w:t>
      </w:r>
      <w:proofErr w:type="spellStart"/>
      <w:r w:rsidR="00254B3A" w:rsidRPr="009E3ABD">
        <w:t>i</w:t>
      </w:r>
      <w:proofErr w:type="spellEnd"/>
      <w:r w:rsidR="00254B3A" w:rsidRPr="009E3ABD">
        <w:t xml:space="preserve"> </w:t>
      </w:r>
      <w:proofErr w:type="spellStart"/>
      <w:r w:rsidR="00254B3A" w:rsidRPr="009E3ABD">
        <w:t>uslužne</w:t>
      </w:r>
      <w:proofErr w:type="spellEnd"/>
      <w:r w:rsidR="00254B3A" w:rsidRPr="009E3ABD">
        <w:t xml:space="preserve"> </w:t>
      </w:r>
      <w:proofErr w:type="spellStart"/>
      <w:r w:rsidR="00254B3A" w:rsidRPr="009E3ABD">
        <w:t>djelatnosti</w:t>
      </w:r>
      <w:proofErr w:type="spellEnd"/>
      <w:r w:rsidR="00254B3A" w:rsidRPr="009E3ABD">
        <w:t xml:space="preserve"> u </w:t>
      </w:r>
      <w:proofErr w:type="spellStart"/>
      <w:r w:rsidR="00254B3A" w:rsidRPr="009E3ABD">
        <w:t>ruralnim</w:t>
      </w:r>
      <w:proofErr w:type="spellEnd"/>
      <w:r w:rsidR="00254B3A" w:rsidRPr="009E3ABD">
        <w:t xml:space="preserve"> </w:t>
      </w:r>
      <w:proofErr w:type="spellStart"/>
      <w:r w:rsidR="00254B3A" w:rsidRPr="009E3ABD">
        <w:t>područjima</w:t>
      </w:r>
      <w:bookmarkEnd w:id="51"/>
      <w:proofErr w:type="spellEnd"/>
    </w:p>
    <w:p w14:paraId="07964B62" w14:textId="76C154B7" w:rsidR="00254B3A" w:rsidRPr="00585FBF" w:rsidRDefault="004B56B8">
      <w:pPr>
        <w:pStyle w:val="Naslov3"/>
        <w:numPr>
          <w:ilvl w:val="2"/>
          <w:numId w:val="30"/>
        </w:numPr>
        <w:rPr>
          <w:lang w:val="hr-HR"/>
        </w:rPr>
      </w:pPr>
      <w:bookmarkStart w:id="52" w:name="_Toc152323660"/>
      <w:r w:rsidRPr="00585FBF">
        <w:rPr>
          <w:lang w:val="hr-HR"/>
        </w:rPr>
        <w:t>Š</w:t>
      </w:r>
      <w:r w:rsidR="00254B3A" w:rsidRPr="00585FBF">
        <w:rPr>
          <w:lang w:val="hr-HR"/>
        </w:rPr>
        <w:t>umarstvo i prerada drveta</w:t>
      </w:r>
      <w:bookmarkEnd w:id="52"/>
    </w:p>
    <w:p w14:paraId="1DD42F41" w14:textId="3FA40F2D" w:rsidR="00CB7196" w:rsidRPr="00585FBF" w:rsidRDefault="00CB7196"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Na području općine Posušje djeluje šest (6) obrta koji se bave izradom/proizvodnjom namještaja (podaci dobiv</w:t>
      </w:r>
      <w:r w:rsidR="00F73847" w:rsidRPr="00585FBF">
        <w:rPr>
          <w:rFonts w:ascii="Times New Roman" w:hAnsi="Times New Roman" w:cs="Times New Roman"/>
          <w:sz w:val="24"/>
          <w:szCs w:val="24"/>
          <w:lang w:val="hr-HR"/>
        </w:rPr>
        <w:t xml:space="preserve">eni iz Službe za gospodarstvo). </w:t>
      </w:r>
      <w:r w:rsidRPr="00585FBF">
        <w:rPr>
          <w:rFonts w:ascii="Times New Roman" w:hAnsi="Times New Roman" w:cs="Times New Roman"/>
          <w:sz w:val="24"/>
          <w:szCs w:val="24"/>
          <w:lang w:val="hr-HR"/>
        </w:rPr>
        <w:t xml:space="preserve">Isto toliko imamo i poduzeća koja se bave preradom drveta i proizvodnjom namještaja. Kad je riječ o geografskom položaju svi oni se nalaze u prigradskom području općine. </w:t>
      </w:r>
      <w:r w:rsidRPr="00585FBF">
        <w:rPr>
          <w:rFonts w:ascii="Times New Roman" w:hAnsi="Times New Roman" w:cs="Times New Roman"/>
          <w:b/>
          <w:sz w:val="24"/>
          <w:szCs w:val="24"/>
          <w:lang w:val="hr-HR"/>
        </w:rPr>
        <w:t>Potrebno je iznaći stimulativne mjere za otvaranje ovakvih pogona u ruralnim naseljima b</w:t>
      </w:r>
      <w:r w:rsidR="00F73847" w:rsidRPr="00585FBF">
        <w:rPr>
          <w:rFonts w:ascii="Times New Roman" w:hAnsi="Times New Roman" w:cs="Times New Roman"/>
          <w:b/>
          <w:sz w:val="24"/>
          <w:szCs w:val="24"/>
          <w:lang w:val="hr-HR"/>
        </w:rPr>
        <w:t>liže izvoru sirovina (</w:t>
      </w:r>
      <w:proofErr w:type="spellStart"/>
      <w:r w:rsidR="00F73847" w:rsidRPr="00585FBF">
        <w:rPr>
          <w:rFonts w:ascii="Times New Roman" w:hAnsi="Times New Roman" w:cs="Times New Roman"/>
          <w:b/>
          <w:sz w:val="24"/>
          <w:szCs w:val="24"/>
          <w:lang w:val="hr-HR"/>
        </w:rPr>
        <w:t>oblov</w:t>
      </w:r>
      <w:r w:rsidR="0027307C" w:rsidRPr="00585FBF">
        <w:rPr>
          <w:rFonts w:ascii="Times New Roman" w:hAnsi="Times New Roman" w:cs="Times New Roman"/>
          <w:b/>
          <w:sz w:val="24"/>
          <w:szCs w:val="24"/>
          <w:lang w:val="hr-HR"/>
        </w:rPr>
        <w:t>ina</w:t>
      </w:r>
      <w:proofErr w:type="spellEnd"/>
      <w:r w:rsidR="0027307C" w:rsidRPr="00585FBF">
        <w:rPr>
          <w:rFonts w:ascii="Times New Roman" w:hAnsi="Times New Roman" w:cs="Times New Roman"/>
          <w:b/>
          <w:sz w:val="24"/>
          <w:szCs w:val="24"/>
          <w:lang w:val="hr-HR"/>
        </w:rPr>
        <w:t xml:space="preserve">), poradi </w:t>
      </w:r>
      <w:r w:rsidR="003834FF" w:rsidRPr="00585FBF">
        <w:rPr>
          <w:rFonts w:ascii="Times New Roman" w:hAnsi="Times New Roman" w:cs="Times New Roman"/>
          <w:b/>
          <w:sz w:val="24"/>
          <w:szCs w:val="24"/>
          <w:lang w:val="hr-HR"/>
        </w:rPr>
        <w:t>otvaranja</w:t>
      </w:r>
      <w:r w:rsidR="0027307C" w:rsidRPr="00585FBF">
        <w:rPr>
          <w:rFonts w:ascii="Times New Roman" w:hAnsi="Times New Roman" w:cs="Times New Roman"/>
          <w:b/>
          <w:sz w:val="24"/>
          <w:szCs w:val="24"/>
          <w:lang w:val="hr-HR"/>
        </w:rPr>
        <w:t xml:space="preserve"> radnih mj</w:t>
      </w:r>
      <w:r w:rsidR="00F73847" w:rsidRPr="00585FBF">
        <w:rPr>
          <w:rFonts w:ascii="Times New Roman" w:hAnsi="Times New Roman" w:cs="Times New Roman"/>
          <w:b/>
          <w:sz w:val="24"/>
          <w:szCs w:val="24"/>
          <w:lang w:val="hr-HR"/>
        </w:rPr>
        <w:t>e</w:t>
      </w:r>
      <w:r w:rsidR="0027307C" w:rsidRPr="00585FBF">
        <w:rPr>
          <w:rFonts w:ascii="Times New Roman" w:hAnsi="Times New Roman" w:cs="Times New Roman"/>
          <w:b/>
          <w:sz w:val="24"/>
          <w:szCs w:val="24"/>
          <w:lang w:val="hr-HR"/>
        </w:rPr>
        <w:t>s</w:t>
      </w:r>
      <w:r w:rsidR="00F73847" w:rsidRPr="00585FBF">
        <w:rPr>
          <w:rFonts w:ascii="Times New Roman" w:hAnsi="Times New Roman" w:cs="Times New Roman"/>
          <w:b/>
          <w:sz w:val="24"/>
          <w:szCs w:val="24"/>
          <w:lang w:val="hr-HR"/>
        </w:rPr>
        <w:t>ta u ruralnim područjima.</w:t>
      </w:r>
    </w:p>
    <w:p w14:paraId="03D2101F" w14:textId="77B9EEA8" w:rsidR="00CB7196" w:rsidRPr="00585FBF" w:rsidRDefault="00CB7196" w:rsidP="00585FBF">
      <w:pPr>
        <w:spacing w:after="120" w:line="240" w:lineRule="auto"/>
        <w:jc w:val="both"/>
        <w:rPr>
          <w:rFonts w:ascii="Times New Roman" w:hAnsi="Times New Roman" w:cs="Times New Roman"/>
          <w:bCs/>
          <w:sz w:val="24"/>
          <w:szCs w:val="24"/>
          <w:lang w:val="hr-HR"/>
        </w:rPr>
      </w:pPr>
    </w:p>
    <w:p w14:paraId="7A602946" w14:textId="41F8E0BA" w:rsidR="00C46AD9" w:rsidRPr="00585FBF" w:rsidRDefault="00C46AD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Gospodarenje šumama na principu </w:t>
      </w:r>
      <w:proofErr w:type="spellStart"/>
      <w:r w:rsidRPr="00585FBF">
        <w:rPr>
          <w:rFonts w:ascii="Times New Roman" w:hAnsi="Times New Roman" w:cs="Times New Roman"/>
          <w:bCs/>
          <w:sz w:val="24"/>
          <w:szCs w:val="24"/>
          <w:lang w:val="hr-HR"/>
        </w:rPr>
        <w:t>potrajnosti</w:t>
      </w:r>
      <w:proofErr w:type="spellEnd"/>
      <w:r w:rsidRPr="00585FBF">
        <w:rPr>
          <w:rFonts w:ascii="Times New Roman" w:hAnsi="Times New Roman" w:cs="Times New Roman"/>
          <w:bCs/>
          <w:sz w:val="24"/>
          <w:szCs w:val="24"/>
          <w:lang w:val="hr-HR"/>
        </w:rPr>
        <w:t xml:space="preserve"> svih njenih funkcija poznatih kao princip kontinuiteta gospodarenja uključuje prednosti studija ekologije sa ciljem zaštite </w:t>
      </w:r>
      <w:proofErr w:type="spellStart"/>
      <w:r w:rsidRPr="00585FBF">
        <w:rPr>
          <w:rFonts w:ascii="Times New Roman" w:hAnsi="Times New Roman" w:cs="Times New Roman"/>
          <w:bCs/>
          <w:sz w:val="24"/>
          <w:szCs w:val="24"/>
          <w:lang w:val="hr-HR"/>
        </w:rPr>
        <w:t>biodiverziteta</w:t>
      </w:r>
      <w:proofErr w:type="spellEnd"/>
      <w:r w:rsidRPr="00585FBF">
        <w:rPr>
          <w:rFonts w:ascii="Times New Roman" w:hAnsi="Times New Roman" w:cs="Times New Roman"/>
          <w:bCs/>
          <w:sz w:val="24"/>
          <w:szCs w:val="24"/>
          <w:lang w:val="hr-HR"/>
        </w:rPr>
        <w:t xml:space="preserve"> ekosustava, čime se čovjeku omogućava korištenje neophodnih resursa primjenom metoda </w:t>
      </w:r>
      <w:r w:rsidR="00BA71B3" w:rsidRPr="00585FBF">
        <w:rPr>
          <w:rFonts w:ascii="Times New Roman" w:hAnsi="Times New Roman" w:cs="Times New Roman"/>
          <w:bCs/>
          <w:sz w:val="24"/>
          <w:szCs w:val="24"/>
          <w:lang w:val="hr-HR"/>
        </w:rPr>
        <w:t>koje štite cjelovit ekosustav. Sve bitn</w:t>
      </w:r>
      <w:r w:rsidRPr="00585FBF">
        <w:rPr>
          <w:rFonts w:ascii="Times New Roman" w:hAnsi="Times New Roman" w:cs="Times New Roman"/>
          <w:bCs/>
          <w:sz w:val="24"/>
          <w:szCs w:val="24"/>
          <w:lang w:val="hr-HR"/>
        </w:rPr>
        <w:t xml:space="preserve">e aktivnosti u </w:t>
      </w:r>
      <w:r w:rsidR="00BA71B3" w:rsidRPr="00585FBF">
        <w:rPr>
          <w:rFonts w:ascii="Times New Roman" w:hAnsi="Times New Roman" w:cs="Times New Roman"/>
          <w:bCs/>
          <w:sz w:val="24"/>
          <w:szCs w:val="24"/>
          <w:lang w:val="hr-HR"/>
        </w:rPr>
        <w:t>području</w:t>
      </w:r>
      <w:r w:rsidRPr="00585FBF">
        <w:rPr>
          <w:rFonts w:ascii="Times New Roman" w:hAnsi="Times New Roman" w:cs="Times New Roman"/>
          <w:bCs/>
          <w:sz w:val="24"/>
          <w:szCs w:val="24"/>
          <w:lang w:val="hr-HR"/>
        </w:rPr>
        <w:t xml:space="preserve"> gospodarenja šumama planiraju se i provode šumsko-gospodarskim osnovama koje se donose za šumsko-gospodarska područja. Realizaciju planova ŠGO treba provoditi do najniže </w:t>
      </w:r>
      <w:proofErr w:type="spellStart"/>
      <w:r w:rsidRPr="00585FBF">
        <w:rPr>
          <w:rFonts w:ascii="Times New Roman" w:hAnsi="Times New Roman" w:cs="Times New Roman"/>
          <w:bCs/>
          <w:sz w:val="24"/>
          <w:szCs w:val="24"/>
          <w:lang w:val="hr-HR"/>
        </w:rPr>
        <w:t>uređajne</w:t>
      </w:r>
      <w:proofErr w:type="spellEnd"/>
      <w:r w:rsidRPr="00585FBF">
        <w:rPr>
          <w:rFonts w:ascii="Times New Roman" w:hAnsi="Times New Roman" w:cs="Times New Roman"/>
          <w:bCs/>
          <w:sz w:val="24"/>
          <w:szCs w:val="24"/>
          <w:lang w:val="hr-HR"/>
        </w:rPr>
        <w:t xml:space="preserve"> jedinice putem projekata za izvođenje koji se donose za konkretne objekte - odjeljenja i odsjeke. Iz razloga što je regionalni ekonomski </w:t>
      </w:r>
      <w:r w:rsidRPr="00585FBF">
        <w:rPr>
          <w:rFonts w:ascii="Times New Roman" w:hAnsi="Times New Roman" w:cs="Times New Roman"/>
          <w:bCs/>
          <w:sz w:val="24"/>
          <w:szCs w:val="24"/>
          <w:lang w:val="hr-HR"/>
        </w:rPr>
        <w:lastRenderedPageBreak/>
        <w:t>prosperitet vezan uz očuvanost ekosustava, potrebna je odgovarajuća briga društvene zajednice na tome planu.</w:t>
      </w:r>
    </w:p>
    <w:p w14:paraId="561C5CA3" w14:textId="77777777" w:rsidR="00C46AD9" w:rsidRPr="00585FBF" w:rsidRDefault="00C46AD9" w:rsidP="00585FBF">
      <w:pPr>
        <w:spacing w:after="120" w:line="240" w:lineRule="auto"/>
        <w:jc w:val="both"/>
        <w:rPr>
          <w:rFonts w:ascii="Times New Roman" w:hAnsi="Times New Roman" w:cs="Times New Roman"/>
          <w:bCs/>
          <w:sz w:val="24"/>
          <w:szCs w:val="24"/>
          <w:lang w:val="hr-HR"/>
        </w:rPr>
      </w:pPr>
    </w:p>
    <w:p w14:paraId="00DA2BD7" w14:textId="685C3900" w:rsidR="00C46AD9" w:rsidRPr="00585FBF" w:rsidRDefault="00C46AD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Skupština Županije </w:t>
      </w:r>
      <w:r w:rsidR="003834FF" w:rsidRPr="00585FBF">
        <w:rPr>
          <w:rFonts w:ascii="Times New Roman" w:hAnsi="Times New Roman" w:cs="Times New Roman"/>
          <w:bCs/>
          <w:sz w:val="24"/>
          <w:szCs w:val="24"/>
          <w:lang w:val="hr-HR"/>
        </w:rPr>
        <w:t>Zapadno hercegovačke</w:t>
      </w:r>
      <w:r w:rsidRPr="00585FBF">
        <w:rPr>
          <w:rFonts w:ascii="Times New Roman" w:hAnsi="Times New Roman" w:cs="Times New Roman"/>
          <w:bCs/>
          <w:sz w:val="24"/>
          <w:szCs w:val="24"/>
          <w:lang w:val="hr-HR"/>
        </w:rPr>
        <w:t xml:space="preserve"> na 27. sjednici održanoj dana 26. travnja 2013. godine, donijela je </w:t>
      </w:r>
      <w:r w:rsidRPr="00585FBF">
        <w:rPr>
          <w:rFonts w:ascii="Times New Roman" w:hAnsi="Times New Roman" w:cs="Times New Roman"/>
          <w:b/>
          <w:bCs/>
          <w:sz w:val="24"/>
          <w:szCs w:val="24"/>
          <w:lang w:val="hr-HR"/>
        </w:rPr>
        <w:t>Zakon o šumama</w:t>
      </w:r>
      <w:r w:rsidR="00BA71B3" w:rsidRPr="00585FBF">
        <w:rPr>
          <w:rFonts w:ascii="Times New Roman" w:hAnsi="Times New Roman" w:cs="Times New Roman"/>
          <w:b/>
          <w:bCs/>
          <w:sz w:val="24"/>
          <w:szCs w:val="24"/>
          <w:lang w:val="hr-HR"/>
        </w:rPr>
        <w:t xml:space="preserve"> ŽZH</w:t>
      </w:r>
      <w:r w:rsidRPr="00585FBF">
        <w:rPr>
          <w:rFonts w:ascii="Times New Roman" w:hAnsi="Times New Roman" w:cs="Times New Roman"/>
          <w:bCs/>
          <w:sz w:val="24"/>
          <w:szCs w:val="24"/>
          <w:lang w:val="hr-HR"/>
        </w:rPr>
        <w:t xml:space="preserve"> u cilju osiguranja racionalnog i trajnog </w:t>
      </w:r>
      <w:r w:rsidR="00BA71B3" w:rsidRPr="00585FBF">
        <w:rPr>
          <w:rFonts w:ascii="Times New Roman" w:hAnsi="Times New Roman" w:cs="Times New Roman"/>
          <w:bCs/>
          <w:sz w:val="24"/>
          <w:szCs w:val="24"/>
          <w:lang w:val="hr-HR"/>
        </w:rPr>
        <w:t>gospodarenja šumama i šumskim t</w:t>
      </w:r>
      <w:r w:rsidRPr="00585FBF">
        <w:rPr>
          <w:rFonts w:ascii="Times New Roman" w:hAnsi="Times New Roman" w:cs="Times New Roman"/>
          <w:bCs/>
          <w:sz w:val="24"/>
          <w:szCs w:val="24"/>
          <w:lang w:val="hr-HR"/>
        </w:rPr>
        <w:t>lima formira šumsko-gospodarsko područje u koje ulaze i površine privatnih šuma, odnosno u administrativnim granicama Županije formira se jedn</w:t>
      </w:r>
      <w:r w:rsidR="00BA71B3" w:rsidRPr="00585FBF">
        <w:rPr>
          <w:rFonts w:ascii="Times New Roman" w:hAnsi="Times New Roman" w:cs="Times New Roman"/>
          <w:bCs/>
          <w:sz w:val="24"/>
          <w:szCs w:val="24"/>
          <w:lang w:val="hr-HR"/>
        </w:rPr>
        <w:t xml:space="preserve">o šumsko-gospodarsko područje. </w:t>
      </w:r>
      <w:r w:rsidRPr="00585FBF">
        <w:rPr>
          <w:rFonts w:ascii="Times New Roman" w:hAnsi="Times New Roman" w:cs="Times New Roman"/>
          <w:bCs/>
          <w:sz w:val="24"/>
          <w:szCs w:val="24"/>
          <w:lang w:val="hr-HR"/>
        </w:rPr>
        <w:t xml:space="preserve">Granice </w:t>
      </w:r>
      <w:r w:rsidRPr="00585FBF">
        <w:rPr>
          <w:rFonts w:ascii="Times New Roman" w:hAnsi="Times New Roman" w:cs="Times New Roman"/>
          <w:b/>
          <w:bCs/>
          <w:i/>
          <w:sz w:val="24"/>
          <w:szCs w:val="24"/>
          <w:lang w:val="hr-HR"/>
        </w:rPr>
        <w:t>ŠGO „</w:t>
      </w:r>
      <w:proofErr w:type="spellStart"/>
      <w:r w:rsidRPr="00585FBF">
        <w:rPr>
          <w:rFonts w:ascii="Times New Roman" w:hAnsi="Times New Roman" w:cs="Times New Roman"/>
          <w:b/>
          <w:bCs/>
          <w:i/>
          <w:sz w:val="24"/>
          <w:szCs w:val="24"/>
          <w:lang w:val="hr-HR"/>
        </w:rPr>
        <w:t>Posuško</w:t>
      </w:r>
      <w:proofErr w:type="spellEnd"/>
      <w:r w:rsidRPr="00585FBF">
        <w:rPr>
          <w:rFonts w:ascii="Times New Roman" w:hAnsi="Times New Roman" w:cs="Times New Roman"/>
          <w:b/>
          <w:bCs/>
          <w:i/>
          <w:sz w:val="24"/>
          <w:szCs w:val="24"/>
          <w:lang w:val="hr-HR"/>
        </w:rPr>
        <w:t>“</w:t>
      </w:r>
      <w:r w:rsidRPr="00585FBF">
        <w:rPr>
          <w:rFonts w:ascii="Times New Roman" w:hAnsi="Times New Roman" w:cs="Times New Roman"/>
          <w:bCs/>
          <w:sz w:val="24"/>
          <w:szCs w:val="24"/>
          <w:lang w:val="hr-HR"/>
        </w:rPr>
        <w:t xml:space="preserve"> identične su sa administrativnim granicama općina Posušje i Grude i gradova Široki Brije</w:t>
      </w:r>
      <w:r w:rsidR="00B30542" w:rsidRPr="00585FBF">
        <w:rPr>
          <w:rFonts w:ascii="Times New Roman" w:hAnsi="Times New Roman" w:cs="Times New Roman"/>
          <w:bCs/>
          <w:sz w:val="24"/>
          <w:szCs w:val="24"/>
          <w:lang w:val="hr-HR"/>
        </w:rPr>
        <w:t xml:space="preserve">g i Ljubuški. </w:t>
      </w:r>
      <w:r w:rsidRPr="00585FBF">
        <w:rPr>
          <w:rFonts w:ascii="Times New Roman" w:hAnsi="Times New Roman" w:cs="Times New Roman"/>
          <w:bCs/>
          <w:sz w:val="24"/>
          <w:szCs w:val="24"/>
          <w:lang w:val="hr-HR"/>
        </w:rPr>
        <w:t>Na prostoru općine Posušje šume se vode u dvije gospodarske  jedinice koje su formirane u Van-šumsko-gospodarsko područje koje kojim gospodari šumska uprava Posušje i to:</w:t>
      </w:r>
    </w:p>
    <w:p w14:paraId="4CD0809E" w14:textId="58E6236C" w:rsidR="00C46AD9" w:rsidRPr="00585FBF" w:rsidRDefault="00C46AD9">
      <w:pPr>
        <w:pStyle w:val="Odlomakpopisa"/>
        <w:numPr>
          <w:ilvl w:val="0"/>
          <w:numId w:val="7"/>
        </w:num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G.J. „Posušje“ s odjelima 17, 31-40, 42-234 površine 25.149 ha i </w:t>
      </w:r>
    </w:p>
    <w:p w14:paraId="1F7764DF" w14:textId="0F7CA6D8" w:rsidR="00C46AD9" w:rsidRPr="00585FBF" w:rsidRDefault="00C46AD9">
      <w:pPr>
        <w:pStyle w:val="Odlomakpopisa"/>
        <w:numPr>
          <w:ilvl w:val="0"/>
          <w:numId w:val="7"/>
        </w:num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G.J. „Čvrsnica“ s odjelima 1–26 površine 4.368 ha.</w:t>
      </w:r>
    </w:p>
    <w:p w14:paraId="7039434D" w14:textId="359B8F8B" w:rsidR="00C46AD9" w:rsidRPr="00585FBF" w:rsidRDefault="00BA71B3"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w:t>
      </w:r>
      <w:r w:rsidR="00C46AD9" w:rsidRPr="00585FBF">
        <w:rPr>
          <w:rFonts w:ascii="Times New Roman" w:hAnsi="Times New Roman" w:cs="Times New Roman"/>
          <w:bCs/>
          <w:sz w:val="24"/>
          <w:szCs w:val="24"/>
          <w:lang w:val="hr-HR"/>
        </w:rPr>
        <w:t>Podatci uzeti Nacrta „ŠUMSKE GOSPODARSKE OSN</w:t>
      </w:r>
      <w:r w:rsidR="00DD4C1E" w:rsidRPr="00585FBF">
        <w:rPr>
          <w:rFonts w:ascii="Times New Roman" w:hAnsi="Times New Roman" w:cs="Times New Roman"/>
          <w:bCs/>
          <w:sz w:val="24"/>
          <w:szCs w:val="24"/>
          <w:lang w:val="hr-HR"/>
        </w:rPr>
        <w:t>O</w:t>
      </w:r>
      <w:r w:rsidRPr="00585FBF">
        <w:rPr>
          <w:rFonts w:ascii="Times New Roman" w:hAnsi="Times New Roman" w:cs="Times New Roman"/>
          <w:bCs/>
          <w:sz w:val="24"/>
          <w:szCs w:val="24"/>
          <w:lang w:val="hr-HR"/>
        </w:rPr>
        <w:t xml:space="preserve">VE ZA DRŽAVNE ŠUME za rokom </w:t>
      </w:r>
      <w:r w:rsidR="00C46AD9" w:rsidRPr="00585FBF">
        <w:rPr>
          <w:rFonts w:ascii="Times New Roman" w:hAnsi="Times New Roman" w:cs="Times New Roman"/>
          <w:bCs/>
          <w:sz w:val="24"/>
          <w:szCs w:val="24"/>
          <w:lang w:val="hr-HR"/>
        </w:rPr>
        <w:t>važenja od  01.01.2023. do 31.12.2032. godine) -</w:t>
      </w:r>
    </w:p>
    <w:p w14:paraId="20B5B746" w14:textId="66A28322" w:rsidR="00C46AD9" w:rsidRPr="00585FBF" w:rsidRDefault="00C46AD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Šumarska uprava je u sastavu županijskog Ministarstva gospo</w:t>
      </w:r>
      <w:r w:rsidR="00BA71B3" w:rsidRPr="00585FBF">
        <w:rPr>
          <w:rFonts w:ascii="Times New Roman" w:hAnsi="Times New Roman" w:cs="Times New Roman"/>
          <w:bCs/>
          <w:sz w:val="24"/>
          <w:szCs w:val="24"/>
          <w:lang w:val="hr-HR"/>
        </w:rPr>
        <w:t>darstva sa sjedištem u Posušju. Šumama na području o</w:t>
      </w:r>
      <w:r w:rsidRPr="00585FBF">
        <w:rPr>
          <w:rFonts w:ascii="Times New Roman" w:hAnsi="Times New Roman" w:cs="Times New Roman"/>
          <w:bCs/>
          <w:sz w:val="24"/>
          <w:szCs w:val="24"/>
          <w:lang w:val="hr-HR"/>
        </w:rPr>
        <w:t xml:space="preserve">pćine Posušje upravlja </w:t>
      </w:r>
      <w:r w:rsidRPr="00585FBF">
        <w:rPr>
          <w:rFonts w:ascii="Times New Roman" w:hAnsi="Times New Roman" w:cs="Times New Roman"/>
          <w:b/>
          <w:bCs/>
          <w:i/>
          <w:sz w:val="24"/>
          <w:szCs w:val="24"/>
          <w:lang w:val="hr-HR"/>
        </w:rPr>
        <w:t>Šumsko-gospodarsko društvo ŽZH d.o.o. Posušje</w:t>
      </w:r>
      <w:r w:rsidR="00BA71B3" w:rsidRPr="00585FBF">
        <w:rPr>
          <w:rFonts w:ascii="Times New Roman" w:hAnsi="Times New Roman" w:cs="Times New Roman"/>
          <w:bCs/>
          <w:sz w:val="24"/>
          <w:szCs w:val="24"/>
          <w:lang w:val="hr-HR"/>
        </w:rPr>
        <w:t xml:space="preserve">, čiji je </w:t>
      </w:r>
      <w:r w:rsidRPr="00585FBF">
        <w:rPr>
          <w:rFonts w:ascii="Times New Roman" w:hAnsi="Times New Roman" w:cs="Times New Roman"/>
          <w:bCs/>
          <w:sz w:val="24"/>
          <w:szCs w:val="24"/>
          <w:lang w:val="hr-HR"/>
        </w:rPr>
        <w:t>zadatak gospodarenje šumama i šumskim zemljištima na području ŽZH i ostvarivanje ekonomskih koristi. Neposredno čuvanje šuma (</w:t>
      </w:r>
      <w:r w:rsidRPr="00585FBF">
        <w:rPr>
          <w:rFonts w:ascii="Times New Roman" w:hAnsi="Times New Roman" w:cs="Times New Roman"/>
          <w:bCs/>
          <w:i/>
          <w:sz w:val="24"/>
          <w:szCs w:val="24"/>
          <w:lang w:val="hr-HR"/>
        </w:rPr>
        <w:t>čuvarska služba</w:t>
      </w:r>
      <w:r w:rsidRPr="00585FBF">
        <w:rPr>
          <w:rFonts w:ascii="Times New Roman" w:hAnsi="Times New Roman" w:cs="Times New Roman"/>
          <w:bCs/>
          <w:sz w:val="24"/>
          <w:szCs w:val="24"/>
          <w:lang w:val="hr-HR"/>
        </w:rPr>
        <w:t xml:space="preserve">) organizirano je kroz županijsku </w:t>
      </w:r>
      <w:r w:rsidRPr="00585FBF">
        <w:rPr>
          <w:rFonts w:ascii="Times New Roman" w:hAnsi="Times New Roman" w:cs="Times New Roman"/>
          <w:b/>
          <w:bCs/>
          <w:i/>
          <w:sz w:val="24"/>
          <w:szCs w:val="24"/>
          <w:lang w:val="hr-HR"/>
        </w:rPr>
        <w:t>Šumarsku upravu</w:t>
      </w:r>
      <w:r w:rsidRPr="00585FBF">
        <w:rPr>
          <w:rFonts w:ascii="Times New Roman" w:hAnsi="Times New Roman" w:cs="Times New Roman"/>
          <w:bCs/>
          <w:sz w:val="24"/>
          <w:szCs w:val="24"/>
          <w:lang w:val="hr-HR"/>
        </w:rPr>
        <w:t xml:space="preserve">. Čuvari šuma financiraju se iz županijskog </w:t>
      </w:r>
      <w:r w:rsidR="00BA71B3" w:rsidRPr="00585FBF">
        <w:rPr>
          <w:rFonts w:ascii="Times New Roman" w:hAnsi="Times New Roman" w:cs="Times New Roman"/>
          <w:bCs/>
          <w:sz w:val="24"/>
          <w:szCs w:val="24"/>
          <w:lang w:val="hr-HR"/>
        </w:rPr>
        <w:t>proračun</w:t>
      </w:r>
      <w:r w:rsidRPr="00585FBF">
        <w:rPr>
          <w:rFonts w:ascii="Times New Roman" w:hAnsi="Times New Roman" w:cs="Times New Roman"/>
          <w:bCs/>
          <w:sz w:val="24"/>
          <w:szCs w:val="24"/>
          <w:lang w:val="hr-HR"/>
        </w:rPr>
        <w:t>a, iz sredstava za općekorisne funkcije šuma</w:t>
      </w:r>
      <w:r w:rsidR="00BA71B3" w:rsidRPr="00585FBF">
        <w:rPr>
          <w:rFonts w:ascii="Times New Roman" w:hAnsi="Times New Roman" w:cs="Times New Roman"/>
          <w:bCs/>
          <w:sz w:val="24"/>
          <w:szCs w:val="24"/>
          <w:lang w:val="hr-HR"/>
        </w:rPr>
        <w:t xml:space="preserve"> (OKŠ). </w:t>
      </w:r>
      <w:r w:rsidRPr="00585FBF">
        <w:rPr>
          <w:rFonts w:ascii="Times New Roman" w:hAnsi="Times New Roman" w:cs="Times New Roman"/>
          <w:bCs/>
          <w:sz w:val="24"/>
          <w:szCs w:val="24"/>
          <w:lang w:val="hr-HR"/>
        </w:rPr>
        <w:t>Šumski resursi predstavljaju opć</w:t>
      </w:r>
      <w:r w:rsidR="00BA71B3" w:rsidRPr="00585FBF">
        <w:rPr>
          <w:rFonts w:ascii="Times New Roman" w:hAnsi="Times New Roman" w:cs="Times New Roman"/>
          <w:bCs/>
          <w:sz w:val="24"/>
          <w:szCs w:val="24"/>
          <w:lang w:val="hr-HR"/>
        </w:rPr>
        <w:t>e dobro od posebnog značaja za o</w:t>
      </w:r>
      <w:r w:rsidRPr="00585FBF">
        <w:rPr>
          <w:rFonts w:ascii="Times New Roman" w:hAnsi="Times New Roman" w:cs="Times New Roman"/>
          <w:bCs/>
          <w:sz w:val="24"/>
          <w:szCs w:val="24"/>
          <w:lang w:val="hr-HR"/>
        </w:rPr>
        <w:t>pćinu Posušje, ne toliko zbog njihovog gospodarskog značaja, koliko zbog višestruko korisnih funkcija koje šume permanentno vrše na mnogo širem prostoru od onog kojeg pokrivaju:</w:t>
      </w:r>
    </w:p>
    <w:p w14:paraId="7644B7BE" w14:textId="0D1D5D39" w:rsidR="00C46AD9" w:rsidRPr="00585FBF" w:rsidRDefault="00C46AD9">
      <w:pPr>
        <w:pStyle w:val="Odlomakpopisa"/>
        <w:numPr>
          <w:ilvl w:val="0"/>
          <w:numId w:val="8"/>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funkcija staništa za mnoge vrste flore i faune;</w:t>
      </w:r>
    </w:p>
    <w:p w14:paraId="4549E085" w14:textId="075516CD" w:rsidR="00C46AD9" w:rsidRPr="00585FBF" w:rsidRDefault="00C46AD9">
      <w:pPr>
        <w:pStyle w:val="Odlomakpopisa"/>
        <w:numPr>
          <w:ilvl w:val="0"/>
          <w:numId w:val="8"/>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funkcija stvaranja kisika i pročišćavanja zraka od prašine i štetnih plinova;</w:t>
      </w:r>
    </w:p>
    <w:p w14:paraId="3E3728C1" w14:textId="6B3EDF2F" w:rsidR="00C46AD9" w:rsidRPr="00585FBF" w:rsidRDefault="00C46AD9">
      <w:pPr>
        <w:pStyle w:val="Odlomakpopisa"/>
        <w:numPr>
          <w:ilvl w:val="0"/>
          <w:numId w:val="8"/>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funkcija sprečavanja erozije i svih njenih štetnih okolišnih posljedica (vode i tlo),</w:t>
      </w:r>
    </w:p>
    <w:p w14:paraId="6523572B" w14:textId="54A5C04B" w:rsidR="00C46AD9" w:rsidRPr="00585FBF" w:rsidRDefault="00C46AD9">
      <w:pPr>
        <w:pStyle w:val="Odlomakpopisa"/>
        <w:numPr>
          <w:ilvl w:val="0"/>
          <w:numId w:val="8"/>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funkcija prostora rekreacije za lokalno stanovništvo;</w:t>
      </w:r>
    </w:p>
    <w:p w14:paraId="17D3EB68" w14:textId="117473DB" w:rsidR="00C46AD9" w:rsidRPr="00585FBF" w:rsidRDefault="00C46AD9">
      <w:pPr>
        <w:pStyle w:val="Odlomakpopisa"/>
        <w:numPr>
          <w:ilvl w:val="0"/>
          <w:numId w:val="8"/>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funkcija povoljnog utjecaja na mikroklimu, vodni režim, plodnost tla i poljoprivrednu</w:t>
      </w:r>
    </w:p>
    <w:p w14:paraId="37FAC601" w14:textId="34038928" w:rsidR="00C46AD9" w:rsidRPr="00585FBF" w:rsidRDefault="00C46AD9">
      <w:pPr>
        <w:pStyle w:val="Odlomakpopisa"/>
        <w:numPr>
          <w:ilvl w:val="0"/>
          <w:numId w:val="8"/>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proizvodnju;</w:t>
      </w:r>
    </w:p>
    <w:p w14:paraId="25447564" w14:textId="3269E5D1" w:rsidR="00C46AD9" w:rsidRPr="00585FBF" w:rsidRDefault="00C46AD9">
      <w:pPr>
        <w:pStyle w:val="Odlomakpopisa"/>
        <w:numPr>
          <w:ilvl w:val="0"/>
          <w:numId w:val="8"/>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funkcija vrijednog turističkog resursa (posebno kroz podizanje</w:t>
      </w:r>
      <w:r w:rsidR="00BA71B3" w:rsidRPr="00585FBF">
        <w:rPr>
          <w:rFonts w:ascii="Times New Roman" w:hAnsi="Times New Roman" w:cs="Times New Roman"/>
          <w:b/>
          <w:bCs/>
          <w:i/>
          <w:sz w:val="24"/>
          <w:szCs w:val="24"/>
          <w:lang w:val="hr-HR"/>
        </w:rPr>
        <w:t xml:space="preserve"> estetske vrijednosti pejzaža i </w:t>
      </w:r>
      <w:r w:rsidRPr="00585FBF">
        <w:rPr>
          <w:rFonts w:ascii="Times New Roman" w:hAnsi="Times New Roman" w:cs="Times New Roman"/>
          <w:b/>
          <w:bCs/>
          <w:i/>
          <w:sz w:val="24"/>
          <w:szCs w:val="24"/>
          <w:lang w:val="hr-HR"/>
        </w:rPr>
        <w:t>stvaranje kvalitetnog prostora za boravak i rekreaciju).</w:t>
      </w:r>
    </w:p>
    <w:p w14:paraId="72BD388E" w14:textId="3F7DB5B9" w:rsidR="00C46AD9" w:rsidRPr="00585FBF" w:rsidRDefault="00C46AD9"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Cs/>
          <w:sz w:val="24"/>
          <w:szCs w:val="24"/>
          <w:lang w:val="hr-HR"/>
        </w:rPr>
        <w:t>P</w:t>
      </w:r>
      <w:r w:rsidR="00BA71B3" w:rsidRPr="00585FBF">
        <w:rPr>
          <w:rFonts w:ascii="Times New Roman" w:hAnsi="Times New Roman" w:cs="Times New Roman"/>
          <w:bCs/>
          <w:sz w:val="24"/>
          <w:szCs w:val="24"/>
          <w:lang w:val="hr-HR"/>
        </w:rPr>
        <w:t>ošto se cjelokupno područje o</w:t>
      </w:r>
      <w:r w:rsidRPr="00585FBF">
        <w:rPr>
          <w:rFonts w:ascii="Times New Roman" w:hAnsi="Times New Roman" w:cs="Times New Roman"/>
          <w:bCs/>
          <w:sz w:val="24"/>
          <w:szCs w:val="24"/>
          <w:lang w:val="hr-HR"/>
        </w:rPr>
        <w:t>pćine Posušje nalazi u području krša, općekorisne funkcije šuma su daleko značajnije od neposredne vrijednosti drvne mase</w:t>
      </w:r>
      <w:r w:rsidRPr="00585FBF">
        <w:rPr>
          <w:rFonts w:ascii="Times New Roman" w:hAnsi="Times New Roman" w:cs="Times New Roman"/>
          <w:b/>
          <w:sz w:val="24"/>
          <w:szCs w:val="24"/>
          <w:lang w:val="hr-HR"/>
        </w:rPr>
        <w:t>.</w:t>
      </w:r>
    </w:p>
    <w:p w14:paraId="54B15432" w14:textId="4C67A864" w:rsidR="00BA71B3" w:rsidRPr="00585FBF" w:rsidRDefault="00BA71B3"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3FB3D4E0" w14:textId="77777777" w:rsidR="00BA71B3" w:rsidRPr="00585FBF" w:rsidRDefault="00BA71B3" w:rsidP="00585FBF">
      <w:pPr>
        <w:spacing w:after="120" w:line="240" w:lineRule="auto"/>
        <w:jc w:val="both"/>
        <w:rPr>
          <w:rFonts w:ascii="Times New Roman" w:hAnsi="Times New Roman" w:cs="Times New Roman"/>
          <w:b/>
          <w:sz w:val="24"/>
          <w:szCs w:val="24"/>
          <w:lang w:val="hr-HR"/>
        </w:rPr>
      </w:pPr>
    </w:p>
    <w:p w14:paraId="27D96C5B" w14:textId="012CC473" w:rsidR="00C46AD9" w:rsidRPr="009E3ABD" w:rsidRDefault="00C46AD9">
      <w:pPr>
        <w:pStyle w:val="Naslov4"/>
        <w:numPr>
          <w:ilvl w:val="3"/>
          <w:numId w:val="30"/>
        </w:numPr>
      </w:pPr>
      <w:proofErr w:type="spellStart"/>
      <w:r w:rsidRPr="009E3ABD">
        <w:t>Stanje</w:t>
      </w:r>
      <w:proofErr w:type="spellEnd"/>
      <w:r w:rsidRPr="009E3ABD">
        <w:t xml:space="preserve"> </w:t>
      </w:r>
      <w:proofErr w:type="spellStart"/>
      <w:r w:rsidRPr="009E3ABD">
        <w:t>šumskih</w:t>
      </w:r>
      <w:proofErr w:type="spellEnd"/>
      <w:r w:rsidRPr="009E3ABD">
        <w:t xml:space="preserve"> </w:t>
      </w:r>
      <w:proofErr w:type="spellStart"/>
      <w:r w:rsidRPr="009E3ABD">
        <w:t>područja</w:t>
      </w:r>
      <w:proofErr w:type="spellEnd"/>
    </w:p>
    <w:p w14:paraId="6F73C26A" w14:textId="443478B9" w:rsidR="00C46AD9" w:rsidRPr="00585FBF" w:rsidRDefault="00C46AD9"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Ukupne površina šuma kao i ob</w:t>
      </w:r>
      <w:r w:rsidR="00BA71B3" w:rsidRPr="00585FBF">
        <w:rPr>
          <w:rFonts w:ascii="Times New Roman" w:hAnsi="Times New Roman" w:cs="Times New Roman"/>
          <w:sz w:val="24"/>
          <w:szCs w:val="24"/>
          <w:lang w:val="hr-HR"/>
        </w:rPr>
        <w:t xml:space="preserve">razac </w:t>
      </w:r>
      <w:r w:rsidR="003834FF" w:rsidRPr="00585FBF">
        <w:rPr>
          <w:rFonts w:ascii="Times New Roman" w:hAnsi="Times New Roman" w:cs="Times New Roman"/>
          <w:sz w:val="24"/>
          <w:szCs w:val="24"/>
          <w:lang w:val="hr-HR"/>
        </w:rPr>
        <w:t>šumo posjedovnih</w:t>
      </w:r>
      <w:r w:rsidR="00BA71B3" w:rsidRPr="00585FBF">
        <w:rPr>
          <w:rFonts w:ascii="Times New Roman" w:hAnsi="Times New Roman" w:cs="Times New Roman"/>
          <w:sz w:val="24"/>
          <w:szCs w:val="24"/>
          <w:lang w:val="hr-HR"/>
        </w:rPr>
        <w:t xml:space="preserve"> odnosa u općini Posušje nisu poznati. </w:t>
      </w:r>
      <w:r w:rsidRPr="00585FBF">
        <w:rPr>
          <w:rFonts w:ascii="Times New Roman" w:hAnsi="Times New Roman" w:cs="Times New Roman"/>
          <w:sz w:val="24"/>
          <w:szCs w:val="24"/>
          <w:lang w:val="hr-HR"/>
        </w:rPr>
        <w:t>Površina državnih šuma i</w:t>
      </w:r>
      <w:r w:rsidR="00BA71B3" w:rsidRPr="00585FBF">
        <w:rPr>
          <w:rFonts w:ascii="Times New Roman" w:hAnsi="Times New Roman" w:cs="Times New Roman"/>
          <w:sz w:val="24"/>
          <w:szCs w:val="24"/>
          <w:lang w:val="hr-HR"/>
        </w:rPr>
        <w:t xml:space="preserve"> šumskog zemljišta na području o</w:t>
      </w:r>
      <w:r w:rsidRPr="00585FBF">
        <w:rPr>
          <w:rFonts w:ascii="Times New Roman" w:hAnsi="Times New Roman" w:cs="Times New Roman"/>
          <w:sz w:val="24"/>
          <w:szCs w:val="24"/>
          <w:lang w:val="hr-HR"/>
        </w:rPr>
        <w:t>pćine Posušje iznosi 13.620 ha. Šumovitost ovog područja iznosi 47,8% što je manje od prosjeka šumovitosti FBiH (prosjek šumovitosti FBiH je oko 55%). Prema poda</w:t>
      </w:r>
      <w:r w:rsidR="00BA71B3" w:rsidRPr="00585FBF">
        <w:rPr>
          <w:rFonts w:ascii="Times New Roman" w:hAnsi="Times New Roman" w:cs="Times New Roman"/>
          <w:sz w:val="24"/>
          <w:szCs w:val="24"/>
          <w:lang w:val="hr-HR"/>
        </w:rPr>
        <w:t>tcima Ekološko-vegetacijske ra</w:t>
      </w:r>
      <w:r w:rsidRPr="00585FBF">
        <w:rPr>
          <w:rFonts w:ascii="Times New Roman" w:hAnsi="Times New Roman" w:cs="Times New Roman"/>
          <w:sz w:val="24"/>
          <w:szCs w:val="24"/>
          <w:lang w:val="hr-HR"/>
        </w:rPr>
        <w:t xml:space="preserve">jonizacije BiH realnu vegetaciju u </w:t>
      </w:r>
      <w:proofErr w:type="spellStart"/>
      <w:r w:rsidRPr="00585FBF">
        <w:rPr>
          <w:rFonts w:ascii="Times New Roman" w:hAnsi="Times New Roman" w:cs="Times New Roman"/>
          <w:sz w:val="24"/>
          <w:szCs w:val="24"/>
          <w:lang w:val="hr-HR"/>
        </w:rPr>
        <w:t>submediteranskom</w:t>
      </w:r>
      <w:proofErr w:type="spellEnd"/>
      <w:r w:rsidRPr="00585FBF">
        <w:rPr>
          <w:rFonts w:ascii="Times New Roman" w:hAnsi="Times New Roman" w:cs="Times New Roman"/>
          <w:sz w:val="24"/>
          <w:szCs w:val="24"/>
          <w:lang w:val="hr-HR"/>
        </w:rPr>
        <w:t xml:space="preserve"> planinskom području čine u </w:t>
      </w:r>
      <w:proofErr w:type="spellStart"/>
      <w:r w:rsidRPr="00585FBF">
        <w:rPr>
          <w:rFonts w:ascii="Times New Roman" w:hAnsi="Times New Roman" w:cs="Times New Roman"/>
          <w:sz w:val="24"/>
          <w:szCs w:val="24"/>
          <w:lang w:val="hr-HR"/>
        </w:rPr>
        <w:t>mozaičnome</w:t>
      </w:r>
      <w:proofErr w:type="spellEnd"/>
      <w:r w:rsidRPr="00585FBF">
        <w:rPr>
          <w:rFonts w:ascii="Times New Roman" w:hAnsi="Times New Roman" w:cs="Times New Roman"/>
          <w:sz w:val="24"/>
          <w:szCs w:val="24"/>
          <w:lang w:val="hr-HR"/>
        </w:rPr>
        <w:t xml:space="preserve"> rasporedu šume bukve i jele bez smreke (</w:t>
      </w:r>
      <w:proofErr w:type="spellStart"/>
      <w:r w:rsidRPr="00585FBF">
        <w:rPr>
          <w:rFonts w:ascii="Times New Roman" w:hAnsi="Times New Roman" w:cs="Times New Roman"/>
          <w:i/>
          <w:iCs/>
          <w:sz w:val="24"/>
          <w:szCs w:val="24"/>
          <w:lang w:val="hr-HR"/>
        </w:rPr>
        <w:t>Abieti</w:t>
      </w:r>
      <w:proofErr w:type="spellEnd"/>
      <w:r w:rsidRPr="00585FBF">
        <w:rPr>
          <w:rFonts w:ascii="Times New Roman" w:hAnsi="Times New Roman" w:cs="Times New Roman"/>
          <w:i/>
          <w:iCs/>
          <w:sz w:val="24"/>
          <w:szCs w:val="24"/>
          <w:lang w:val="hr-HR"/>
        </w:rPr>
        <w:t xml:space="preserve"> – </w:t>
      </w:r>
      <w:proofErr w:type="spellStart"/>
      <w:r w:rsidRPr="00585FBF">
        <w:rPr>
          <w:rFonts w:ascii="Times New Roman" w:hAnsi="Times New Roman" w:cs="Times New Roman"/>
          <w:i/>
          <w:iCs/>
          <w:sz w:val="24"/>
          <w:szCs w:val="24"/>
          <w:lang w:val="hr-HR"/>
        </w:rPr>
        <w:t>Fagetum</w:t>
      </w:r>
      <w:proofErr w:type="spellEnd"/>
      <w:r w:rsidR="00BA71B3" w:rsidRPr="00585FBF">
        <w:rPr>
          <w:rFonts w:ascii="Times New Roman" w:hAnsi="Times New Roman" w:cs="Times New Roman"/>
          <w:sz w:val="24"/>
          <w:szCs w:val="24"/>
          <w:lang w:val="hr-HR"/>
        </w:rPr>
        <w:t>), a samo na najviš</w:t>
      </w:r>
      <w:r w:rsidRPr="00585FBF">
        <w:rPr>
          <w:rFonts w:ascii="Times New Roman" w:hAnsi="Times New Roman" w:cs="Times New Roman"/>
          <w:sz w:val="24"/>
          <w:szCs w:val="24"/>
          <w:lang w:val="hr-HR"/>
        </w:rPr>
        <w:t>im dijelovima u uvalama i šume bukve i jele sa smrekom (</w:t>
      </w:r>
      <w:proofErr w:type="spellStart"/>
      <w:r w:rsidRPr="00585FBF">
        <w:rPr>
          <w:rFonts w:ascii="Times New Roman" w:hAnsi="Times New Roman" w:cs="Times New Roman"/>
          <w:i/>
          <w:iCs/>
          <w:sz w:val="24"/>
          <w:szCs w:val="24"/>
          <w:lang w:val="hr-HR"/>
        </w:rPr>
        <w:t>Piceo</w:t>
      </w:r>
      <w:proofErr w:type="spellEnd"/>
      <w:r w:rsidRPr="00585FBF">
        <w:rPr>
          <w:rFonts w:ascii="Times New Roman" w:hAnsi="Times New Roman" w:cs="Times New Roman"/>
          <w:i/>
          <w:iCs/>
          <w:sz w:val="24"/>
          <w:szCs w:val="24"/>
          <w:lang w:val="hr-HR"/>
        </w:rPr>
        <w:t xml:space="preserve"> – </w:t>
      </w:r>
      <w:proofErr w:type="spellStart"/>
      <w:r w:rsidRPr="00585FBF">
        <w:rPr>
          <w:rFonts w:ascii="Times New Roman" w:hAnsi="Times New Roman" w:cs="Times New Roman"/>
          <w:i/>
          <w:iCs/>
          <w:sz w:val="24"/>
          <w:szCs w:val="24"/>
          <w:lang w:val="hr-HR"/>
        </w:rPr>
        <w:t>Abieti</w:t>
      </w:r>
      <w:proofErr w:type="spellEnd"/>
      <w:r w:rsidRPr="00585FBF">
        <w:rPr>
          <w:rFonts w:ascii="Times New Roman" w:hAnsi="Times New Roman" w:cs="Times New Roman"/>
          <w:i/>
          <w:iCs/>
          <w:sz w:val="24"/>
          <w:szCs w:val="24"/>
          <w:lang w:val="hr-HR"/>
        </w:rPr>
        <w:t xml:space="preserve"> – </w:t>
      </w:r>
      <w:proofErr w:type="spellStart"/>
      <w:r w:rsidRPr="00585FBF">
        <w:rPr>
          <w:rFonts w:ascii="Times New Roman" w:hAnsi="Times New Roman" w:cs="Times New Roman"/>
          <w:i/>
          <w:iCs/>
          <w:sz w:val="24"/>
          <w:szCs w:val="24"/>
          <w:lang w:val="hr-HR"/>
        </w:rPr>
        <w:t>Fagetum</w:t>
      </w:r>
      <w:proofErr w:type="spellEnd"/>
      <w:r w:rsidRPr="00585FBF">
        <w:rPr>
          <w:rFonts w:ascii="Times New Roman" w:hAnsi="Times New Roman" w:cs="Times New Roman"/>
          <w:sz w:val="24"/>
          <w:szCs w:val="24"/>
          <w:lang w:val="hr-HR"/>
        </w:rPr>
        <w:t>), zatim šume običnog i crnog bora i smreke (jele), (</w:t>
      </w:r>
      <w:proofErr w:type="spellStart"/>
      <w:r w:rsidRPr="00585FBF">
        <w:rPr>
          <w:rFonts w:ascii="Times New Roman" w:hAnsi="Times New Roman" w:cs="Times New Roman"/>
          <w:i/>
          <w:iCs/>
          <w:sz w:val="24"/>
          <w:szCs w:val="24"/>
          <w:lang w:val="hr-HR"/>
        </w:rPr>
        <w:t>Piceo</w:t>
      </w:r>
      <w:proofErr w:type="spellEnd"/>
      <w:r w:rsidRPr="00585FBF">
        <w:rPr>
          <w:rFonts w:ascii="Times New Roman" w:hAnsi="Times New Roman" w:cs="Times New Roman"/>
          <w:i/>
          <w:iCs/>
          <w:sz w:val="24"/>
          <w:szCs w:val="24"/>
          <w:lang w:val="hr-HR"/>
        </w:rPr>
        <w:t xml:space="preserve"> – </w:t>
      </w:r>
      <w:proofErr w:type="spellStart"/>
      <w:r w:rsidRPr="00585FBF">
        <w:rPr>
          <w:rFonts w:ascii="Times New Roman" w:hAnsi="Times New Roman" w:cs="Times New Roman"/>
          <w:i/>
          <w:iCs/>
          <w:sz w:val="24"/>
          <w:szCs w:val="24"/>
          <w:lang w:val="hr-HR"/>
        </w:rPr>
        <w:t>Pinetum</w:t>
      </w:r>
      <w:proofErr w:type="spellEnd"/>
      <w:r w:rsidRPr="00585FBF">
        <w:rPr>
          <w:rFonts w:ascii="Times New Roman" w:hAnsi="Times New Roman" w:cs="Times New Roman"/>
          <w:i/>
          <w:iCs/>
          <w:sz w:val="24"/>
          <w:szCs w:val="24"/>
          <w:lang w:val="hr-HR"/>
        </w:rPr>
        <w:t xml:space="preserve">) </w:t>
      </w:r>
      <w:r w:rsidRPr="00585FBF">
        <w:rPr>
          <w:rFonts w:ascii="Times New Roman" w:hAnsi="Times New Roman" w:cs="Times New Roman"/>
          <w:sz w:val="24"/>
          <w:szCs w:val="24"/>
          <w:lang w:val="hr-HR"/>
        </w:rPr>
        <w:t>i sekundarne šume bukve (</w:t>
      </w:r>
      <w:proofErr w:type="spellStart"/>
      <w:r w:rsidRPr="00585FBF">
        <w:rPr>
          <w:rFonts w:ascii="Times New Roman" w:hAnsi="Times New Roman" w:cs="Times New Roman"/>
          <w:i/>
          <w:iCs/>
          <w:sz w:val="24"/>
          <w:szCs w:val="24"/>
          <w:lang w:val="hr-HR"/>
        </w:rPr>
        <w:t>Fagetum</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montanum</w:t>
      </w:r>
      <w:proofErr w:type="spellEnd"/>
      <w:r w:rsidRPr="00585FBF">
        <w:rPr>
          <w:rFonts w:ascii="Times New Roman" w:hAnsi="Times New Roman" w:cs="Times New Roman"/>
          <w:i/>
          <w:iCs/>
          <w:sz w:val="24"/>
          <w:szCs w:val="24"/>
          <w:lang w:val="hr-HR"/>
        </w:rPr>
        <w:t xml:space="preserve"> – </w:t>
      </w:r>
      <w:proofErr w:type="spellStart"/>
      <w:r w:rsidRPr="00585FBF">
        <w:rPr>
          <w:rFonts w:ascii="Times New Roman" w:hAnsi="Times New Roman" w:cs="Times New Roman"/>
          <w:i/>
          <w:iCs/>
          <w:sz w:val="24"/>
          <w:szCs w:val="24"/>
          <w:lang w:val="hr-HR"/>
        </w:rPr>
        <w:t>Illyricum</w:t>
      </w:r>
      <w:proofErr w:type="spellEnd"/>
      <w:r w:rsidRPr="00585FBF">
        <w:rPr>
          <w:rFonts w:ascii="Times New Roman" w:hAnsi="Times New Roman" w:cs="Times New Roman"/>
          <w:sz w:val="24"/>
          <w:szCs w:val="24"/>
          <w:lang w:val="hr-HR"/>
        </w:rPr>
        <w:t>). Na površinama eksponiranim prema jugu i zapadu sporadično se javljaju šume cera (</w:t>
      </w:r>
      <w:r w:rsidRPr="00585FBF">
        <w:rPr>
          <w:rFonts w:ascii="Times New Roman" w:hAnsi="Times New Roman" w:cs="Times New Roman"/>
          <w:i/>
          <w:iCs/>
          <w:sz w:val="24"/>
          <w:szCs w:val="24"/>
          <w:lang w:val="hr-HR"/>
        </w:rPr>
        <w:t xml:space="preserve">Orno – </w:t>
      </w:r>
      <w:proofErr w:type="spellStart"/>
      <w:r w:rsidRPr="00585FBF">
        <w:rPr>
          <w:rFonts w:ascii="Times New Roman" w:hAnsi="Times New Roman" w:cs="Times New Roman"/>
          <w:i/>
          <w:iCs/>
          <w:sz w:val="24"/>
          <w:szCs w:val="24"/>
          <w:lang w:val="hr-HR"/>
        </w:rPr>
        <w:t>Quercetum</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cerris</w:t>
      </w:r>
      <w:proofErr w:type="spellEnd"/>
      <w:r w:rsidR="00BA71B3" w:rsidRPr="00585FBF">
        <w:rPr>
          <w:rFonts w:ascii="Times New Roman" w:hAnsi="Times New Roman" w:cs="Times New Roman"/>
          <w:sz w:val="24"/>
          <w:szCs w:val="24"/>
          <w:lang w:val="hr-HR"/>
        </w:rPr>
        <w:t xml:space="preserve">). </w:t>
      </w:r>
      <w:proofErr w:type="spellStart"/>
      <w:r w:rsidR="00BA71B3" w:rsidRPr="00585FBF">
        <w:rPr>
          <w:rFonts w:ascii="Times New Roman" w:hAnsi="Times New Roman" w:cs="Times New Roman"/>
          <w:sz w:val="24"/>
          <w:szCs w:val="24"/>
          <w:lang w:val="hr-HR"/>
        </w:rPr>
        <w:t>Subalp</w:t>
      </w:r>
      <w:r w:rsidRPr="00585FBF">
        <w:rPr>
          <w:rFonts w:ascii="Times New Roman" w:hAnsi="Times New Roman" w:cs="Times New Roman"/>
          <w:sz w:val="24"/>
          <w:szCs w:val="24"/>
          <w:lang w:val="hr-HR"/>
        </w:rPr>
        <w:t>s</w:t>
      </w:r>
      <w:r w:rsidR="00BA71B3" w:rsidRPr="00585FBF">
        <w:rPr>
          <w:rFonts w:ascii="Times New Roman" w:hAnsi="Times New Roman" w:cs="Times New Roman"/>
          <w:sz w:val="24"/>
          <w:szCs w:val="24"/>
          <w:lang w:val="hr-HR"/>
        </w:rPr>
        <w:t>ki</w:t>
      </w:r>
      <w:proofErr w:type="spellEnd"/>
      <w:r w:rsidR="00BA71B3" w:rsidRPr="00585FBF">
        <w:rPr>
          <w:rFonts w:ascii="Times New Roman" w:hAnsi="Times New Roman" w:cs="Times New Roman"/>
          <w:sz w:val="24"/>
          <w:szCs w:val="24"/>
          <w:lang w:val="hr-HR"/>
        </w:rPr>
        <w:t xml:space="preserve"> pojas zauzimaju šume </w:t>
      </w:r>
      <w:proofErr w:type="spellStart"/>
      <w:r w:rsidR="00BA71B3" w:rsidRPr="00585FBF">
        <w:rPr>
          <w:rFonts w:ascii="Times New Roman" w:hAnsi="Times New Roman" w:cs="Times New Roman"/>
          <w:sz w:val="24"/>
          <w:szCs w:val="24"/>
          <w:lang w:val="hr-HR"/>
        </w:rPr>
        <w:t>subalp</w:t>
      </w:r>
      <w:r w:rsidRPr="00585FBF">
        <w:rPr>
          <w:rFonts w:ascii="Times New Roman" w:hAnsi="Times New Roman" w:cs="Times New Roman"/>
          <w:sz w:val="24"/>
          <w:szCs w:val="24"/>
          <w:lang w:val="hr-HR"/>
        </w:rPr>
        <w:t>ske</w:t>
      </w:r>
      <w:proofErr w:type="spellEnd"/>
      <w:r w:rsidRPr="00585FBF">
        <w:rPr>
          <w:rFonts w:ascii="Times New Roman" w:hAnsi="Times New Roman" w:cs="Times New Roman"/>
          <w:sz w:val="24"/>
          <w:szCs w:val="24"/>
          <w:lang w:val="hr-HR"/>
        </w:rPr>
        <w:t xml:space="preserve"> bukve (</w:t>
      </w:r>
      <w:proofErr w:type="spellStart"/>
      <w:r w:rsidRPr="00585FBF">
        <w:rPr>
          <w:rFonts w:ascii="Times New Roman" w:hAnsi="Times New Roman" w:cs="Times New Roman"/>
          <w:i/>
          <w:iCs/>
          <w:sz w:val="24"/>
          <w:szCs w:val="24"/>
          <w:lang w:val="hr-HR"/>
        </w:rPr>
        <w:t>Fagetum</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subalpinum</w:t>
      </w:r>
      <w:proofErr w:type="spellEnd"/>
      <w:r w:rsidRPr="00585FBF">
        <w:rPr>
          <w:rFonts w:ascii="Times New Roman" w:hAnsi="Times New Roman" w:cs="Times New Roman"/>
          <w:sz w:val="24"/>
          <w:szCs w:val="24"/>
          <w:lang w:val="hr-HR"/>
        </w:rPr>
        <w:t xml:space="preserve">) sa fitocenozama stijena i </w:t>
      </w:r>
      <w:proofErr w:type="spellStart"/>
      <w:r w:rsidRPr="00585FBF">
        <w:rPr>
          <w:rFonts w:ascii="Times New Roman" w:hAnsi="Times New Roman" w:cs="Times New Roman"/>
          <w:sz w:val="24"/>
          <w:szCs w:val="24"/>
          <w:lang w:val="hr-HR"/>
        </w:rPr>
        <w:t>sipara</w:t>
      </w:r>
      <w:proofErr w:type="spellEnd"/>
      <w:r w:rsidRPr="00585FBF">
        <w:rPr>
          <w:rFonts w:ascii="Times New Roman" w:hAnsi="Times New Roman" w:cs="Times New Roman"/>
          <w:sz w:val="24"/>
          <w:szCs w:val="24"/>
          <w:lang w:val="hr-HR"/>
        </w:rPr>
        <w:t xml:space="preserve">, a najviši pojas čini bor </w:t>
      </w:r>
      <w:proofErr w:type="spellStart"/>
      <w:r w:rsidRPr="00585FBF">
        <w:rPr>
          <w:rFonts w:ascii="Times New Roman" w:hAnsi="Times New Roman" w:cs="Times New Roman"/>
          <w:sz w:val="24"/>
          <w:szCs w:val="24"/>
          <w:lang w:val="hr-HR"/>
        </w:rPr>
        <w:t>krivulj</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i/>
          <w:iCs/>
          <w:sz w:val="24"/>
          <w:szCs w:val="24"/>
          <w:lang w:val="hr-HR"/>
        </w:rPr>
        <w:t>Pinetum</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mugi</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dinaricum</w:t>
      </w:r>
      <w:proofErr w:type="spellEnd"/>
      <w:r w:rsidRPr="00585FBF">
        <w:rPr>
          <w:rFonts w:ascii="Times New Roman" w:hAnsi="Times New Roman" w:cs="Times New Roman"/>
          <w:sz w:val="24"/>
          <w:szCs w:val="24"/>
          <w:lang w:val="hr-HR"/>
        </w:rPr>
        <w:t xml:space="preserve">). Potencijalnu vegetaciju na najvećem dijelu </w:t>
      </w:r>
      <w:proofErr w:type="spellStart"/>
      <w:r w:rsidRPr="00585FBF">
        <w:rPr>
          <w:rFonts w:ascii="Times New Roman" w:hAnsi="Times New Roman" w:cs="Times New Roman"/>
          <w:sz w:val="24"/>
          <w:szCs w:val="24"/>
          <w:lang w:val="hr-HR"/>
        </w:rPr>
        <w:t>submediteranskoga</w:t>
      </w:r>
      <w:proofErr w:type="spellEnd"/>
      <w:r w:rsidRPr="00585FBF">
        <w:rPr>
          <w:rFonts w:ascii="Times New Roman" w:hAnsi="Times New Roman" w:cs="Times New Roman"/>
          <w:sz w:val="24"/>
          <w:szCs w:val="24"/>
          <w:lang w:val="hr-HR"/>
        </w:rPr>
        <w:t xml:space="preserve"> planinskoga područja čine šume bukve i jele bez smreke unutar kojih toplije položaje zauzimaju šume cera i kitnjaka (</w:t>
      </w:r>
      <w:proofErr w:type="spellStart"/>
      <w:r w:rsidRPr="00585FBF">
        <w:rPr>
          <w:rFonts w:ascii="Times New Roman" w:hAnsi="Times New Roman" w:cs="Times New Roman"/>
          <w:i/>
          <w:iCs/>
          <w:sz w:val="24"/>
          <w:szCs w:val="24"/>
          <w:lang w:val="hr-HR"/>
        </w:rPr>
        <w:t>Quercetum</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petraeae</w:t>
      </w:r>
      <w:proofErr w:type="spellEnd"/>
      <w:r w:rsidRPr="00585FBF">
        <w:rPr>
          <w:rFonts w:ascii="Times New Roman" w:hAnsi="Times New Roman" w:cs="Times New Roman"/>
          <w:i/>
          <w:iCs/>
          <w:sz w:val="24"/>
          <w:szCs w:val="24"/>
          <w:lang w:val="hr-HR"/>
        </w:rPr>
        <w:t xml:space="preserve"> – </w:t>
      </w:r>
      <w:proofErr w:type="spellStart"/>
      <w:r w:rsidRPr="00585FBF">
        <w:rPr>
          <w:rFonts w:ascii="Times New Roman" w:hAnsi="Times New Roman" w:cs="Times New Roman"/>
          <w:i/>
          <w:iCs/>
          <w:sz w:val="24"/>
          <w:szCs w:val="24"/>
          <w:lang w:val="hr-HR"/>
        </w:rPr>
        <w:t>cerris</w:t>
      </w:r>
      <w:proofErr w:type="spellEnd"/>
      <w:r w:rsidRPr="00585FBF">
        <w:rPr>
          <w:rFonts w:ascii="Times New Roman" w:hAnsi="Times New Roman" w:cs="Times New Roman"/>
          <w:sz w:val="24"/>
          <w:szCs w:val="24"/>
          <w:lang w:val="hr-HR"/>
        </w:rPr>
        <w:t>) i šume cera (</w:t>
      </w:r>
      <w:r w:rsidRPr="00585FBF">
        <w:rPr>
          <w:rFonts w:ascii="Times New Roman" w:hAnsi="Times New Roman" w:cs="Times New Roman"/>
          <w:i/>
          <w:iCs/>
          <w:sz w:val="24"/>
          <w:szCs w:val="24"/>
          <w:lang w:val="hr-HR"/>
        </w:rPr>
        <w:t xml:space="preserve">Orno – </w:t>
      </w:r>
      <w:proofErr w:type="spellStart"/>
      <w:r w:rsidRPr="00585FBF">
        <w:rPr>
          <w:rFonts w:ascii="Times New Roman" w:hAnsi="Times New Roman" w:cs="Times New Roman"/>
          <w:i/>
          <w:iCs/>
          <w:sz w:val="24"/>
          <w:szCs w:val="24"/>
          <w:lang w:val="hr-HR"/>
        </w:rPr>
        <w:t>Quercetum</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cerris</w:t>
      </w:r>
      <w:proofErr w:type="spellEnd"/>
      <w:r w:rsidRPr="00585FBF">
        <w:rPr>
          <w:rFonts w:ascii="Times New Roman" w:hAnsi="Times New Roman" w:cs="Times New Roman"/>
          <w:sz w:val="24"/>
          <w:szCs w:val="24"/>
          <w:lang w:val="hr-HR"/>
        </w:rPr>
        <w:t>), a zatim šume crnog graba (</w:t>
      </w:r>
      <w:r w:rsidRPr="00585FBF">
        <w:rPr>
          <w:rFonts w:ascii="Times New Roman" w:hAnsi="Times New Roman" w:cs="Times New Roman"/>
          <w:i/>
          <w:iCs/>
          <w:sz w:val="24"/>
          <w:szCs w:val="24"/>
          <w:lang w:val="hr-HR"/>
        </w:rPr>
        <w:t xml:space="preserve">Orno – </w:t>
      </w:r>
      <w:proofErr w:type="spellStart"/>
      <w:r w:rsidRPr="00585FBF">
        <w:rPr>
          <w:rFonts w:ascii="Times New Roman" w:hAnsi="Times New Roman" w:cs="Times New Roman"/>
          <w:i/>
          <w:iCs/>
          <w:sz w:val="24"/>
          <w:szCs w:val="24"/>
          <w:lang w:val="hr-HR"/>
        </w:rPr>
        <w:t>Ostryetum</w:t>
      </w:r>
      <w:proofErr w:type="spellEnd"/>
      <w:r w:rsidRPr="00585FBF">
        <w:rPr>
          <w:rFonts w:ascii="Times New Roman" w:hAnsi="Times New Roman" w:cs="Times New Roman"/>
          <w:sz w:val="24"/>
          <w:szCs w:val="24"/>
          <w:lang w:val="hr-HR"/>
        </w:rPr>
        <w:t xml:space="preserve">) i </w:t>
      </w:r>
      <w:proofErr w:type="spellStart"/>
      <w:r w:rsidRPr="00585FBF">
        <w:rPr>
          <w:rFonts w:ascii="Times New Roman" w:hAnsi="Times New Roman" w:cs="Times New Roman"/>
          <w:sz w:val="24"/>
          <w:szCs w:val="24"/>
          <w:lang w:val="hr-HR"/>
        </w:rPr>
        <w:t>termofilne</w:t>
      </w:r>
      <w:proofErr w:type="spellEnd"/>
      <w:r w:rsidRPr="00585FBF">
        <w:rPr>
          <w:rFonts w:ascii="Times New Roman" w:hAnsi="Times New Roman" w:cs="Times New Roman"/>
          <w:sz w:val="24"/>
          <w:szCs w:val="24"/>
          <w:lang w:val="hr-HR"/>
        </w:rPr>
        <w:t xml:space="preserve"> šume bukve (</w:t>
      </w:r>
      <w:proofErr w:type="spellStart"/>
      <w:r w:rsidRPr="00585FBF">
        <w:rPr>
          <w:rFonts w:ascii="Times New Roman" w:hAnsi="Times New Roman" w:cs="Times New Roman"/>
          <w:i/>
          <w:iCs/>
          <w:sz w:val="24"/>
          <w:szCs w:val="24"/>
          <w:lang w:val="hr-HR"/>
        </w:rPr>
        <w:t>Seslerio</w:t>
      </w:r>
      <w:proofErr w:type="spellEnd"/>
      <w:r w:rsidRPr="00585FBF">
        <w:rPr>
          <w:rFonts w:ascii="Times New Roman" w:hAnsi="Times New Roman" w:cs="Times New Roman"/>
          <w:i/>
          <w:iCs/>
          <w:sz w:val="24"/>
          <w:szCs w:val="24"/>
          <w:lang w:val="hr-HR"/>
        </w:rPr>
        <w:t xml:space="preserve"> – </w:t>
      </w:r>
      <w:proofErr w:type="spellStart"/>
      <w:r w:rsidRPr="00585FBF">
        <w:rPr>
          <w:rFonts w:ascii="Times New Roman" w:hAnsi="Times New Roman" w:cs="Times New Roman"/>
          <w:i/>
          <w:iCs/>
          <w:sz w:val="24"/>
          <w:szCs w:val="24"/>
          <w:lang w:val="hr-HR"/>
        </w:rPr>
        <w:t>Fagetum</w:t>
      </w:r>
      <w:proofErr w:type="spellEnd"/>
      <w:r w:rsidRPr="00585FBF">
        <w:rPr>
          <w:rFonts w:ascii="Times New Roman" w:hAnsi="Times New Roman" w:cs="Times New Roman"/>
          <w:sz w:val="24"/>
          <w:szCs w:val="24"/>
          <w:lang w:val="hr-HR"/>
        </w:rPr>
        <w:t>), a u kraškim poljima šume lužnjaka i običnog graba (</w:t>
      </w:r>
      <w:proofErr w:type="spellStart"/>
      <w:r w:rsidRPr="00585FBF">
        <w:rPr>
          <w:rFonts w:ascii="Times New Roman" w:hAnsi="Times New Roman" w:cs="Times New Roman"/>
          <w:i/>
          <w:iCs/>
          <w:sz w:val="24"/>
          <w:szCs w:val="24"/>
          <w:lang w:val="hr-HR"/>
        </w:rPr>
        <w:t>Carpino</w:t>
      </w:r>
      <w:proofErr w:type="spellEnd"/>
      <w:r w:rsidRPr="00585FBF">
        <w:rPr>
          <w:rFonts w:ascii="Times New Roman" w:hAnsi="Times New Roman" w:cs="Times New Roman"/>
          <w:i/>
          <w:iCs/>
          <w:sz w:val="24"/>
          <w:szCs w:val="24"/>
          <w:lang w:val="hr-HR"/>
        </w:rPr>
        <w:t xml:space="preserve"> betuli – </w:t>
      </w:r>
      <w:proofErr w:type="spellStart"/>
      <w:r w:rsidRPr="00585FBF">
        <w:rPr>
          <w:rFonts w:ascii="Times New Roman" w:hAnsi="Times New Roman" w:cs="Times New Roman"/>
          <w:i/>
          <w:iCs/>
          <w:sz w:val="24"/>
          <w:szCs w:val="24"/>
          <w:lang w:val="hr-HR"/>
        </w:rPr>
        <w:t>Quercetum</w:t>
      </w:r>
      <w:proofErr w:type="spellEnd"/>
      <w:r w:rsidRPr="00585FBF">
        <w:rPr>
          <w:rFonts w:ascii="Times New Roman" w:hAnsi="Times New Roman" w:cs="Times New Roman"/>
          <w:i/>
          <w:iCs/>
          <w:sz w:val="24"/>
          <w:szCs w:val="24"/>
          <w:lang w:val="hr-HR"/>
        </w:rPr>
        <w:t xml:space="preserve"> </w:t>
      </w:r>
      <w:proofErr w:type="spellStart"/>
      <w:r w:rsidRPr="00585FBF">
        <w:rPr>
          <w:rFonts w:ascii="Times New Roman" w:hAnsi="Times New Roman" w:cs="Times New Roman"/>
          <w:i/>
          <w:iCs/>
          <w:sz w:val="24"/>
          <w:szCs w:val="24"/>
          <w:lang w:val="hr-HR"/>
        </w:rPr>
        <w:t>roboris</w:t>
      </w:r>
      <w:proofErr w:type="spellEnd"/>
      <w:r w:rsidRPr="00585FBF">
        <w:rPr>
          <w:rFonts w:ascii="Times New Roman" w:hAnsi="Times New Roman" w:cs="Times New Roman"/>
          <w:sz w:val="24"/>
          <w:szCs w:val="24"/>
          <w:lang w:val="hr-HR"/>
        </w:rPr>
        <w:t>).</w:t>
      </w:r>
    </w:p>
    <w:p w14:paraId="253DCA1B" w14:textId="3A7F0029" w:rsidR="00C46AD9" w:rsidRPr="00585FBF" w:rsidRDefault="00C46AD9" w:rsidP="00B66636">
      <w:pPr>
        <w:spacing w:after="120" w:line="240" w:lineRule="auto"/>
        <w:jc w:val="center"/>
        <w:rPr>
          <w:rFonts w:ascii="Times New Roman" w:hAnsi="Times New Roman" w:cs="Times New Roman"/>
          <w:b/>
          <w:sz w:val="24"/>
          <w:szCs w:val="24"/>
          <w:lang w:val="hr-HR"/>
        </w:rPr>
      </w:pPr>
      <w:r w:rsidRPr="00585FBF">
        <w:rPr>
          <w:rFonts w:ascii="Times New Roman" w:hAnsi="Times New Roman" w:cs="Times New Roman"/>
          <w:b/>
          <w:noProof/>
          <w:sz w:val="24"/>
          <w:szCs w:val="24"/>
          <w:lang w:val="hr-HR" w:eastAsia="hr-HR"/>
        </w:rPr>
        <w:drawing>
          <wp:inline distT="0" distB="0" distL="0" distR="0" wp14:anchorId="4ECE0608" wp14:editId="668BF2D6">
            <wp:extent cx="5334000" cy="3764030"/>
            <wp:effectExtent l="76200" t="76200" r="133350" b="1416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439" cy="3768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31937A" w14:textId="77777777" w:rsidR="00BA71B3" w:rsidRPr="00585FBF" w:rsidRDefault="00BA71B3" w:rsidP="00585FBF">
      <w:pPr>
        <w:spacing w:line="240" w:lineRule="auto"/>
        <w:jc w:val="both"/>
        <w:rPr>
          <w:rFonts w:ascii="Times New Roman" w:hAnsi="Times New Roman" w:cs="Times New Roman"/>
          <w:b/>
          <w:bCs/>
          <w:i/>
          <w:iCs/>
          <w:sz w:val="24"/>
          <w:szCs w:val="24"/>
          <w:lang w:val="hr-HR"/>
        </w:rPr>
      </w:pPr>
      <w:r w:rsidRPr="00585FBF">
        <w:rPr>
          <w:rFonts w:ascii="Times New Roman" w:hAnsi="Times New Roman" w:cs="Times New Roman"/>
          <w:b/>
          <w:bCs/>
          <w:i/>
          <w:iCs/>
          <w:sz w:val="24"/>
          <w:szCs w:val="24"/>
          <w:lang w:val="hr-HR"/>
        </w:rPr>
        <w:br w:type="page"/>
      </w:r>
    </w:p>
    <w:p w14:paraId="4D9974F1" w14:textId="771BF922" w:rsidR="00C46AD9" w:rsidRPr="00585FBF" w:rsidRDefault="00C46AD9" w:rsidP="00585FBF">
      <w:p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i/>
          <w:iCs/>
          <w:sz w:val="24"/>
          <w:szCs w:val="24"/>
          <w:lang w:val="hr-HR"/>
        </w:rPr>
        <w:lastRenderedPageBreak/>
        <w:t>Realna šumska vegetacija Općine Posušje</w:t>
      </w:r>
    </w:p>
    <w:p w14:paraId="26E8EF85" w14:textId="64CEB04F" w:rsidR="00C46AD9" w:rsidRPr="00585FBF" w:rsidRDefault="00C46AD9"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Struktura šuma je nepovoljna sa četiri puta većim površinama </w:t>
      </w:r>
      <w:proofErr w:type="spellStart"/>
      <w:r w:rsidRPr="00585FBF">
        <w:rPr>
          <w:rFonts w:ascii="Times New Roman" w:hAnsi="Times New Roman" w:cs="Times New Roman"/>
          <w:sz w:val="24"/>
          <w:szCs w:val="24"/>
          <w:lang w:val="hr-HR"/>
        </w:rPr>
        <w:t>izdanačkih</w:t>
      </w:r>
      <w:proofErr w:type="spellEnd"/>
      <w:r w:rsidRPr="00585FBF">
        <w:rPr>
          <w:rFonts w:ascii="Times New Roman" w:hAnsi="Times New Roman" w:cs="Times New Roman"/>
          <w:sz w:val="24"/>
          <w:szCs w:val="24"/>
          <w:lang w:val="hr-HR"/>
        </w:rPr>
        <w:t xml:space="preserve"> šuma od površina visokih</w:t>
      </w:r>
      <w:r w:rsidR="0035400B"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šuma, kako slijedi:</w:t>
      </w:r>
    </w:p>
    <w:p w14:paraId="513981C1" w14:textId="4CCE1910" w:rsidR="00C46AD9" w:rsidRPr="00585FBF" w:rsidRDefault="00C46AD9">
      <w:pPr>
        <w:pStyle w:val="Odlomakpopisa"/>
        <w:numPr>
          <w:ilvl w:val="0"/>
          <w:numId w:val="9"/>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visoke šume: 2.532 ha ili 8,9 %.</w:t>
      </w:r>
    </w:p>
    <w:p w14:paraId="2633AB0C" w14:textId="13DF7695" w:rsidR="00C46AD9" w:rsidRPr="00585FBF" w:rsidRDefault="00C46AD9">
      <w:pPr>
        <w:pStyle w:val="Odlomakpopisa"/>
        <w:numPr>
          <w:ilvl w:val="0"/>
          <w:numId w:val="9"/>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šikara: 11.088 ha ili 33,9 %.</w:t>
      </w:r>
    </w:p>
    <w:p w14:paraId="0FCBE045" w14:textId="5CDFE1CF" w:rsidR="00C46AD9" w:rsidRPr="00585FBF" w:rsidRDefault="00C46AD9"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Detaljna struktura šuma nije poznata, pa tako nisu poznate površine goleti pogodnih za pošumljavanje, goleti nepov</w:t>
      </w:r>
      <w:r w:rsidR="00BA71B3" w:rsidRPr="00585FBF">
        <w:rPr>
          <w:rFonts w:ascii="Times New Roman" w:hAnsi="Times New Roman" w:cs="Times New Roman"/>
          <w:sz w:val="24"/>
          <w:szCs w:val="24"/>
          <w:lang w:val="hr-HR"/>
        </w:rPr>
        <w:t xml:space="preserve">oljne za pošumljavanje, kulture  </w:t>
      </w:r>
      <w:r w:rsidRPr="00585FBF">
        <w:rPr>
          <w:rFonts w:ascii="Times New Roman" w:hAnsi="Times New Roman" w:cs="Times New Roman"/>
          <w:sz w:val="24"/>
          <w:szCs w:val="24"/>
          <w:lang w:val="hr-HR"/>
        </w:rPr>
        <w:t xml:space="preserve"> visoke šume koje su degradirane i sl.</w:t>
      </w:r>
      <w:r w:rsidR="0035400B"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Za šume i šumska zemljišta u privatnom vlasništvu nema dostupnih podataka o površinama, strukturi i kvaliteti. Za pretpostaviti je kako je stanje slično stanju u šumama</w:t>
      </w:r>
      <w:r w:rsidR="00BA71B3" w:rsidRPr="00585FBF">
        <w:rPr>
          <w:rFonts w:ascii="Times New Roman" w:hAnsi="Times New Roman" w:cs="Times New Roman"/>
          <w:sz w:val="24"/>
          <w:szCs w:val="24"/>
          <w:lang w:val="hr-HR"/>
        </w:rPr>
        <w:t xml:space="preserve"> i šumskom zemljištu u državnom</w:t>
      </w:r>
      <w:r w:rsidR="004149F7" w:rsidRPr="00585FBF">
        <w:rPr>
          <w:rFonts w:ascii="Times New Roman" w:hAnsi="Times New Roman" w:cs="Times New Roman"/>
          <w:sz w:val="24"/>
          <w:szCs w:val="24"/>
          <w:lang w:val="hr-HR"/>
        </w:rPr>
        <w:t xml:space="preserve"> v</w:t>
      </w:r>
      <w:r w:rsidRPr="00585FBF">
        <w:rPr>
          <w:rFonts w:ascii="Times New Roman" w:hAnsi="Times New Roman" w:cs="Times New Roman"/>
          <w:sz w:val="24"/>
          <w:szCs w:val="24"/>
          <w:lang w:val="hr-HR"/>
        </w:rPr>
        <w:t>lasništvu.</w:t>
      </w:r>
    </w:p>
    <w:p w14:paraId="5634C367" w14:textId="41391D8F" w:rsidR="00C46AD9" w:rsidRPr="00585FBF" w:rsidRDefault="00C46AD9" w:rsidP="00585FBF">
      <w:pPr>
        <w:spacing w:after="120" w:line="240" w:lineRule="auto"/>
        <w:jc w:val="both"/>
        <w:rPr>
          <w:rFonts w:ascii="Times New Roman" w:hAnsi="Times New Roman" w:cs="Times New Roman"/>
          <w:sz w:val="24"/>
          <w:szCs w:val="24"/>
          <w:lang w:val="hr-HR"/>
        </w:rPr>
      </w:pPr>
    </w:p>
    <w:p w14:paraId="472FDA4E" w14:textId="2297F8C9" w:rsidR="00C46AD9" w:rsidRPr="009E3ABD" w:rsidRDefault="00C46AD9">
      <w:pPr>
        <w:pStyle w:val="Naslov4"/>
        <w:numPr>
          <w:ilvl w:val="3"/>
          <w:numId w:val="30"/>
        </w:numPr>
      </w:pPr>
      <w:proofErr w:type="spellStart"/>
      <w:r w:rsidRPr="009E3ABD">
        <w:t>Izvršenje</w:t>
      </w:r>
      <w:proofErr w:type="spellEnd"/>
      <w:r w:rsidRPr="009E3ABD">
        <w:t xml:space="preserve"> plana </w:t>
      </w:r>
      <w:proofErr w:type="spellStart"/>
      <w:r w:rsidRPr="009E3ABD">
        <w:t>sječa</w:t>
      </w:r>
      <w:proofErr w:type="spellEnd"/>
      <w:r w:rsidRPr="009E3ABD">
        <w:t xml:space="preserve"> za </w:t>
      </w:r>
      <w:proofErr w:type="spellStart"/>
      <w:r w:rsidRPr="009E3ABD">
        <w:t>razdoblje</w:t>
      </w:r>
      <w:proofErr w:type="spellEnd"/>
      <w:r w:rsidRPr="009E3ABD">
        <w:t xml:space="preserve"> 2008. - 2021</w:t>
      </w:r>
    </w:p>
    <w:p w14:paraId="28BBD3B6" w14:textId="1A389653" w:rsidR="00C46AD9" w:rsidRPr="00585FBF" w:rsidRDefault="00C46AD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Z</w:t>
      </w:r>
      <w:r w:rsidR="00BA71B3" w:rsidRPr="00585FBF">
        <w:rPr>
          <w:rFonts w:ascii="Times New Roman" w:hAnsi="Times New Roman" w:cs="Times New Roman"/>
          <w:bCs/>
          <w:sz w:val="24"/>
          <w:szCs w:val="24"/>
          <w:lang w:val="hr-HR"/>
        </w:rPr>
        <w:t>a razdoblje 2008.-2021. godine</w:t>
      </w:r>
      <w:r w:rsidRPr="00585FBF">
        <w:rPr>
          <w:rFonts w:ascii="Times New Roman" w:hAnsi="Times New Roman" w:cs="Times New Roman"/>
          <w:bCs/>
          <w:sz w:val="24"/>
          <w:szCs w:val="24"/>
          <w:lang w:val="hr-HR"/>
        </w:rPr>
        <w:t xml:space="preserve"> plan sječe</w:t>
      </w:r>
      <w:r w:rsidR="00BA71B3" w:rsidRPr="00585FBF">
        <w:rPr>
          <w:rFonts w:ascii="Times New Roman" w:hAnsi="Times New Roman" w:cs="Times New Roman"/>
          <w:bCs/>
          <w:sz w:val="24"/>
          <w:szCs w:val="24"/>
          <w:lang w:val="hr-HR"/>
        </w:rPr>
        <w:t xml:space="preserve"> (</w:t>
      </w:r>
      <w:proofErr w:type="spellStart"/>
      <w:r w:rsidR="00BA71B3" w:rsidRPr="00585FBF">
        <w:rPr>
          <w:rFonts w:ascii="Times New Roman" w:hAnsi="Times New Roman" w:cs="Times New Roman"/>
          <w:bCs/>
          <w:sz w:val="24"/>
          <w:szCs w:val="24"/>
          <w:lang w:val="hr-HR"/>
        </w:rPr>
        <w:t>etat</w:t>
      </w:r>
      <w:proofErr w:type="spellEnd"/>
      <w:r w:rsidR="00BA71B3"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 xml:space="preserve"> izračunat je za razdoblje od 14 godina, na temelju valjanosti ŠGO (10 godina), temeljem plana sječa u viso</w:t>
      </w:r>
      <w:r w:rsidR="00BA71B3" w:rsidRPr="00585FBF">
        <w:rPr>
          <w:rFonts w:ascii="Times New Roman" w:hAnsi="Times New Roman" w:cs="Times New Roman"/>
          <w:bCs/>
          <w:sz w:val="24"/>
          <w:szCs w:val="24"/>
          <w:lang w:val="hr-HR"/>
        </w:rPr>
        <w:t>kim šumama s prirodnom obnovom (</w:t>
      </w:r>
      <w:r w:rsidRPr="00585FBF">
        <w:rPr>
          <w:rFonts w:ascii="Times New Roman" w:hAnsi="Times New Roman" w:cs="Times New Roman"/>
          <w:bCs/>
          <w:sz w:val="24"/>
          <w:szCs w:val="24"/>
          <w:lang w:val="hr-HR"/>
        </w:rPr>
        <w:t>1</w:t>
      </w:r>
      <w:r w:rsidR="00BA71B3"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000 i šumski zasadi kat. 3</w:t>
      </w:r>
      <w:r w:rsidR="00BA71B3"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 xml:space="preserve">000 i </w:t>
      </w:r>
      <w:proofErr w:type="spellStart"/>
      <w:r w:rsidRPr="00585FBF">
        <w:rPr>
          <w:rFonts w:ascii="Times New Roman" w:hAnsi="Times New Roman" w:cs="Times New Roman"/>
          <w:bCs/>
          <w:sz w:val="24"/>
          <w:szCs w:val="24"/>
          <w:lang w:val="hr-HR"/>
        </w:rPr>
        <w:t>izdanačke</w:t>
      </w:r>
      <w:proofErr w:type="spellEnd"/>
      <w:r w:rsidRPr="00585FBF">
        <w:rPr>
          <w:rFonts w:ascii="Times New Roman" w:hAnsi="Times New Roman" w:cs="Times New Roman"/>
          <w:bCs/>
          <w:sz w:val="24"/>
          <w:szCs w:val="24"/>
          <w:lang w:val="hr-HR"/>
        </w:rPr>
        <w:t xml:space="preserve"> šume kat. 4000</w:t>
      </w:r>
      <w:r w:rsidR="00BA71B3" w:rsidRPr="00585FBF">
        <w:rPr>
          <w:rFonts w:ascii="Times New Roman" w:hAnsi="Times New Roman" w:cs="Times New Roman"/>
          <w:bCs/>
          <w:sz w:val="24"/>
          <w:szCs w:val="24"/>
          <w:lang w:val="hr-HR"/>
        </w:rPr>
        <w:t>)</w:t>
      </w:r>
      <w:r w:rsidRPr="00585FBF">
        <w:rPr>
          <w:rFonts w:ascii="Times New Roman" w:hAnsi="Times New Roman" w:cs="Times New Roman"/>
          <w:bCs/>
          <w:sz w:val="24"/>
          <w:szCs w:val="24"/>
          <w:lang w:val="hr-HR"/>
        </w:rPr>
        <w:t xml:space="preserve">. Plan sječa realiziran je kako je prikazano u donjoj tablici: </w:t>
      </w:r>
    </w:p>
    <w:p w14:paraId="4B3355DC" w14:textId="0ADB700B" w:rsidR="00C46AD9" w:rsidRPr="00585FBF" w:rsidRDefault="00E20217" w:rsidP="00585FBF">
      <w:p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Tablica 13</w:t>
      </w:r>
      <w:r w:rsidR="004149F7" w:rsidRPr="00585FBF">
        <w:rPr>
          <w:rFonts w:ascii="Times New Roman" w:hAnsi="Times New Roman" w:cs="Times New Roman"/>
          <w:b/>
          <w:bCs/>
          <w:i/>
          <w:sz w:val="24"/>
          <w:szCs w:val="24"/>
          <w:lang w:val="hr-HR"/>
        </w:rPr>
        <w:t xml:space="preserve">. </w:t>
      </w:r>
      <w:r w:rsidR="00C46AD9" w:rsidRPr="00585FBF">
        <w:rPr>
          <w:rFonts w:ascii="Times New Roman" w:hAnsi="Times New Roman" w:cs="Times New Roman"/>
          <w:b/>
          <w:bCs/>
          <w:i/>
          <w:sz w:val="24"/>
          <w:szCs w:val="24"/>
          <w:lang w:val="hr-HR"/>
        </w:rPr>
        <w:t>Izvršenje plana sječa (</w:t>
      </w:r>
      <w:proofErr w:type="spellStart"/>
      <w:r w:rsidR="00C46AD9" w:rsidRPr="00585FBF">
        <w:rPr>
          <w:rFonts w:ascii="Times New Roman" w:hAnsi="Times New Roman" w:cs="Times New Roman"/>
          <w:b/>
          <w:bCs/>
          <w:i/>
          <w:sz w:val="24"/>
          <w:szCs w:val="24"/>
          <w:lang w:val="hr-HR"/>
        </w:rPr>
        <w:t>eta</w:t>
      </w:r>
      <w:r w:rsidR="009D7347" w:rsidRPr="00585FBF">
        <w:rPr>
          <w:rFonts w:ascii="Times New Roman" w:hAnsi="Times New Roman" w:cs="Times New Roman"/>
          <w:b/>
          <w:bCs/>
          <w:i/>
          <w:sz w:val="24"/>
          <w:szCs w:val="24"/>
          <w:lang w:val="hr-HR"/>
        </w:rPr>
        <w:t>t</w:t>
      </w:r>
      <w:r w:rsidR="00C46AD9" w:rsidRPr="00585FBF">
        <w:rPr>
          <w:rFonts w:ascii="Times New Roman" w:hAnsi="Times New Roman" w:cs="Times New Roman"/>
          <w:b/>
          <w:bCs/>
          <w:i/>
          <w:sz w:val="24"/>
          <w:szCs w:val="24"/>
          <w:lang w:val="hr-HR"/>
        </w:rPr>
        <w:t>a</w:t>
      </w:r>
      <w:proofErr w:type="spellEnd"/>
      <w:r w:rsidR="00C46AD9" w:rsidRPr="00585FBF">
        <w:rPr>
          <w:rFonts w:ascii="Times New Roman" w:hAnsi="Times New Roman" w:cs="Times New Roman"/>
          <w:b/>
          <w:bCs/>
          <w:i/>
          <w:sz w:val="24"/>
          <w:szCs w:val="24"/>
          <w:lang w:val="hr-HR"/>
        </w:rPr>
        <w:t>)</w:t>
      </w:r>
      <w:r w:rsidR="004149F7" w:rsidRPr="00585FBF">
        <w:rPr>
          <w:rFonts w:ascii="Times New Roman" w:hAnsi="Times New Roman" w:cs="Times New Roman"/>
          <w:b/>
          <w:bCs/>
          <w:i/>
          <w:sz w:val="24"/>
          <w:szCs w:val="24"/>
          <w:lang w:val="hr-HR"/>
        </w:rPr>
        <w:t xml:space="preserve"> u razdoblju</w:t>
      </w:r>
      <w:r w:rsidR="0089182A" w:rsidRPr="00585FBF">
        <w:rPr>
          <w:rFonts w:ascii="Times New Roman" w:hAnsi="Times New Roman" w:cs="Times New Roman"/>
          <w:b/>
          <w:bCs/>
          <w:i/>
          <w:sz w:val="24"/>
          <w:szCs w:val="24"/>
          <w:lang w:val="hr-HR"/>
        </w:rPr>
        <w:t xml:space="preserve"> 2008.-2021.</w:t>
      </w:r>
    </w:p>
    <w:tbl>
      <w:tblPr>
        <w:tblW w:w="9240" w:type="dxa"/>
        <w:tblInd w:w="-5" w:type="dxa"/>
        <w:tblCellMar>
          <w:top w:w="13" w:type="dxa"/>
          <w:left w:w="107" w:type="dxa"/>
          <w:right w:w="47" w:type="dxa"/>
        </w:tblCellMar>
        <w:tblLook w:val="04A0" w:firstRow="1" w:lastRow="0" w:firstColumn="1" w:lastColumn="0" w:noHBand="0" w:noVBand="1"/>
      </w:tblPr>
      <w:tblGrid>
        <w:gridCol w:w="1214"/>
        <w:gridCol w:w="988"/>
        <w:gridCol w:w="1619"/>
        <w:gridCol w:w="1076"/>
        <w:gridCol w:w="1041"/>
        <w:gridCol w:w="1140"/>
        <w:gridCol w:w="1072"/>
        <w:gridCol w:w="1090"/>
      </w:tblGrid>
      <w:tr w:rsidR="00585FBF" w:rsidRPr="00585FBF" w14:paraId="0DF1AB43" w14:textId="77777777" w:rsidTr="0035400B">
        <w:trPr>
          <w:trHeight w:val="284"/>
        </w:trPr>
        <w:tc>
          <w:tcPr>
            <w:tcW w:w="1214" w:type="dxa"/>
            <w:vMerge w:val="restart"/>
            <w:tcBorders>
              <w:top w:val="single" w:sz="4" w:space="0" w:color="000000"/>
              <w:left w:val="single" w:sz="4" w:space="0" w:color="000000"/>
              <w:bottom w:val="single" w:sz="4" w:space="0" w:color="000000"/>
              <w:right w:val="single" w:sz="4" w:space="0" w:color="000000"/>
            </w:tcBorders>
            <w:shd w:val="clear" w:color="auto" w:fill="DDEBF7"/>
            <w:hideMark/>
          </w:tcPr>
          <w:p w14:paraId="6E46751E"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Kategorija šuma </w:t>
            </w:r>
          </w:p>
        </w:tc>
        <w:tc>
          <w:tcPr>
            <w:tcW w:w="988" w:type="dxa"/>
            <w:vMerge w:val="restart"/>
            <w:tcBorders>
              <w:top w:val="single" w:sz="4" w:space="0" w:color="000000"/>
              <w:left w:val="single" w:sz="4" w:space="0" w:color="000000"/>
              <w:bottom w:val="single" w:sz="4" w:space="0" w:color="000000"/>
              <w:right w:val="single" w:sz="4" w:space="0" w:color="000000"/>
            </w:tcBorders>
            <w:shd w:val="clear" w:color="auto" w:fill="DDEBF7"/>
            <w:hideMark/>
          </w:tcPr>
          <w:p w14:paraId="2007EEDF"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Vrsta drveća </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DDEBF7"/>
            <w:hideMark/>
          </w:tcPr>
          <w:p w14:paraId="6B6394EF"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Planirane sječe m</w:t>
            </w:r>
            <w:r w:rsidRPr="00585FBF">
              <w:rPr>
                <w:rFonts w:ascii="Times New Roman" w:hAnsi="Times New Roman" w:cs="Times New Roman"/>
                <w:bCs/>
                <w:szCs w:val="24"/>
                <w:vertAlign w:val="superscript"/>
                <w:lang w:val="hr-HR"/>
              </w:rPr>
              <w:t>3</w:t>
            </w:r>
            <w:r w:rsidRPr="00585FBF">
              <w:rPr>
                <w:rFonts w:ascii="Times New Roman" w:hAnsi="Times New Roman" w:cs="Times New Roman"/>
                <w:bCs/>
                <w:szCs w:val="24"/>
                <w:lang w:val="hr-HR"/>
              </w:rPr>
              <w:t xml:space="preserve"> krupno drvo </w:t>
            </w:r>
          </w:p>
        </w:tc>
        <w:tc>
          <w:tcPr>
            <w:tcW w:w="4329" w:type="dxa"/>
            <w:gridSpan w:val="4"/>
            <w:tcBorders>
              <w:top w:val="single" w:sz="4" w:space="0" w:color="000000"/>
              <w:left w:val="single" w:sz="4" w:space="0" w:color="000000"/>
              <w:bottom w:val="single" w:sz="4" w:space="0" w:color="000000"/>
              <w:right w:val="single" w:sz="4" w:space="0" w:color="000000"/>
            </w:tcBorders>
            <w:shd w:val="clear" w:color="auto" w:fill="DDEBF7"/>
            <w:hideMark/>
          </w:tcPr>
          <w:p w14:paraId="6655904E"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Izvršene sječe m</w:t>
            </w:r>
            <w:r w:rsidRPr="00585FBF">
              <w:rPr>
                <w:rFonts w:ascii="Times New Roman" w:hAnsi="Times New Roman" w:cs="Times New Roman"/>
                <w:bCs/>
                <w:szCs w:val="24"/>
                <w:vertAlign w:val="superscript"/>
                <w:lang w:val="hr-HR"/>
              </w:rPr>
              <w:t>3</w:t>
            </w:r>
            <w:r w:rsidRPr="00585FBF">
              <w:rPr>
                <w:rFonts w:ascii="Times New Roman" w:hAnsi="Times New Roman" w:cs="Times New Roman"/>
                <w:bCs/>
                <w:szCs w:val="24"/>
                <w:lang w:val="hr-HR"/>
              </w:rPr>
              <w:t xml:space="preserve"> krupno drvo </w:t>
            </w:r>
          </w:p>
        </w:tc>
        <w:tc>
          <w:tcPr>
            <w:tcW w:w="1090" w:type="dxa"/>
            <w:tcBorders>
              <w:top w:val="single" w:sz="4" w:space="0" w:color="000000"/>
              <w:left w:val="single" w:sz="4" w:space="0" w:color="000000"/>
              <w:bottom w:val="single" w:sz="4" w:space="0" w:color="000000"/>
              <w:right w:val="single" w:sz="4" w:space="0" w:color="000000"/>
            </w:tcBorders>
            <w:shd w:val="clear" w:color="auto" w:fill="DDEBF7"/>
            <w:hideMark/>
          </w:tcPr>
          <w:p w14:paraId="7B8DE75C"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Izvršeno </w:t>
            </w:r>
          </w:p>
        </w:tc>
      </w:tr>
      <w:tr w:rsidR="00585FBF" w:rsidRPr="00585FBF" w14:paraId="0CF5CB2D" w14:textId="77777777" w:rsidTr="0035400B">
        <w:trPr>
          <w:trHeight w:val="2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43E01E"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F989E8"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C6D2A"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1076" w:type="dxa"/>
            <w:tcBorders>
              <w:top w:val="single" w:sz="4" w:space="0" w:color="000000"/>
              <w:left w:val="single" w:sz="4" w:space="0" w:color="000000"/>
              <w:bottom w:val="single" w:sz="4" w:space="0" w:color="000000"/>
              <w:right w:val="single" w:sz="4" w:space="0" w:color="000000"/>
            </w:tcBorders>
            <w:shd w:val="clear" w:color="auto" w:fill="DDEBF7"/>
            <w:hideMark/>
          </w:tcPr>
          <w:p w14:paraId="70649C9A"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Redovne </w:t>
            </w:r>
          </w:p>
        </w:tc>
        <w:tc>
          <w:tcPr>
            <w:tcW w:w="1041" w:type="dxa"/>
            <w:tcBorders>
              <w:top w:val="single" w:sz="4" w:space="0" w:color="000000"/>
              <w:left w:val="single" w:sz="4" w:space="0" w:color="000000"/>
              <w:bottom w:val="single" w:sz="4" w:space="0" w:color="000000"/>
              <w:right w:val="single" w:sz="4" w:space="0" w:color="000000"/>
            </w:tcBorders>
            <w:shd w:val="clear" w:color="auto" w:fill="DDEBF7"/>
            <w:hideMark/>
          </w:tcPr>
          <w:p w14:paraId="5ED8B090"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 </w:t>
            </w:r>
          </w:p>
        </w:tc>
        <w:tc>
          <w:tcPr>
            <w:tcW w:w="1140" w:type="dxa"/>
            <w:tcBorders>
              <w:top w:val="single" w:sz="4" w:space="0" w:color="000000"/>
              <w:left w:val="single" w:sz="4" w:space="0" w:color="000000"/>
              <w:bottom w:val="single" w:sz="4" w:space="0" w:color="000000"/>
              <w:right w:val="single" w:sz="4" w:space="0" w:color="000000"/>
            </w:tcBorders>
            <w:shd w:val="clear" w:color="auto" w:fill="DDEBF7"/>
            <w:hideMark/>
          </w:tcPr>
          <w:p w14:paraId="39FA5E74"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Sanitarne </w:t>
            </w:r>
          </w:p>
        </w:tc>
        <w:tc>
          <w:tcPr>
            <w:tcW w:w="1072" w:type="dxa"/>
            <w:tcBorders>
              <w:top w:val="single" w:sz="4" w:space="0" w:color="000000"/>
              <w:left w:val="single" w:sz="4" w:space="0" w:color="000000"/>
              <w:bottom w:val="single" w:sz="4" w:space="0" w:color="000000"/>
              <w:right w:val="single" w:sz="4" w:space="0" w:color="000000"/>
            </w:tcBorders>
            <w:shd w:val="clear" w:color="auto" w:fill="DDEBF7"/>
            <w:hideMark/>
          </w:tcPr>
          <w:p w14:paraId="55064F52"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Ukupno </w:t>
            </w:r>
          </w:p>
        </w:tc>
        <w:tc>
          <w:tcPr>
            <w:tcW w:w="1090" w:type="dxa"/>
            <w:tcBorders>
              <w:top w:val="single" w:sz="4" w:space="0" w:color="000000"/>
              <w:left w:val="single" w:sz="4" w:space="0" w:color="000000"/>
              <w:bottom w:val="single" w:sz="4" w:space="0" w:color="000000"/>
              <w:right w:val="single" w:sz="4" w:space="0" w:color="000000"/>
            </w:tcBorders>
            <w:shd w:val="clear" w:color="auto" w:fill="DDEBF7"/>
            <w:hideMark/>
          </w:tcPr>
          <w:p w14:paraId="6E1DEC0E"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 </w:t>
            </w:r>
          </w:p>
        </w:tc>
      </w:tr>
      <w:tr w:rsidR="00585FBF" w:rsidRPr="00585FBF" w14:paraId="51708E9B" w14:textId="77777777" w:rsidTr="0035400B">
        <w:trPr>
          <w:trHeight w:val="289"/>
        </w:trPr>
        <w:tc>
          <w:tcPr>
            <w:tcW w:w="1214" w:type="dxa"/>
            <w:vMerge w:val="restart"/>
            <w:tcBorders>
              <w:top w:val="single" w:sz="4" w:space="0" w:color="000000"/>
              <w:left w:val="single" w:sz="4" w:space="0" w:color="000000"/>
              <w:bottom w:val="single" w:sz="4" w:space="0" w:color="000000"/>
              <w:right w:val="single" w:sz="4" w:space="0" w:color="000000"/>
            </w:tcBorders>
            <w:vAlign w:val="center"/>
            <w:hideMark/>
          </w:tcPr>
          <w:p w14:paraId="4C803B0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1000 </w:t>
            </w:r>
          </w:p>
          <w:p w14:paraId="6E64CEBC"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3000 </w:t>
            </w:r>
          </w:p>
        </w:tc>
        <w:tc>
          <w:tcPr>
            <w:tcW w:w="988" w:type="dxa"/>
            <w:tcBorders>
              <w:top w:val="single" w:sz="4" w:space="0" w:color="000000"/>
              <w:left w:val="single" w:sz="4" w:space="0" w:color="000000"/>
              <w:bottom w:val="single" w:sz="4" w:space="0" w:color="000000"/>
              <w:right w:val="single" w:sz="4" w:space="0" w:color="000000"/>
            </w:tcBorders>
            <w:hideMark/>
          </w:tcPr>
          <w:p w14:paraId="2C5BEAAC"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čet. </w:t>
            </w:r>
          </w:p>
        </w:tc>
        <w:tc>
          <w:tcPr>
            <w:tcW w:w="1619" w:type="dxa"/>
            <w:tcBorders>
              <w:top w:val="single" w:sz="4" w:space="0" w:color="000000"/>
              <w:left w:val="single" w:sz="4" w:space="0" w:color="000000"/>
              <w:bottom w:val="single" w:sz="4" w:space="0" w:color="000000"/>
              <w:right w:val="single" w:sz="4" w:space="0" w:color="000000"/>
            </w:tcBorders>
            <w:hideMark/>
          </w:tcPr>
          <w:p w14:paraId="5D46A35F"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13.160 </w:t>
            </w:r>
          </w:p>
        </w:tc>
        <w:tc>
          <w:tcPr>
            <w:tcW w:w="1076" w:type="dxa"/>
            <w:tcBorders>
              <w:top w:val="single" w:sz="4" w:space="0" w:color="000000"/>
              <w:left w:val="single" w:sz="4" w:space="0" w:color="000000"/>
              <w:bottom w:val="single" w:sz="4" w:space="0" w:color="000000"/>
              <w:right w:val="single" w:sz="4" w:space="0" w:color="000000"/>
            </w:tcBorders>
            <w:hideMark/>
          </w:tcPr>
          <w:p w14:paraId="79F65A0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8.993 </w:t>
            </w:r>
          </w:p>
        </w:tc>
        <w:tc>
          <w:tcPr>
            <w:tcW w:w="1041" w:type="dxa"/>
            <w:tcBorders>
              <w:top w:val="single" w:sz="4" w:space="0" w:color="000000"/>
              <w:left w:val="single" w:sz="4" w:space="0" w:color="000000"/>
              <w:bottom w:val="single" w:sz="4" w:space="0" w:color="000000"/>
              <w:right w:val="single" w:sz="4" w:space="0" w:color="000000"/>
            </w:tcBorders>
            <w:hideMark/>
          </w:tcPr>
          <w:p w14:paraId="7AE81182"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68,33 </w:t>
            </w:r>
          </w:p>
        </w:tc>
        <w:tc>
          <w:tcPr>
            <w:tcW w:w="1140" w:type="dxa"/>
            <w:tcBorders>
              <w:top w:val="single" w:sz="4" w:space="0" w:color="000000"/>
              <w:left w:val="single" w:sz="4" w:space="0" w:color="000000"/>
              <w:bottom w:val="single" w:sz="4" w:space="0" w:color="000000"/>
              <w:right w:val="single" w:sz="4" w:space="0" w:color="000000"/>
            </w:tcBorders>
            <w:hideMark/>
          </w:tcPr>
          <w:p w14:paraId="33F4A22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5.575 </w:t>
            </w:r>
          </w:p>
        </w:tc>
        <w:tc>
          <w:tcPr>
            <w:tcW w:w="1072" w:type="dxa"/>
            <w:tcBorders>
              <w:top w:val="single" w:sz="4" w:space="0" w:color="000000"/>
              <w:left w:val="single" w:sz="4" w:space="0" w:color="000000"/>
              <w:bottom w:val="single" w:sz="4" w:space="0" w:color="000000"/>
              <w:right w:val="single" w:sz="4" w:space="0" w:color="000000"/>
            </w:tcBorders>
            <w:hideMark/>
          </w:tcPr>
          <w:p w14:paraId="4AFCE092"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14.568 </w:t>
            </w:r>
          </w:p>
        </w:tc>
        <w:tc>
          <w:tcPr>
            <w:tcW w:w="1090" w:type="dxa"/>
            <w:tcBorders>
              <w:top w:val="single" w:sz="4" w:space="0" w:color="000000"/>
              <w:left w:val="single" w:sz="4" w:space="0" w:color="000000"/>
              <w:bottom w:val="single" w:sz="4" w:space="0" w:color="000000"/>
              <w:right w:val="single" w:sz="4" w:space="0" w:color="000000"/>
            </w:tcBorders>
            <w:hideMark/>
          </w:tcPr>
          <w:p w14:paraId="6240224B"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110,70 </w:t>
            </w:r>
          </w:p>
        </w:tc>
      </w:tr>
      <w:tr w:rsidR="00585FBF" w:rsidRPr="00585FBF" w14:paraId="77E54FBA" w14:textId="77777777" w:rsidTr="0035400B">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BB7B5"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988" w:type="dxa"/>
            <w:tcBorders>
              <w:top w:val="single" w:sz="4" w:space="0" w:color="000000"/>
              <w:left w:val="single" w:sz="4" w:space="0" w:color="000000"/>
              <w:bottom w:val="single" w:sz="4" w:space="0" w:color="000000"/>
              <w:right w:val="single" w:sz="4" w:space="0" w:color="000000"/>
            </w:tcBorders>
            <w:hideMark/>
          </w:tcPr>
          <w:p w14:paraId="50638E11"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list. </w:t>
            </w:r>
          </w:p>
        </w:tc>
        <w:tc>
          <w:tcPr>
            <w:tcW w:w="1619" w:type="dxa"/>
            <w:tcBorders>
              <w:top w:val="single" w:sz="4" w:space="0" w:color="000000"/>
              <w:left w:val="single" w:sz="4" w:space="0" w:color="000000"/>
              <w:bottom w:val="single" w:sz="4" w:space="0" w:color="000000"/>
              <w:right w:val="single" w:sz="4" w:space="0" w:color="000000"/>
            </w:tcBorders>
            <w:hideMark/>
          </w:tcPr>
          <w:p w14:paraId="164E10EC"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107.800 </w:t>
            </w:r>
          </w:p>
        </w:tc>
        <w:tc>
          <w:tcPr>
            <w:tcW w:w="1076" w:type="dxa"/>
            <w:tcBorders>
              <w:top w:val="single" w:sz="4" w:space="0" w:color="000000"/>
              <w:left w:val="single" w:sz="4" w:space="0" w:color="000000"/>
              <w:bottom w:val="single" w:sz="4" w:space="0" w:color="000000"/>
              <w:right w:val="single" w:sz="4" w:space="0" w:color="000000"/>
            </w:tcBorders>
            <w:hideMark/>
          </w:tcPr>
          <w:p w14:paraId="4BEBF30B"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81.841 </w:t>
            </w:r>
          </w:p>
        </w:tc>
        <w:tc>
          <w:tcPr>
            <w:tcW w:w="1041" w:type="dxa"/>
            <w:tcBorders>
              <w:top w:val="single" w:sz="4" w:space="0" w:color="000000"/>
              <w:left w:val="single" w:sz="4" w:space="0" w:color="000000"/>
              <w:bottom w:val="single" w:sz="4" w:space="0" w:color="000000"/>
              <w:right w:val="single" w:sz="4" w:space="0" w:color="000000"/>
            </w:tcBorders>
            <w:hideMark/>
          </w:tcPr>
          <w:p w14:paraId="35D7C78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75,92 </w:t>
            </w:r>
          </w:p>
        </w:tc>
        <w:tc>
          <w:tcPr>
            <w:tcW w:w="1140" w:type="dxa"/>
            <w:tcBorders>
              <w:top w:val="single" w:sz="4" w:space="0" w:color="000000"/>
              <w:left w:val="single" w:sz="4" w:space="0" w:color="000000"/>
              <w:bottom w:val="single" w:sz="4" w:space="0" w:color="000000"/>
              <w:right w:val="single" w:sz="4" w:space="0" w:color="000000"/>
            </w:tcBorders>
            <w:hideMark/>
          </w:tcPr>
          <w:p w14:paraId="320DB040"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4.343 </w:t>
            </w:r>
          </w:p>
        </w:tc>
        <w:tc>
          <w:tcPr>
            <w:tcW w:w="1072" w:type="dxa"/>
            <w:tcBorders>
              <w:top w:val="single" w:sz="4" w:space="0" w:color="000000"/>
              <w:left w:val="single" w:sz="4" w:space="0" w:color="000000"/>
              <w:bottom w:val="single" w:sz="4" w:space="0" w:color="000000"/>
              <w:right w:val="single" w:sz="4" w:space="0" w:color="000000"/>
            </w:tcBorders>
            <w:hideMark/>
          </w:tcPr>
          <w:p w14:paraId="522F61EA"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86.184 </w:t>
            </w:r>
          </w:p>
        </w:tc>
        <w:tc>
          <w:tcPr>
            <w:tcW w:w="1090" w:type="dxa"/>
            <w:tcBorders>
              <w:top w:val="single" w:sz="4" w:space="0" w:color="000000"/>
              <w:left w:val="single" w:sz="4" w:space="0" w:color="000000"/>
              <w:bottom w:val="single" w:sz="4" w:space="0" w:color="000000"/>
              <w:right w:val="single" w:sz="4" w:space="0" w:color="000000"/>
            </w:tcBorders>
            <w:hideMark/>
          </w:tcPr>
          <w:p w14:paraId="7ECC1F9A"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79,95 </w:t>
            </w:r>
          </w:p>
        </w:tc>
      </w:tr>
      <w:tr w:rsidR="00585FBF" w:rsidRPr="00585FBF" w14:paraId="630A0C16" w14:textId="77777777" w:rsidTr="0035400B">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308B48"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988" w:type="dxa"/>
            <w:tcBorders>
              <w:top w:val="single" w:sz="4" w:space="0" w:color="000000"/>
              <w:left w:val="single" w:sz="4" w:space="0" w:color="000000"/>
              <w:bottom w:val="single" w:sz="4" w:space="0" w:color="000000"/>
              <w:right w:val="single" w:sz="4" w:space="0" w:color="000000"/>
            </w:tcBorders>
            <w:shd w:val="clear" w:color="auto" w:fill="E2EFDA"/>
            <w:hideMark/>
          </w:tcPr>
          <w:p w14:paraId="685C149B"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Σ </w:t>
            </w:r>
          </w:p>
        </w:tc>
        <w:tc>
          <w:tcPr>
            <w:tcW w:w="1619" w:type="dxa"/>
            <w:tcBorders>
              <w:top w:val="single" w:sz="4" w:space="0" w:color="000000"/>
              <w:left w:val="single" w:sz="4" w:space="0" w:color="000000"/>
              <w:bottom w:val="single" w:sz="4" w:space="0" w:color="000000"/>
              <w:right w:val="single" w:sz="4" w:space="0" w:color="000000"/>
            </w:tcBorders>
            <w:shd w:val="clear" w:color="auto" w:fill="E2EFDA"/>
            <w:hideMark/>
          </w:tcPr>
          <w:p w14:paraId="2F8F7B24"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120.960 </w:t>
            </w:r>
          </w:p>
        </w:tc>
        <w:tc>
          <w:tcPr>
            <w:tcW w:w="1076" w:type="dxa"/>
            <w:tcBorders>
              <w:top w:val="single" w:sz="4" w:space="0" w:color="000000"/>
              <w:left w:val="single" w:sz="4" w:space="0" w:color="000000"/>
              <w:bottom w:val="single" w:sz="4" w:space="0" w:color="000000"/>
              <w:right w:val="single" w:sz="4" w:space="0" w:color="000000"/>
            </w:tcBorders>
            <w:shd w:val="clear" w:color="auto" w:fill="E2EFDA"/>
            <w:hideMark/>
          </w:tcPr>
          <w:p w14:paraId="2E73DF15"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90.834 </w:t>
            </w:r>
          </w:p>
        </w:tc>
        <w:tc>
          <w:tcPr>
            <w:tcW w:w="1041" w:type="dxa"/>
            <w:tcBorders>
              <w:top w:val="single" w:sz="4" w:space="0" w:color="000000"/>
              <w:left w:val="single" w:sz="4" w:space="0" w:color="000000"/>
              <w:bottom w:val="single" w:sz="4" w:space="0" w:color="000000"/>
              <w:right w:val="single" w:sz="4" w:space="0" w:color="000000"/>
            </w:tcBorders>
            <w:shd w:val="clear" w:color="auto" w:fill="E2EFDA"/>
            <w:hideMark/>
          </w:tcPr>
          <w:p w14:paraId="2E41FBA7"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75,09 </w:t>
            </w:r>
          </w:p>
        </w:tc>
        <w:tc>
          <w:tcPr>
            <w:tcW w:w="1140" w:type="dxa"/>
            <w:tcBorders>
              <w:top w:val="single" w:sz="4" w:space="0" w:color="000000"/>
              <w:left w:val="single" w:sz="4" w:space="0" w:color="000000"/>
              <w:bottom w:val="single" w:sz="4" w:space="0" w:color="000000"/>
              <w:right w:val="single" w:sz="4" w:space="0" w:color="000000"/>
            </w:tcBorders>
            <w:shd w:val="clear" w:color="auto" w:fill="E2EFDA"/>
            <w:hideMark/>
          </w:tcPr>
          <w:p w14:paraId="345FF309"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9.918 </w:t>
            </w:r>
          </w:p>
        </w:tc>
        <w:tc>
          <w:tcPr>
            <w:tcW w:w="1072" w:type="dxa"/>
            <w:tcBorders>
              <w:top w:val="single" w:sz="4" w:space="0" w:color="000000"/>
              <w:left w:val="single" w:sz="4" w:space="0" w:color="000000"/>
              <w:bottom w:val="single" w:sz="4" w:space="0" w:color="000000"/>
              <w:right w:val="single" w:sz="4" w:space="0" w:color="000000"/>
            </w:tcBorders>
            <w:shd w:val="clear" w:color="auto" w:fill="E2EFDA"/>
            <w:hideMark/>
          </w:tcPr>
          <w:p w14:paraId="5FFB710A"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100.752 </w:t>
            </w:r>
          </w:p>
        </w:tc>
        <w:tc>
          <w:tcPr>
            <w:tcW w:w="1090" w:type="dxa"/>
            <w:tcBorders>
              <w:top w:val="single" w:sz="4" w:space="0" w:color="000000"/>
              <w:left w:val="single" w:sz="4" w:space="0" w:color="000000"/>
              <w:bottom w:val="single" w:sz="4" w:space="0" w:color="000000"/>
              <w:right w:val="single" w:sz="4" w:space="0" w:color="000000"/>
            </w:tcBorders>
            <w:shd w:val="clear" w:color="auto" w:fill="E2EFDA"/>
            <w:hideMark/>
          </w:tcPr>
          <w:p w14:paraId="4C2C857E"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83,29 </w:t>
            </w:r>
          </w:p>
        </w:tc>
      </w:tr>
      <w:tr w:rsidR="00585FBF" w:rsidRPr="00585FBF" w14:paraId="446660FD" w14:textId="77777777" w:rsidTr="0035400B">
        <w:trPr>
          <w:trHeight w:val="288"/>
        </w:trPr>
        <w:tc>
          <w:tcPr>
            <w:tcW w:w="1214" w:type="dxa"/>
            <w:vMerge w:val="restart"/>
            <w:tcBorders>
              <w:top w:val="single" w:sz="4" w:space="0" w:color="000000"/>
              <w:left w:val="single" w:sz="4" w:space="0" w:color="000000"/>
              <w:bottom w:val="single" w:sz="4" w:space="0" w:color="000000"/>
              <w:right w:val="single" w:sz="4" w:space="0" w:color="000000"/>
            </w:tcBorders>
            <w:vAlign w:val="center"/>
            <w:hideMark/>
          </w:tcPr>
          <w:p w14:paraId="137E959E"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4000 </w:t>
            </w:r>
          </w:p>
        </w:tc>
        <w:tc>
          <w:tcPr>
            <w:tcW w:w="988" w:type="dxa"/>
            <w:tcBorders>
              <w:top w:val="single" w:sz="4" w:space="0" w:color="000000"/>
              <w:left w:val="single" w:sz="4" w:space="0" w:color="000000"/>
              <w:bottom w:val="single" w:sz="4" w:space="0" w:color="000000"/>
              <w:right w:val="single" w:sz="4" w:space="0" w:color="000000"/>
            </w:tcBorders>
            <w:hideMark/>
          </w:tcPr>
          <w:p w14:paraId="7A3E77E8"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list. </w:t>
            </w:r>
          </w:p>
        </w:tc>
        <w:tc>
          <w:tcPr>
            <w:tcW w:w="1619" w:type="dxa"/>
            <w:tcBorders>
              <w:top w:val="single" w:sz="4" w:space="0" w:color="000000"/>
              <w:left w:val="single" w:sz="4" w:space="0" w:color="000000"/>
              <w:bottom w:val="single" w:sz="4" w:space="0" w:color="000000"/>
              <w:right w:val="single" w:sz="4" w:space="0" w:color="000000"/>
            </w:tcBorders>
            <w:hideMark/>
          </w:tcPr>
          <w:p w14:paraId="498AF13F"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46.200 </w:t>
            </w:r>
          </w:p>
        </w:tc>
        <w:tc>
          <w:tcPr>
            <w:tcW w:w="1076" w:type="dxa"/>
            <w:tcBorders>
              <w:top w:val="single" w:sz="4" w:space="0" w:color="000000"/>
              <w:left w:val="single" w:sz="4" w:space="0" w:color="000000"/>
              <w:bottom w:val="single" w:sz="4" w:space="0" w:color="000000"/>
              <w:right w:val="single" w:sz="4" w:space="0" w:color="000000"/>
            </w:tcBorders>
            <w:hideMark/>
          </w:tcPr>
          <w:p w14:paraId="7255E25D"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9.450 </w:t>
            </w:r>
          </w:p>
        </w:tc>
        <w:tc>
          <w:tcPr>
            <w:tcW w:w="1041" w:type="dxa"/>
            <w:tcBorders>
              <w:top w:val="single" w:sz="4" w:space="0" w:color="000000"/>
              <w:left w:val="single" w:sz="4" w:space="0" w:color="000000"/>
              <w:bottom w:val="single" w:sz="4" w:space="0" w:color="000000"/>
              <w:right w:val="single" w:sz="4" w:space="0" w:color="000000"/>
            </w:tcBorders>
            <w:hideMark/>
          </w:tcPr>
          <w:p w14:paraId="63D9F9E0"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20,45 </w:t>
            </w:r>
          </w:p>
        </w:tc>
        <w:tc>
          <w:tcPr>
            <w:tcW w:w="1140" w:type="dxa"/>
            <w:tcBorders>
              <w:top w:val="single" w:sz="4" w:space="0" w:color="000000"/>
              <w:left w:val="single" w:sz="4" w:space="0" w:color="000000"/>
              <w:bottom w:val="single" w:sz="4" w:space="0" w:color="000000"/>
              <w:right w:val="single" w:sz="4" w:space="0" w:color="000000"/>
            </w:tcBorders>
            <w:hideMark/>
          </w:tcPr>
          <w:p w14:paraId="3C53FC6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5.593 </w:t>
            </w:r>
          </w:p>
        </w:tc>
        <w:tc>
          <w:tcPr>
            <w:tcW w:w="1072" w:type="dxa"/>
            <w:tcBorders>
              <w:top w:val="single" w:sz="4" w:space="0" w:color="000000"/>
              <w:left w:val="single" w:sz="4" w:space="0" w:color="000000"/>
              <w:bottom w:val="single" w:sz="4" w:space="0" w:color="000000"/>
              <w:right w:val="single" w:sz="4" w:space="0" w:color="000000"/>
            </w:tcBorders>
            <w:hideMark/>
          </w:tcPr>
          <w:p w14:paraId="7D063F06"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15.043 </w:t>
            </w:r>
          </w:p>
        </w:tc>
        <w:tc>
          <w:tcPr>
            <w:tcW w:w="1090" w:type="dxa"/>
            <w:tcBorders>
              <w:top w:val="single" w:sz="4" w:space="0" w:color="000000"/>
              <w:left w:val="single" w:sz="4" w:space="0" w:color="000000"/>
              <w:bottom w:val="single" w:sz="4" w:space="0" w:color="000000"/>
              <w:right w:val="single" w:sz="4" w:space="0" w:color="000000"/>
            </w:tcBorders>
            <w:hideMark/>
          </w:tcPr>
          <w:p w14:paraId="73ACB9F2"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32,56 </w:t>
            </w:r>
          </w:p>
        </w:tc>
      </w:tr>
      <w:tr w:rsidR="00585FBF" w:rsidRPr="00585FBF" w14:paraId="6B273FF2" w14:textId="77777777" w:rsidTr="0035400B">
        <w:trPr>
          <w:trHeight w:val="2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A3AF4A"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988" w:type="dxa"/>
            <w:tcBorders>
              <w:top w:val="single" w:sz="4" w:space="0" w:color="000000"/>
              <w:left w:val="single" w:sz="4" w:space="0" w:color="000000"/>
              <w:bottom w:val="single" w:sz="4" w:space="0" w:color="000000"/>
              <w:right w:val="single" w:sz="4" w:space="0" w:color="000000"/>
            </w:tcBorders>
            <w:shd w:val="clear" w:color="auto" w:fill="E2EFDA"/>
            <w:hideMark/>
          </w:tcPr>
          <w:p w14:paraId="70887A81"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Σ </w:t>
            </w:r>
          </w:p>
        </w:tc>
        <w:tc>
          <w:tcPr>
            <w:tcW w:w="1619" w:type="dxa"/>
            <w:tcBorders>
              <w:top w:val="single" w:sz="4" w:space="0" w:color="000000"/>
              <w:left w:val="single" w:sz="4" w:space="0" w:color="000000"/>
              <w:bottom w:val="single" w:sz="4" w:space="0" w:color="000000"/>
              <w:right w:val="single" w:sz="4" w:space="0" w:color="000000"/>
            </w:tcBorders>
            <w:shd w:val="clear" w:color="auto" w:fill="E2EFDA"/>
            <w:hideMark/>
          </w:tcPr>
          <w:p w14:paraId="3ED091C9"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46.200 </w:t>
            </w:r>
          </w:p>
        </w:tc>
        <w:tc>
          <w:tcPr>
            <w:tcW w:w="1076" w:type="dxa"/>
            <w:tcBorders>
              <w:top w:val="single" w:sz="4" w:space="0" w:color="000000"/>
              <w:left w:val="single" w:sz="4" w:space="0" w:color="000000"/>
              <w:bottom w:val="single" w:sz="4" w:space="0" w:color="000000"/>
              <w:right w:val="single" w:sz="4" w:space="0" w:color="000000"/>
            </w:tcBorders>
            <w:shd w:val="clear" w:color="auto" w:fill="E2EFDA"/>
            <w:hideMark/>
          </w:tcPr>
          <w:p w14:paraId="6275ADA6"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9.450 </w:t>
            </w:r>
          </w:p>
        </w:tc>
        <w:tc>
          <w:tcPr>
            <w:tcW w:w="1041" w:type="dxa"/>
            <w:tcBorders>
              <w:top w:val="single" w:sz="4" w:space="0" w:color="000000"/>
              <w:left w:val="single" w:sz="4" w:space="0" w:color="000000"/>
              <w:bottom w:val="single" w:sz="4" w:space="0" w:color="000000"/>
              <w:right w:val="single" w:sz="4" w:space="0" w:color="000000"/>
            </w:tcBorders>
            <w:shd w:val="clear" w:color="auto" w:fill="E2EFDA"/>
            <w:hideMark/>
          </w:tcPr>
          <w:p w14:paraId="5793AD25"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20,45 </w:t>
            </w:r>
          </w:p>
        </w:tc>
        <w:tc>
          <w:tcPr>
            <w:tcW w:w="1140" w:type="dxa"/>
            <w:tcBorders>
              <w:top w:val="single" w:sz="4" w:space="0" w:color="000000"/>
              <w:left w:val="single" w:sz="4" w:space="0" w:color="000000"/>
              <w:bottom w:val="single" w:sz="4" w:space="0" w:color="000000"/>
              <w:right w:val="single" w:sz="4" w:space="0" w:color="000000"/>
            </w:tcBorders>
            <w:shd w:val="clear" w:color="auto" w:fill="E2EFDA"/>
            <w:hideMark/>
          </w:tcPr>
          <w:p w14:paraId="5766373C"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5.593 </w:t>
            </w:r>
          </w:p>
        </w:tc>
        <w:tc>
          <w:tcPr>
            <w:tcW w:w="1072" w:type="dxa"/>
            <w:tcBorders>
              <w:top w:val="single" w:sz="4" w:space="0" w:color="000000"/>
              <w:left w:val="single" w:sz="4" w:space="0" w:color="000000"/>
              <w:bottom w:val="single" w:sz="4" w:space="0" w:color="000000"/>
              <w:right w:val="single" w:sz="4" w:space="0" w:color="000000"/>
            </w:tcBorders>
            <w:shd w:val="clear" w:color="auto" w:fill="E2EFDA"/>
            <w:hideMark/>
          </w:tcPr>
          <w:p w14:paraId="0761EDFD"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15.043 </w:t>
            </w:r>
          </w:p>
        </w:tc>
        <w:tc>
          <w:tcPr>
            <w:tcW w:w="1090" w:type="dxa"/>
            <w:tcBorders>
              <w:top w:val="single" w:sz="4" w:space="0" w:color="000000"/>
              <w:left w:val="single" w:sz="4" w:space="0" w:color="000000"/>
              <w:bottom w:val="single" w:sz="4" w:space="0" w:color="000000"/>
              <w:right w:val="single" w:sz="4" w:space="0" w:color="000000"/>
            </w:tcBorders>
            <w:shd w:val="clear" w:color="auto" w:fill="E2EFDA"/>
            <w:hideMark/>
          </w:tcPr>
          <w:p w14:paraId="52F3B9AF"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32,56 </w:t>
            </w:r>
          </w:p>
        </w:tc>
      </w:tr>
      <w:tr w:rsidR="00585FBF" w:rsidRPr="00585FBF" w14:paraId="50640BA2" w14:textId="77777777" w:rsidTr="0035400B">
        <w:trPr>
          <w:trHeight w:val="287"/>
        </w:trPr>
        <w:tc>
          <w:tcPr>
            <w:tcW w:w="1214" w:type="dxa"/>
            <w:vMerge w:val="restart"/>
            <w:tcBorders>
              <w:top w:val="single" w:sz="4" w:space="0" w:color="000000"/>
              <w:left w:val="single" w:sz="4" w:space="0" w:color="000000"/>
              <w:bottom w:val="single" w:sz="4" w:space="0" w:color="000000"/>
              <w:right w:val="single" w:sz="4" w:space="0" w:color="000000"/>
            </w:tcBorders>
            <w:shd w:val="clear" w:color="auto" w:fill="C6E0B4"/>
            <w:vAlign w:val="center"/>
            <w:hideMark/>
          </w:tcPr>
          <w:p w14:paraId="5BCD0ACB"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ŠGP </w:t>
            </w:r>
          </w:p>
        </w:tc>
        <w:tc>
          <w:tcPr>
            <w:tcW w:w="988" w:type="dxa"/>
            <w:tcBorders>
              <w:top w:val="single" w:sz="4" w:space="0" w:color="000000"/>
              <w:left w:val="single" w:sz="4" w:space="0" w:color="000000"/>
              <w:bottom w:val="single" w:sz="4" w:space="0" w:color="000000"/>
              <w:right w:val="single" w:sz="4" w:space="0" w:color="000000"/>
            </w:tcBorders>
            <w:shd w:val="clear" w:color="auto" w:fill="C6E0B4"/>
            <w:hideMark/>
          </w:tcPr>
          <w:p w14:paraId="6423EC87"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čet. </w:t>
            </w:r>
          </w:p>
        </w:tc>
        <w:tc>
          <w:tcPr>
            <w:tcW w:w="1619" w:type="dxa"/>
            <w:tcBorders>
              <w:top w:val="single" w:sz="4" w:space="0" w:color="000000"/>
              <w:left w:val="single" w:sz="4" w:space="0" w:color="000000"/>
              <w:bottom w:val="single" w:sz="4" w:space="0" w:color="000000"/>
              <w:right w:val="single" w:sz="4" w:space="0" w:color="000000"/>
            </w:tcBorders>
            <w:shd w:val="clear" w:color="auto" w:fill="C6E0B4"/>
            <w:hideMark/>
          </w:tcPr>
          <w:p w14:paraId="5135EEA1"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13.160 </w:t>
            </w:r>
          </w:p>
        </w:tc>
        <w:tc>
          <w:tcPr>
            <w:tcW w:w="1076" w:type="dxa"/>
            <w:tcBorders>
              <w:top w:val="single" w:sz="4" w:space="0" w:color="000000"/>
              <w:left w:val="single" w:sz="4" w:space="0" w:color="000000"/>
              <w:bottom w:val="single" w:sz="4" w:space="0" w:color="000000"/>
              <w:right w:val="single" w:sz="4" w:space="0" w:color="000000"/>
            </w:tcBorders>
            <w:shd w:val="clear" w:color="auto" w:fill="C6E0B4"/>
            <w:hideMark/>
          </w:tcPr>
          <w:p w14:paraId="1D106C6F"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8.993 </w:t>
            </w:r>
          </w:p>
        </w:tc>
        <w:tc>
          <w:tcPr>
            <w:tcW w:w="1041" w:type="dxa"/>
            <w:tcBorders>
              <w:top w:val="single" w:sz="4" w:space="0" w:color="000000"/>
              <w:left w:val="single" w:sz="4" w:space="0" w:color="000000"/>
              <w:bottom w:val="single" w:sz="4" w:space="0" w:color="000000"/>
              <w:right w:val="single" w:sz="4" w:space="0" w:color="000000"/>
            </w:tcBorders>
            <w:shd w:val="clear" w:color="auto" w:fill="C6E0B4"/>
            <w:hideMark/>
          </w:tcPr>
          <w:p w14:paraId="1A1C9EEA"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68,33 </w:t>
            </w:r>
          </w:p>
        </w:tc>
        <w:tc>
          <w:tcPr>
            <w:tcW w:w="1140" w:type="dxa"/>
            <w:tcBorders>
              <w:top w:val="single" w:sz="4" w:space="0" w:color="000000"/>
              <w:left w:val="single" w:sz="4" w:space="0" w:color="000000"/>
              <w:bottom w:val="single" w:sz="4" w:space="0" w:color="000000"/>
              <w:right w:val="single" w:sz="4" w:space="0" w:color="000000"/>
            </w:tcBorders>
            <w:shd w:val="clear" w:color="auto" w:fill="C6E0B4"/>
            <w:hideMark/>
          </w:tcPr>
          <w:p w14:paraId="5709408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5.575 </w:t>
            </w:r>
          </w:p>
        </w:tc>
        <w:tc>
          <w:tcPr>
            <w:tcW w:w="1072" w:type="dxa"/>
            <w:tcBorders>
              <w:top w:val="single" w:sz="4" w:space="0" w:color="000000"/>
              <w:left w:val="single" w:sz="4" w:space="0" w:color="000000"/>
              <w:bottom w:val="single" w:sz="4" w:space="0" w:color="000000"/>
              <w:right w:val="single" w:sz="4" w:space="0" w:color="000000"/>
            </w:tcBorders>
            <w:shd w:val="clear" w:color="auto" w:fill="C6E0B4"/>
            <w:hideMark/>
          </w:tcPr>
          <w:p w14:paraId="18FCC2B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14.568 </w:t>
            </w:r>
          </w:p>
        </w:tc>
        <w:tc>
          <w:tcPr>
            <w:tcW w:w="1090" w:type="dxa"/>
            <w:tcBorders>
              <w:top w:val="single" w:sz="4" w:space="0" w:color="000000"/>
              <w:left w:val="single" w:sz="4" w:space="0" w:color="000000"/>
              <w:bottom w:val="single" w:sz="4" w:space="0" w:color="000000"/>
              <w:right w:val="single" w:sz="4" w:space="0" w:color="000000"/>
            </w:tcBorders>
            <w:shd w:val="clear" w:color="auto" w:fill="C6E0B4"/>
            <w:hideMark/>
          </w:tcPr>
          <w:p w14:paraId="33C61017"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110,70 </w:t>
            </w:r>
          </w:p>
        </w:tc>
      </w:tr>
      <w:tr w:rsidR="00585FBF" w:rsidRPr="00585FBF" w14:paraId="68A44406" w14:textId="77777777" w:rsidTr="0035400B">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F386B"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988" w:type="dxa"/>
            <w:tcBorders>
              <w:top w:val="single" w:sz="4" w:space="0" w:color="000000"/>
              <w:left w:val="single" w:sz="4" w:space="0" w:color="000000"/>
              <w:bottom w:val="single" w:sz="4" w:space="0" w:color="000000"/>
              <w:right w:val="single" w:sz="4" w:space="0" w:color="000000"/>
            </w:tcBorders>
            <w:shd w:val="clear" w:color="auto" w:fill="C6E0B4"/>
            <w:hideMark/>
          </w:tcPr>
          <w:p w14:paraId="2DC4304C"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list. </w:t>
            </w:r>
          </w:p>
        </w:tc>
        <w:tc>
          <w:tcPr>
            <w:tcW w:w="1619" w:type="dxa"/>
            <w:tcBorders>
              <w:top w:val="single" w:sz="4" w:space="0" w:color="000000"/>
              <w:left w:val="single" w:sz="4" w:space="0" w:color="000000"/>
              <w:bottom w:val="single" w:sz="4" w:space="0" w:color="000000"/>
              <w:right w:val="single" w:sz="4" w:space="0" w:color="000000"/>
            </w:tcBorders>
            <w:shd w:val="clear" w:color="auto" w:fill="C6E0B4"/>
            <w:hideMark/>
          </w:tcPr>
          <w:p w14:paraId="5A7D9BC4"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154.000 </w:t>
            </w:r>
          </w:p>
        </w:tc>
        <w:tc>
          <w:tcPr>
            <w:tcW w:w="1076" w:type="dxa"/>
            <w:tcBorders>
              <w:top w:val="single" w:sz="4" w:space="0" w:color="000000"/>
              <w:left w:val="single" w:sz="4" w:space="0" w:color="000000"/>
              <w:bottom w:val="single" w:sz="4" w:space="0" w:color="000000"/>
              <w:right w:val="single" w:sz="4" w:space="0" w:color="000000"/>
            </w:tcBorders>
            <w:shd w:val="clear" w:color="auto" w:fill="C6E0B4"/>
            <w:hideMark/>
          </w:tcPr>
          <w:p w14:paraId="1FCD84F9"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91.291 </w:t>
            </w:r>
          </w:p>
        </w:tc>
        <w:tc>
          <w:tcPr>
            <w:tcW w:w="1041" w:type="dxa"/>
            <w:tcBorders>
              <w:top w:val="single" w:sz="4" w:space="0" w:color="000000"/>
              <w:left w:val="single" w:sz="4" w:space="0" w:color="000000"/>
              <w:bottom w:val="single" w:sz="4" w:space="0" w:color="000000"/>
              <w:right w:val="single" w:sz="4" w:space="0" w:color="000000"/>
            </w:tcBorders>
            <w:shd w:val="clear" w:color="auto" w:fill="C6E0B4"/>
            <w:hideMark/>
          </w:tcPr>
          <w:p w14:paraId="2A7304F9"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59,28 </w:t>
            </w:r>
          </w:p>
        </w:tc>
        <w:tc>
          <w:tcPr>
            <w:tcW w:w="1140" w:type="dxa"/>
            <w:tcBorders>
              <w:top w:val="single" w:sz="4" w:space="0" w:color="000000"/>
              <w:left w:val="single" w:sz="4" w:space="0" w:color="000000"/>
              <w:bottom w:val="single" w:sz="4" w:space="0" w:color="000000"/>
              <w:right w:val="single" w:sz="4" w:space="0" w:color="000000"/>
            </w:tcBorders>
            <w:shd w:val="clear" w:color="auto" w:fill="C6E0B4"/>
            <w:hideMark/>
          </w:tcPr>
          <w:p w14:paraId="199286FF"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9.936 </w:t>
            </w:r>
          </w:p>
        </w:tc>
        <w:tc>
          <w:tcPr>
            <w:tcW w:w="1072" w:type="dxa"/>
            <w:tcBorders>
              <w:top w:val="single" w:sz="4" w:space="0" w:color="000000"/>
              <w:left w:val="single" w:sz="4" w:space="0" w:color="000000"/>
              <w:bottom w:val="single" w:sz="4" w:space="0" w:color="000000"/>
              <w:right w:val="single" w:sz="4" w:space="0" w:color="000000"/>
            </w:tcBorders>
            <w:shd w:val="clear" w:color="auto" w:fill="C6E0B4"/>
            <w:hideMark/>
          </w:tcPr>
          <w:p w14:paraId="2551A381"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101.227 </w:t>
            </w:r>
          </w:p>
        </w:tc>
        <w:tc>
          <w:tcPr>
            <w:tcW w:w="1090" w:type="dxa"/>
            <w:tcBorders>
              <w:top w:val="single" w:sz="4" w:space="0" w:color="000000"/>
              <w:left w:val="single" w:sz="4" w:space="0" w:color="000000"/>
              <w:bottom w:val="single" w:sz="4" w:space="0" w:color="000000"/>
              <w:right w:val="single" w:sz="4" w:space="0" w:color="000000"/>
            </w:tcBorders>
            <w:shd w:val="clear" w:color="auto" w:fill="C6E0B4"/>
            <w:hideMark/>
          </w:tcPr>
          <w:p w14:paraId="47FA4E8D"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65,73 </w:t>
            </w:r>
          </w:p>
        </w:tc>
      </w:tr>
      <w:tr w:rsidR="00585FBF" w:rsidRPr="00585FBF" w14:paraId="767164F3" w14:textId="77777777" w:rsidTr="0035400B">
        <w:trPr>
          <w:trHeight w:val="2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27AFE" w14:textId="77777777" w:rsidR="00C46AD9" w:rsidRPr="00585FBF" w:rsidRDefault="00C46AD9" w:rsidP="00585FBF">
            <w:pPr>
              <w:spacing w:after="120" w:line="240" w:lineRule="auto"/>
              <w:jc w:val="both"/>
              <w:rPr>
                <w:rFonts w:ascii="Times New Roman" w:hAnsi="Times New Roman" w:cs="Times New Roman"/>
                <w:bCs/>
                <w:szCs w:val="24"/>
                <w:lang w:val="hr-HR"/>
              </w:rPr>
            </w:pPr>
          </w:p>
        </w:tc>
        <w:tc>
          <w:tcPr>
            <w:tcW w:w="988" w:type="dxa"/>
            <w:tcBorders>
              <w:top w:val="single" w:sz="4" w:space="0" w:color="000000"/>
              <w:left w:val="single" w:sz="4" w:space="0" w:color="000000"/>
              <w:bottom w:val="single" w:sz="4" w:space="0" w:color="000000"/>
              <w:right w:val="single" w:sz="4" w:space="0" w:color="000000"/>
            </w:tcBorders>
            <w:shd w:val="clear" w:color="auto" w:fill="C6E0B4"/>
            <w:hideMark/>
          </w:tcPr>
          <w:p w14:paraId="25C50976"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Σ </w:t>
            </w:r>
          </w:p>
        </w:tc>
        <w:tc>
          <w:tcPr>
            <w:tcW w:w="1619" w:type="dxa"/>
            <w:tcBorders>
              <w:top w:val="single" w:sz="4" w:space="0" w:color="000000"/>
              <w:left w:val="single" w:sz="4" w:space="0" w:color="000000"/>
              <w:bottom w:val="single" w:sz="4" w:space="0" w:color="000000"/>
              <w:right w:val="single" w:sz="4" w:space="0" w:color="000000"/>
            </w:tcBorders>
            <w:shd w:val="clear" w:color="auto" w:fill="C6E0B4"/>
            <w:hideMark/>
          </w:tcPr>
          <w:p w14:paraId="1308CDA3"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167.160 </w:t>
            </w:r>
          </w:p>
        </w:tc>
        <w:tc>
          <w:tcPr>
            <w:tcW w:w="1076" w:type="dxa"/>
            <w:tcBorders>
              <w:top w:val="single" w:sz="4" w:space="0" w:color="000000"/>
              <w:left w:val="single" w:sz="4" w:space="0" w:color="000000"/>
              <w:bottom w:val="single" w:sz="4" w:space="0" w:color="000000"/>
              <w:right w:val="single" w:sz="4" w:space="0" w:color="000000"/>
            </w:tcBorders>
            <w:shd w:val="clear" w:color="auto" w:fill="C6E0B4"/>
            <w:hideMark/>
          </w:tcPr>
          <w:p w14:paraId="53C5960E"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100.284 </w:t>
            </w:r>
          </w:p>
        </w:tc>
        <w:tc>
          <w:tcPr>
            <w:tcW w:w="1041" w:type="dxa"/>
            <w:tcBorders>
              <w:top w:val="single" w:sz="4" w:space="0" w:color="000000"/>
              <w:left w:val="single" w:sz="4" w:space="0" w:color="000000"/>
              <w:bottom w:val="single" w:sz="4" w:space="0" w:color="000000"/>
              <w:right w:val="single" w:sz="4" w:space="0" w:color="000000"/>
            </w:tcBorders>
            <w:shd w:val="clear" w:color="auto" w:fill="C6E0B4"/>
            <w:hideMark/>
          </w:tcPr>
          <w:p w14:paraId="5E1A833E"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59,99 </w:t>
            </w:r>
          </w:p>
        </w:tc>
        <w:tc>
          <w:tcPr>
            <w:tcW w:w="1140" w:type="dxa"/>
            <w:tcBorders>
              <w:top w:val="single" w:sz="4" w:space="0" w:color="000000"/>
              <w:left w:val="single" w:sz="4" w:space="0" w:color="000000"/>
              <w:bottom w:val="single" w:sz="4" w:space="0" w:color="000000"/>
              <w:right w:val="single" w:sz="4" w:space="0" w:color="000000"/>
            </w:tcBorders>
            <w:shd w:val="clear" w:color="auto" w:fill="C6E0B4"/>
            <w:hideMark/>
          </w:tcPr>
          <w:p w14:paraId="3A29D61D"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15.511 </w:t>
            </w:r>
          </w:p>
        </w:tc>
        <w:tc>
          <w:tcPr>
            <w:tcW w:w="1072" w:type="dxa"/>
            <w:tcBorders>
              <w:top w:val="single" w:sz="4" w:space="0" w:color="000000"/>
              <w:left w:val="single" w:sz="4" w:space="0" w:color="000000"/>
              <w:bottom w:val="single" w:sz="4" w:space="0" w:color="000000"/>
              <w:right w:val="single" w:sz="4" w:space="0" w:color="000000"/>
            </w:tcBorders>
            <w:shd w:val="clear" w:color="auto" w:fill="C6E0B4"/>
            <w:hideMark/>
          </w:tcPr>
          <w:p w14:paraId="7207E249"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115.795 </w:t>
            </w:r>
          </w:p>
        </w:tc>
        <w:tc>
          <w:tcPr>
            <w:tcW w:w="1090" w:type="dxa"/>
            <w:tcBorders>
              <w:top w:val="single" w:sz="4" w:space="0" w:color="000000"/>
              <w:left w:val="single" w:sz="4" w:space="0" w:color="000000"/>
              <w:bottom w:val="single" w:sz="4" w:space="0" w:color="000000"/>
              <w:right w:val="single" w:sz="4" w:space="0" w:color="000000"/>
            </w:tcBorders>
            <w:shd w:val="clear" w:color="auto" w:fill="C6E0B4"/>
            <w:hideMark/>
          </w:tcPr>
          <w:p w14:paraId="3380FCDC" w14:textId="77777777" w:rsidR="00C46AD9" w:rsidRPr="00585FBF" w:rsidRDefault="00C46AD9" w:rsidP="00585FBF">
            <w:pPr>
              <w:spacing w:after="120" w:line="240" w:lineRule="auto"/>
              <w:jc w:val="both"/>
              <w:rPr>
                <w:rFonts w:ascii="Times New Roman" w:hAnsi="Times New Roman" w:cs="Times New Roman"/>
                <w:bCs/>
                <w:szCs w:val="24"/>
                <w:lang w:val="hr-HR"/>
              </w:rPr>
            </w:pPr>
            <w:r w:rsidRPr="00585FBF">
              <w:rPr>
                <w:rFonts w:ascii="Times New Roman" w:hAnsi="Times New Roman" w:cs="Times New Roman"/>
                <w:bCs/>
                <w:szCs w:val="24"/>
                <w:lang w:val="hr-HR"/>
              </w:rPr>
              <w:t xml:space="preserve">69,27 </w:t>
            </w:r>
          </w:p>
        </w:tc>
      </w:tr>
    </w:tbl>
    <w:p w14:paraId="0EFBA52C" w14:textId="5DB5A00B" w:rsidR="00C46AD9" w:rsidRPr="00585FBF" w:rsidRDefault="004149F7" w:rsidP="00585FBF">
      <w:pPr>
        <w:spacing w:after="120" w:line="240" w:lineRule="auto"/>
        <w:jc w:val="both"/>
        <w:rPr>
          <w:rFonts w:ascii="Times New Roman" w:hAnsi="Times New Roman" w:cs="Times New Roman"/>
          <w:bCs/>
          <w:sz w:val="20"/>
          <w:szCs w:val="24"/>
          <w:lang w:val="hr-HR"/>
        </w:rPr>
      </w:pPr>
      <w:r w:rsidRPr="00585FBF">
        <w:rPr>
          <w:rFonts w:ascii="Times New Roman" w:hAnsi="Times New Roman" w:cs="Times New Roman"/>
          <w:bCs/>
          <w:sz w:val="20"/>
          <w:szCs w:val="24"/>
          <w:lang w:val="hr-HR"/>
        </w:rPr>
        <w:t>Izvor:</w:t>
      </w:r>
      <w:r w:rsidR="0089182A" w:rsidRPr="00585FBF">
        <w:rPr>
          <w:rFonts w:ascii="Times New Roman" w:hAnsi="Times New Roman" w:cs="Times New Roman"/>
          <w:sz w:val="20"/>
          <w:szCs w:val="24"/>
          <w:lang w:val="hr-HR"/>
        </w:rPr>
        <w:t xml:space="preserve"> </w:t>
      </w:r>
      <w:r w:rsidR="0089182A" w:rsidRPr="00585FBF">
        <w:rPr>
          <w:rFonts w:ascii="Times New Roman" w:hAnsi="Times New Roman" w:cs="Times New Roman"/>
          <w:bCs/>
          <w:sz w:val="20"/>
          <w:szCs w:val="24"/>
          <w:lang w:val="hr-HR"/>
        </w:rPr>
        <w:t>(Podatci uzeti Nacrta „ŠUMSKE GOSPODARSKE OSNOVE ZA DRŽAVNE ŠUME za rokom važenja od  01.01.2023. do 31.12.2032. godine)</w:t>
      </w:r>
    </w:p>
    <w:p w14:paraId="198547C1" w14:textId="51E80DB7" w:rsidR="00C46AD9" w:rsidRPr="00585FBF" w:rsidRDefault="00C46AD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Prikazani poda</w:t>
      </w:r>
      <w:r w:rsidR="004149F7" w:rsidRPr="00585FBF">
        <w:rPr>
          <w:rFonts w:ascii="Times New Roman" w:hAnsi="Times New Roman" w:cs="Times New Roman"/>
          <w:bCs/>
          <w:sz w:val="24"/>
          <w:szCs w:val="24"/>
          <w:lang w:val="hr-HR"/>
        </w:rPr>
        <w:t>t</w:t>
      </w:r>
      <w:r w:rsidRPr="00585FBF">
        <w:rPr>
          <w:rFonts w:ascii="Times New Roman" w:hAnsi="Times New Roman" w:cs="Times New Roman"/>
          <w:bCs/>
          <w:sz w:val="24"/>
          <w:szCs w:val="24"/>
          <w:lang w:val="hr-HR"/>
        </w:rPr>
        <w:t xml:space="preserve">ci o izvršenju plana sječa u gornjoj tablici odnose se na redovne sječe, planirane šumsko-gospodarskom osnovom i sanitarne sječe iz kojih se vidi da je realizirano 110,70% planirane drvne mase četinjača i 65,73% </w:t>
      </w:r>
      <w:proofErr w:type="spellStart"/>
      <w:r w:rsidRPr="00585FBF">
        <w:rPr>
          <w:rFonts w:ascii="Times New Roman" w:hAnsi="Times New Roman" w:cs="Times New Roman"/>
          <w:bCs/>
          <w:sz w:val="24"/>
          <w:szCs w:val="24"/>
          <w:lang w:val="hr-HR"/>
        </w:rPr>
        <w:t>listača</w:t>
      </w:r>
      <w:proofErr w:type="spellEnd"/>
      <w:r w:rsidRPr="00585FBF">
        <w:rPr>
          <w:rFonts w:ascii="Times New Roman" w:hAnsi="Times New Roman" w:cs="Times New Roman"/>
          <w:bCs/>
          <w:sz w:val="24"/>
          <w:szCs w:val="24"/>
          <w:lang w:val="hr-HR"/>
        </w:rPr>
        <w:t xml:space="preserve"> ili prosječno 69,27% planiranog </w:t>
      </w:r>
      <w:proofErr w:type="spellStart"/>
      <w:r w:rsidRPr="00585FBF">
        <w:rPr>
          <w:rFonts w:ascii="Times New Roman" w:hAnsi="Times New Roman" w:cs="Times New Roman"/>
          <w:bCs/>
          <w:sz w:val="24"/>
          <w:szCs w:val="24"/>
          <w:lang w:val="hr-HR"/>
        </w:rPr>
        <w:t>etata</w:t>
      </w:r>
      <w:proofErr w:type="spellEnd"/>
      <w:r w:rsidRPr="00585FBF">
        <w:rPr>
          <w:rFonts w:ascii="Times New Roman" w:hAnsi="Times New Roman" w:cs="Times New Roman"/>
          <w:bCs/>
          <w:sz w:val="24"/>
          <w:szCs w:val="24"/>
          <w:lang w:val="hr-HR"/>
        </w:rPr>
        <w:t xml:space="preserve">. </w:t>
      </w:r>
      <w:proofErr w:type="spellStart"/>
      <w:r w:rsidR="004149F7" w:rsidRPr="00585FBF">
        <w:rPr>
          <w:rFonts w:ascii="Times New Roman" w:hAnsi="Times New Roman" w:cs="Times New Roman"/>
          <w:bCs/>
          <w:sz w:val="24"/>
          <w:szCs w:val="24"/>
          <w:lang w:val="hr-HR"/>
        </w:rPr>
        <w:t>Sječivi</w:t>
      </w:r>
      <w:proofErr w:type="spellEnd"/>
      <w:r w:rsidR="004149F7" w:rsidRPr="00585FBF">
        <w:rPr>
          <w:rFonts w:ascii="Times New Roman" w:hAnsi="Times New Roman" w:cs="Times New Roman"/>
          <w:bCs/>
          <w:sz w:val="24"/>
          <w:szCs w:val="24"/>
          <w:lang w:val="hr-HR"/>
        </w:rPr>
        <w:t xml:space="preserve"> </w:t>
      </w:r>
      <w:proofErr w:type="spellStart"/>
      <w:r w:rsidR="004149F7" w:rsidRPr="00585FBF">
        <w:rPr>
          <w:rFonts w:ascii="Times New Roman" w:hAnsi="Times New Roman" w:cs="Times New Roman"/>
          <w:bCs/>
          <w:sz w:val="24"/>
          <w:szCs w:val="24"/>
          <w:lang w:val="hr-HR"/>
        </w:rPr>
        <w:t>e</w:t>
      </w:r>
      <w:r w:rsidRPr="00585FBF">
        <w:rPr>
          <w:rFonts w:ascii="Times New Roman" w:hAnsi="Times New Roman" w:cs="Times New Roman"/>
          <w:bCs/>
          <w:sz w:val="24"/>
          <w:szCs w:val="24"/>
          <w:lang w:val="hr-HR"/>
        </w:rPr>
        <w:t>tat</w:t>
      </w:r>
      <w:proofErr w:type="spellEnd"/>
      <w:r w:rsidRPr="00585FBF">
        <w:rPr>
          <w:rFonts w:ascii="Times New Roman" w:hAnsi="Times New Roman" w:cs="Times New Roman"/>
          <w:bCs/>
          <w:sz w:val="24"/>
          <w:szCs w:val="24"/>
          <w:lang w:val="hr-HR"/>
        </w:rPr>
        <w:t xml:space="preserve"> u visokim šumama </w:t>
      </w:r>
      <w:r w:rsidR="004149F7" w:rsidRPr="00585FBF">
        <w:rPr>
          <w:rFonts w:ascii="Times New Roman" w:hAnsi="Times New Roman" w:cs="Times New Roman"/>
          <w:bCs/>
          <w:sz w:val="24"/>
          <w:szCs w:val="24"/>
          <w:lang w:val="hr-HR"/>
        </w:rPr>
        <w:t>sa prirodnom obnovom i šumskim n</w:t>
      </w:r>
      <w:r w:rsidRPr="00585FBF">
        <w:rPr>
          <w:rFonts w:ascii="Times New Roman" w:hAnsi="Times New Roman" w:cs="Times New Roman"/>
          <w:bCs/>
          <w:sz w:val="24"/>
          <w:szCs w:val="24"/>
          <w:lang w:val="hr-HR"/>
        </w:rPr>
        <w:t xml:space="preserve">asadima realiziran je sa 83,29%, što je u zadovoljavajućem obujmu. Od realiziranog </w:t>
      </w:r>
      <w:proofErr w:type="spellStart"/>
      <w:r w:rsidRPr="00585FBF">
        <w:rPr>
          <w:rFonts w:ascii="Times New Roman" w:hAnsi="Times New Roman" w:cs="Times New Roman"/>
          <w:bCs/>
          <w:sz w:val="24"/>
          <w:szCs w:val="24"/>
          <w:lang w:val="hr-HR"/>
        </w:rPr>
        <w:t>etata</w:t>
      </w:r>
      <w:proofErr w:type="spellEnd"/>
      <w:r w:rsidRPr="00585FBF">
        <w:rPr>
          <w:rFonts w:ascii="Times New Roman" w:hAnsi="Times New Roman" w:cs="Times New Roman"/>
          <w:bCs/>
          <w:sz w:val="24"/>
          <w:szCs w:val="24"/>
          <w:lang w:val="hr-HR"/>
        </w:rPr>
        <w:t xml:space="preserve"> u visokim šumama sa prirodnom obnovom i šums</w:t>
      </w:r>
      <w:r w:rsidR="004149F7" w:rsidRPr="00585FBF">
        <w:rPr>
          <w:rFonts w:ascii="Times New Roman" w:hAnsi="Times New Roman" w:cs="Times New Roman"/>
          <w:bCs/>
          <w:sz w:val="24"/>
          <w:szCs w:val="24"/>
          <w:lang w:val="hr-HR"/>
        </w:rPr>
        <w:t>kim n</w:t>
      </w:r>
      <w:r w:rsidRPr="00585FBF">
        <w:rPr>
          <w:rFonts w:ascii="Times New Roman" w:hAnsi="Times New Roman" w:cs="Times New Roman"/>
          <w:bCs/>
          <w:sz w:val="24"/>
          <w:szCs w:val="24"/>
          <w:lang w:val="hr-HR"/>
        </w:rPr>
        <w:t xml:space="preserve">asadima 24,91% je realizirano sanitarnim sječama. U </w:t>
      </w:r>
      <w:proofErr w:type="spellStart"/>
      <w:r w:rsidRPr="00585FBF">
        <w:rPr>
          <w:rFonts w:ascii="Times New Roman" w:hAnsi="Times New Roman" w:cs="Times New Roman"/>
          <w:bCs/>
          <w:sz w:val="24"/>
          <w:szCs w:val="24"/>
          <w:lang w:val="hr-HR"/>
        </w:rPr>
        <w:t>izdanačkim</w:t>
      </w:r>
      <w:proofErr w:type="spellEnd"/>
      <w:r w:rsidRPr="00585FBF">
        <w:rPr>
          <w:rFonts w:ascii="Times New Roman" w:hAnsi="Times New Roman" w:cs="Times New Roman"/>
          <w:bCs/>
          <w:sz w:val="24"/>
          <w:szCs w:val="24"/>
          <w:lang w:val="hr-HR"/>
        </w:rPr>
        <w:t xml:space="preserve"> šumama realizirani </w:t>
      </w:r>
      <w:proofErr w:type="spellStart"/>
      <w:r w:rsidRPr="00585FBF">
        <w:rPr>
          <w:rFonts w:ascii="Times New Roman" w:hAnsi="Times New Roman" w:cs="Times New Roman"/>
          <w:bCs/>
          <w:sz w:val="24"/>
          <w:szCs w:val="24"/>
          <w:lang w:val="hr-HR"/>
        </w:rPr>
        <w:t>etat</w:t>
      </w:r>
      <w:proofErr w:type="spellEnd"/>
      <w:r w:rsidRPr="00585FBF">
        <w:rPr>
          <w:rFonts w:ascii="Times New Roman" w:hAnsi="Times New Roman" w:cs="Times New Roman"/>
          <w:bCs/>
          <w:sz w:val="24"/>
          <w:szCs w:val="24"/>
          <w:lang w:val="hr-HR"/>
        </w:rPr>
        <w:t xml:space="preserve"> je 32,56% od planiranog</w:t>
      </w:r>
      <w:r w:rsidR="004149F7" w:rsidRPr="00585FBF">
        <w:rPr>
          <w:rFonts w:ascii="Times New Roman" w:hAnsi="Times New Roman" w:cs="Times New Roman"/>
          <w:bCs/>
          <w:sz w:val="24"/>
          <w:szCs w:val="24"/>
          <w:lang w:val="hr-HR"/>
        </w:rPr>
        <w:t>a.</w:t>
      </w:r>
    </w:p>
    <w:p w14:paraId="5023F178" w14:textId="0DF36D00" w:rsidR="003312CE" w:rsidRPr="00585FBF" w:rsidRDefault="003312CE" w:rsidP="00585FBF">
      <w:pPr>
        <w:spacing w:after="120" w:line="240" w:lineRule="auto"/>
        <w:jc w:val="both"/>
        <w:rPr>
          <w:rFonts w:ascii="Times New Roman" w:hAnsi="Times New Roman" w:cs="Times New Roman"/>
          <w:b/>
          <w:bCs/>
          <w:sz w:val="24"/>
          <w:szCs w:val="24"/>
          <w:lang w:val="hr-HR"/>
        </w:rPr>
      </w:pPr>
    </w:p>
    <w:p w14:paraId="0498F35A" w14:textId="7426256D" w:rsidR="003312CE" w:rsidRPr="009E3ABD" w:rsidRDefault="003312CE">
      <w:pPr>
        <w:pStyle w:val="Naslov4"/>
        <w:numPr>
          <w:ilvl w:val="3"/>
          <w:numId w:val="30"/>
        </w:numPr>
      </w:pPr>
      <w:proofErr w:type="spellStart"/>
      <w:r w:rsidRPr="009E3ABD">
        <w:lastRenderedPageBreak/>
        <w:t>Pregled</w:t>
      </w:r>
      <w:proofErr w:type="spellEnd"/>
      <w:r w:rsidRPr="009E3ABD">
        <w:t xml:space="preserve"> </w:t>
      </w:r>
      <w:proofErr w:type="spellStart"/>
      <w:r w:rsidRPr="009E3ABD">
        <w:t>izvršenja</w:t>
      </w:r>
      <w:proofErr w:type="spellEnd"/>
      <w:r w:rsidRPr="009E3ABD">
        <w:t xml:space="preserve"> </w:t>
      </w:r>
      <w:proofErr w:type="spellStart"/>
      <w:r w:rsidRPr="009E3ABD">
        <w:t>planirane</w:t>
      </w:r>
      <w:proofErr w:type="spellEnd"/>
      <w:r w:rsidRPr="009E3ABD">
        <w:t xml:space="preserve"> </w:t>
      </w:r>
      <w:proofErr w:type="spellStart"/>
      <w:r w:rsidRPr="009E3ABD">
        <w:t>proizvodnje</w:t>
      </w:r>
      <w:proofErr w:type="spellEnd"/>
      <w:r w:rsidRPr="009E3ABD">
        <w:t xml:space="preserve"> </w:t>
      </w:r>
      <w:proofErr w:type="spellStart"/>
      <w:r w:rsidRPr="009E3ABD">
        <w:t>drvnih</w:t>
      </w:r>
      <w:proofErr w:type="spellEnd"/>
      <w:r w:rsidRPr="009E3ABD">
        <w:t xml:space="preserve"> </w:t>
      </w:r>
      <w:proofErr w:type="spellStart"/>
      <w:r w:rsidRPr="009E3ABD">
        <w:t>sortimenata</w:t>
      </w:r>
      <w:proofErr w:type="spellEnd"/>
      <w:r w:rsidRPr="009E3ABD">
        <w:t xml:space="preserve"> </w:t>
      </w:r>
    </w:p>
    <w:p w14:paraId="4EA95BC3" w14:textId="28FEF333" w:rsidR="003312CE" w:rsidRPr="00585FBF" w:rsidRDefault="00E20217" w:rsidP="00585FBF">
      <w:p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Tablica 14</w:t>
      </w:r>
      <w:r w:rsidR="004149F7" w:rsidRPr="00585FBF">
        <w:rPr>
          <w:rFonts w:ascii="Times New Roman" w:hAnsi="Times New Roman" w:cs="Times New Roman"/>
          <w:b/>
          <w:bCs/>
          <w:i/>
          <w:sz w:val="24"/>
          <w:szCs w:val="24"/>
          <w:lang w:val="hr-HR"/>
        </w:rPr>
        <w:t xml:space="preserve">. </w:t>
      </w:r>
      <w:r w:rsidR="003312CE" w:rsidRPr="00585FBF">
        <w:rPr>
          <w:rFonts w:ascii="Times New Roman" w:hAnsi="Times New Roman" w:cs="Times New Roman"/>
          <w:b/>
          <w:bCs/>
          <w:i/>
          <w:sz w:val="24"/>
          <w:szCs w:val="24"/>
          <w:lang w:val="hr-HR"/>
        </w:rPr>
        <w:t>Izvršenje proizvodnje drvnih sortimenata</w:t>
      </w:r>
    </w:p>
    <w:tbl>
      <w:tblPr>
        <w:tblStyle w:val="TableGrid"/>
        <w:tblpPr w:leftFromText="180" w:rightFromText="180" w:vertAnchor="text" w:horzAnchor="margin" w:tblpY="191"/>
        <w:tblW w:w="9775" w:type="dxa"/>
        <w:tblInd w:w="0" w:type="dxa"/>
        <w:tblCellMar>
          <w:top w:w="12" w:type="dxa"/>
          <w:left w:w="107" w:type="dxa"/>
          <w:right w:w="55" w:type="dxa"/>
        </w:tblCellMar>
        <w:tblLook w:val="04A0" w:firstRow="1" w:lastRow="0" w:firstColumn="1" w:lastColumn="0" w:noHBand="0" w:noVBand="1"/>
      </w:tblPr>
      <w:tblGrid>
        <w:gridCol w:w="1134"/>
        <w:gridCol w:w="1546"/>
        <w:gridCol w:w="991"/>
        <w:gridCol w:w="849"/>
        <w:gridCol w:w="880"/>
        <w:gridCol w:w="694"/>
        <w:gridCol w:w="973"/>
        <w:gridCol w:w="869"/>
        <w:gridCol w:w="850"/>
        <w:gridCol w:w="989"/>
      </w:tblGrid>
      <w:tr w:rsidR="00E8415A" w:rsidRPr="00585FBF" w14:paraId="60FEAE85" w14:textId="77777777" w:rsidTr="004410BD">
        <w:trPr>
          <w:trHeight w:val="239"/>
        </w:trPr>
        <w:tc>
          <w:tcPr>
            <w:tcW w:w="1135" w:type="dxa"/>
            <w:vMerge w:val="restart"/>
            <w:tcBorders>
              <w:top w:val="single" w:sz="4" w:space="0" w:color="000000"/>
              <w:left w:val="single" w:sz="4" w:space="0" w:color="000000"/>
              <w:bottom w:val="single" w:sz="4" w:space="0" w:color="000000"/>
              <w:right w:val="single" w:sz="4" w:space="0" w:color="000000"/>
            </w:tcBorders>
            <w:shd w:val="clear" w:color="auto" w:fill="DDEBF7"/>
            <w:hideMark/>
          </w:tcPr>
          <w:p w14:paraId="356EE5A0" w14:textId="77777777" w:rsidR="004149F7" w:rsidRPr="00585FBF" w:rsidRDefault="004149F7" w:rsidP="00585FBF">
            <w:pPr>
              <w:jc w:val="both"/>
              <w:rPr>
                <w:rFonts w:ascii="Times New Roman" w:hAnsi="Times New Roman" w:cs="Times New Roman"/>
                <w:bCs/>
                <w:szCs w:val="24"/>
                <w:lang w:val="hr-HR" w:eastAsia="bs-Latn-BA"/>
              </w:rPr>
            </w:pPr>
            <w:r w:rsidRPr="00585FBF">
              <w:rPr>
                <w:rFonts w:ascii="Times New Roman" w:eastAsia="Times New Roman" w:hAnsi="Times New Roman" w:cs="Times New Roman"/>
                <w:bCs/>
                <w:szCs w:val="24"/>
                <w:lang w:val="hr-HR" w:eastAsia="bs-Latn-BA"/>
              </w:rPr>
              <w:t xml:space="preserve">Kategorija šuma </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7A6BE86A" w14:textId="77777777" w:rsidR="004149F7" w:rsidRPr="00585FBF" w:rsidRDefault="004149F7" w:rsidP="00585FBF">
            <w:pPr>
              <w:ind w:right="54"/>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Sortimenti </w:t>
            </w:r>
          </w:p>
        </w:tc>
        <w:tc>
          <w:tcPr>
            <w:tcW w:w="3403" w:type="dxa"/>
            <w:gridSpan w:val="4"/>
            <w:tcBorders>
              <w:top w:val="single" w:sz="4" w:space="0" w:color="000000"/>
              <w:left w:val="single" w:sz="4" w:space="0" w:color="000000"/>
              <w:bottom w:val="single" w:sz="4" w:space="0" w:color="000000"/>
              <w:right w:val="single" w:sz="4" w:space="0" w:color="000000"/>
            </w:tcBorders>
            <w:shd w:val="clear" w:color="auto" w:fill="DDEBF7"/>
            <w:hideMark/>
          </w:tcPr>
          <w:p w14:paraId="18C01AAE"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Planirano </w:t>
            </w:r>
          </w:p>
        </w:tc>
        <w:tc>
          <w:tcPr>
            <w:tcW w:w="973" w:type="dxa"/>
            <w:tcBorders>
              <w:top w:val="single" w:sz="4" w:space="0" w:color="000000"/>
              <w:left w:val="single" w:sz="4" w:space="0" w:color="000000"/>
              <w:bottom w:val="single" w:sz="4" w:space="0" w:color="000000"/>
              <w:right w:val="nil"/>
            </w:tcBorders>
            <w:shd w:val="clear" w:color="auto" w:fill="DDEBF7"/>
          </w:tcPr>
          <w:p w14:paraId="1CCC358B"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721" w:type="dxa"/>
            <w:gridSpan w:val="2"/>
            <w:tcBorders>
              <w:top w:val="single" w:sz="4" w:space="0" w:color="000000"/>
              <w:left w:val="nil"/>
              <w:bottom w:val="single" w:sz="4" w:space="0" w:color="000000"/>
              <w:right w:val="nil"/>
            </w:tcBorders>
            <w:shd w:val="clear" w:color="auto" w:fill="DDEBF7"/>
            <w:hideMark/>
          </w:tcPr>
          <w:p w14:paraId="612ECF0A" w14:textId="77777777" w:rsidR="004149F7" w:rsidRPr="00585FBF" w:rsidRDefault="004149F7" w:rsidP="00585FBF">
            <w:pPr>
              <w:ind w:right="34"/>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Realizirano </w:t>
            </w:r>
          </w:p>
        </w:tc>
        <w:tc>
          <w:tcPr>
            <w:tcW w:w="992" w:type="dxa"/>
            <w:tcBorders>
              <w:top w:val="single" w:sz="4" w:space="0" w:color="000000"/>
              <w:left w:val="nil"/>
              <w:bottom w:val="single" w:sz="4" w:space="0" w:color="000000"/>
              <w:right w:val="single" w:sz="4" w:space="0" w:color="000000"/>
            </w:tcBorders>
            <w:shd w:val="clear" w:color="auto" w:fill="DDEBF7"/>
          </w:tcPr>
          <w:p w14:paraId="5BC99FA7"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r>
      <w:tr w:rsidR="00E8415A" w:rsidRPr="00585FBF" w14:paraId="7CA799E1" w14:textId="77777777" w:rsidTr="004410BD">
        <w:trPr>
          <w:trHeight w:val="2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7A10E4"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6B5DF"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991" w:type="dxa"/>
            <w:tcBorders>
              <w:top w:val="single" w:sz="4" w:space="0" w:color="000000"/>
              <w:left w:val="single" w:sz="4" w:space="0" w:color="000000"/>
              <w:bottom w:val="single" w:sz="4" w:space="0" w:color="000000"/>
              <w:right w:val="single" w:sz="4" w:space="0" w:color="000000"/>
            </w:tcBorders>
            <w:shd w:val="clear" w:color="auto" w:fill="DDEBF7"/>
            <w:hideMark/>
          </w:tcPr>
          <w:p w14:paraId="6BDC0AF2" w14:textId="77777777" w:rsidR="004149F7" w:rsidRPr="00585FBF" w:rsidRDefault="004149F7" w:rsidP="00585FBF">
            <w:pPr>
              <w:ind w:left="11"/>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četinjače </w:t>
            </w:r>
          </w:p>
        </w:tc>
        <w:tc>
          <w:tcPr>
            <w:tcW w:w="851" w:type="dxa"/>
            <w:tcBorders>
              <w:top w:val="single" w:sz="4" w:space="0" w:color="000000"/>
              <w:left w:val="single" w:sz="4" w:space="0" w:color="000000"/>
              <w:bottom w:val="single" w:sz="4" w:space="0" w:color="000000"/>
              <w:right w:val="single" w:sz="4" w:space="0" w:color="000000"/>
            </w:tcBorders>
            <w:shd w:val="clear" w:color="auto" w:fill="DDEBF7"/>
            <w:hideMark/>
          </w:tcPr>
          <w:p w14:paraId="739CC512" w14:textId="77777777" w:rsidR="004149F7" w:rsidRPr="00585FBF" w:rsidRDefault="004149F7" w:rsidP="00585FBF">
            <w:pPr>
              <w:ind w:right="46"/>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867" w:type="dxa"/>
            <w:tcBorders>
              <w:top w:val="single" w:sz="4" w:space="0" w:color="000000"/>
              <w:left w:val="single" w:sz="4" w:space="0" w:color="000000"/>
              <w:bottom w:val="single" w:sz="4" w:space="0" w:color="000000"/>
              <w:right w:val="single" w:sz="4" w:space="0" w:color="000000"/>
            </w:tcBorders>
            <w:shd w:val="clear" w:color="auto" w:fill="DDEBF7"/>
            <w:hideMark/>
          </w:tcPr>
          <w:p w14:paraId="604137C0"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proofErr w:type="spellStart"/>
            <w:r w:rsidRPr="00585FBF">
              <w:rPr>
                <w:rFonts w:ascii="Times New Roman" w:eastAsia="Times New Roman" w:hAnsi="Times New Roman" w:cs="Times New Roman"/>
                <w:bCs/>
                <w:kern w:val="0"/>
                <w:szCs w:val="24"/>
                <w:lang w:val="hr-HR" w:eastAsia="bs-Latn-BA"/>
                <w14:ligatures w14:val="none"/>
              </w:rPr>
              <w:t>listače</w:t>
            </w:r>
            <w:proofErr w:type="spellEnd"/>
            <w:r w:rsidRPr="00585FBF">
              <w:rPr>
                <w:rFonts w:ascii="Times New Roman" w:eastAsia="Times New Roman" w:hAnsi="Times New Roman" w:cs="Times New Roman"/>
                <w:bCs/>
                <w:kern w:val="0"/>
                <w:szCs w:val="24"/>
                <w:lang w:val="hr-HR" w:eastAsia="bs-Latn-BA"/>
                <w14:ligatures w14:val="none"/>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DDEBF7"/>
            <w:hideMark/>
          </w:tcPr>
          <w:p w14:paraId="4104B676" w14:textId="77777777" w:rsidR="004149F7" w:rsidRPr="00585FBF" w:rsidRDefault="004149F7" w:rsidP="00585FBF">
            <w:pPr>
              <w:ind w:left="14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973" w:type="dxa"/>
            <w:tcBorders>
              <w:top w:val="single" w:sz="4" w:space="0" w:color="000000"/>
              <w:left w:val="single" w:sz="4" w:space="0" w:color="000000"/>
              <w:bottom w:val="single" w:sz="4" w:space="0" w:color="000000"/>
              <w:right w:val="single" w:sz="4" w:space="0" w:color="000000"/>
            </w:tcBorders>
            <w:shd w:val="clear" w:color="auto" w:fill="DDEBF7"/>
            <w:hideMark/>
          </w:tcPr>
          <w:p w14:paraId="6CD8B46A"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četinjače </w:t>
            </w:r>
          </w:p>
        </w:tc>
        <w:tc>
          <w:tcPr>
            <w:tcW w:w="871" w:type="dxa"/>
            <w:tcBorders>
              <w:top w:val="single" w:sz="4" w:space="0" w:color="000000"/>
              <w:left w:val="single" w:sz="4" w:space="0" w:color="000000"/>
              <w:bottom w:val="single" w:sz="4" w:space="0" w:color="000000"/>
              <w:right w:val="single" w:sz="4" w:space="0" w:color="000000"/>
            </w:tcBorders>
            <w:shd w:val="clear" w:color="auto" w:fill="DDEBF7"/>
            <w:hideMark/>
          </w:tcPr>
          <w:p w14:paraId="508E47C2" w14:textId="77777777" w:rsidR="004149F7" w:rsidRPr="00585FBF" w:rsidRDefault="004149F7" w:rsidP="00585FBF">
            <w:pPr>
              <w:ind w:right="50"/>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DEBF7"/>
            <w:hideMark/>
          </w:tcPr>
          <w:p w14:paraId="7D63C40D" w14:textId="77777777" w:rsidR="004149F7" w:rsidRPr="00585FBF" w:rsidRDefault="004149F7" w:rsidP="00585FBF">
            <w:pPr>
              <w:ind w:right="51"/>
              <w:jc w:val="both"/>
              <w:rPr>
                <w:rFonts w:ascii="Times New Roman" w:hAnsi="Times New Roman" w:cs="Times New Roman"/>
                <w:bCs/>
                <w:kern w:val="0"/>
                <w:szCs w:val="24"/>
                <w:lang w:val="hr-HR" w:eastAsia="bs-Latn-BA"/>
                <w14:ligatures w14:val="none"/>
              </w:rPr>
            </w:pPr>
            <w:proofErr w:type="spellStart"/>
            <w:r w:rsidRPr="00585FBF">
              <w:rPr>
                <w:rFonts w:ascii="Times New Roman" w:eastAsia="Times New Roman" w:hAnsi="Times New Roman" w:cs="Times New Roman"/>
                <w:bCs/>
                <w:kern w:val="0"/>
                <w:szCs w:val="24"/>
                <w:lang w:val="hr-HR" w:eastAsia="bs-Latn-BA"/>
                <w14:ligatures w14:val="none"/>
              </w:rPr>
              <w:t>listače</w:t>
            </w:r>
            <w:proofErr w:type="spellEnd"/>
            <w:r w:rsidRPr="00585FBF">
              <w:rPr>
                <w:rFonts w:ascii="Times New Roman" w:eastAsia="Times New Roman" w:hAnsi="Times New Roman" w:cs="Times New Roman"/>
                <w:bCs/>
                <w:kern w:val="0"/>
                <w:szCs w:val="24"/>
                <w:lang w:val="hr-HR" w:eastAsia="bs-Latn-BA"/>
                <w14:ligatures w14:val="non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DEBF7"/>
            <w:hideMark/>
          </w:tcPr>
          <w:p w14:paraId="77651A1C" w14:textId="77777777" w:rsidR="004149F7" w:rsidRPr="00585FBF" w:rsidRDefault="004149F7" w:rsidP="00585FBF">
            <w:pPr>
              <w:ind w:right="50"/>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r>
      <w:tr w:rsidR="00E8415A" w:rsidRPr="00585FBF" w14:paraId="5DC995A0" w14:textId="77777777" w:rsidTr="004410BD">
        <w:trPr>
          <w:trHeight w:val="241"/>
        </w:trPr>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14:paraId="44C75ABA" w14:textId="77777777" w:rsidR="004149F7" w:rsidRPr="00585FBF" w:rsidRDefault="004149F7" w:rsidP="00585FBF">
            <w:pPr>
              <w:ind w:right="55"/>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1000   </w:t>
            </w:r>
          </w:p>
          <w:p w14:paraId="2EF07381" w14:textId="77777777" w:rsidR="004149F7" w:rsidRPr="00585FBF" w:rsidRDefault="004149F7" w:rsidP="00585FBF">
            <w:pPr>
              <w:ind w:right="55"/>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3000 </w:t>
            </w:r>
          </w:p>
        </w:tc>
        <w:tc>
          <w:tcPr>
            <w:tcW w:w="1551" w:type="dxa"/>
            <w:tcBorders>
              <w:top w:val="single" w:sz="4" w:space="0" w:color="000000"/>
              <w:left w:val="single" w:sz="4" w:space="0" w:color="000000"/>
              <w:bottom w:val="single" w:sz="4" w:space="0" w:color="000000"/>
              <w:right w:val="single" w:sz="4" w:space="0" w:color="000000"/>
            </w:tcBorders>
            <w:hideMark/>
          </w:tcPr>
          <w:p w14:paraId="598BDED9"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trupci </w:t>
            </w:r>
          </w:p>
        </w:tc>
        <w:tc>
          <w:tcPr>
            <w:tcW w:w="991" w:type="dxa"/>
            <w:tcBorders>
              <w:top w:val="single" w:sz="4" w:space="0" w:color="000000"/>
              <w:left w:val="single" w:sz="4" w:space="0" w:color="000000"/>
              <w:bottom w:val="single" w:sz="4" w:space="0" w:color="000000"/>
              <w:right w:val="single" w:sz="4" w:space="0" w:color="000000"/>
            </w:tcBorders>
            <w:hideMark/>
          </w:tcPr>
          <w:p w14:paraId="65F11381"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4.466 </w:t>
            </w:r>
          </w:p>
        </w:tc>
        <w:tc>
          <w:tcPr>
            <w:tcW w:w="851" w:type="dxa"/>
            <w:tcBorders>
              <w:top w:val="single" w:sz="4" w:space="0" w:color="000000"/>
              <w:left w:val="single" w:sz="4" w:space="0" w:color="000000"/>
              <w:bottom w:val="single" w:sz="4" w:space="0" w:color="000000"/>
              <w:right w:val="single" w:sz="4" w:space="0" w:color="000000"/>
            </w:tcBorders>
            <w:hideMark/>
          </w:tcPr>
          <w:p w14:paraId="6C86328C"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34,58 </w:t>
            </w:r>
          </w:p>
        </w:tc>
        <w:tc>
          <w:tcPr>
            <w:tcW w:w="867" w:type="dxa"/>
            <w:tcBorders>
              <w:top w:val="single" w:sz="4" w:space="0" w:color="000000"/>
              <w:left w:val="single" w:sz="4" w:space="0" w:color="000000"/>
              <w:bottom w:val="single" w:sz="4" w:space="0" w:color="000000"/>
              <w:right w:val="single" w:sz="4" w:space="0" w:color="000000"/>
            </w:tcBorders>
            <w:hideMark/>
          </w:tcPr>
          <w:p w14:paraId="734E1A45" w14:textId="77777777" w:rsidR="004149F7" w:rsidRPr="00585FBF" w:rsidRDefault="004149F7" w:rsidP="00585FBF">
            <w:pPr>
              <w:ind w:right="5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35.756 </w:t>
            </w:r>
          </w:p>
        </w:tc>
        <w:tc>
          <w:tcPr>
            <w:tcW w:w="694" w:type="dxa"/>
            <w:tcBorders>
              <w:top w:val="single" w:sz="4" w:space="0" w:color="000000"/>
              <w:left w:val="single" w:sz="4" w:space="0" w:color="000000"/>
              <w:bottom w:val="single" w:sz="4" w:space="0" w:color="000000"/>
              <w:right w:val="single" w:sz="4" w:space="0" w:color="000000"/>
            </w:tcBorders>
            <w:hideMark/>
          </w:tcPr>
          <w:p w14:paraId="1652BB2F"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33,20 </w:t>
            </w:r>
          </w:p>
        </w:tc>
        <w:tc>
          <w:tcPr>
            <w:tcW w:w="973" w:type="dxa"/>
            <w:tcBorders>
              <w:top w:val="single" w:sz="4" w:space="0" w:color="000000"/>
              <w:left w:val="single" w:sz="4" w:space="0" w:color="000000"/>
              <w:bottom w:val="single" w:sz="4" w:space="0" w:color="000000"/>
              <w:right w:val="single" w:sz="4" w:space="0" w:color="000000"/>
            </w:tcBorders>
            <w:hideMark/>
          </w:tcPr>
          <w:p w14:paraId="7EE3C61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2.845 </w:t>
            </w:r>
          </w:p>
        </w:tc>
        <w:tc>
          <w:tcPr>
            <w:tcW w:w="871" w:type="dxa"/>
            <w:tcBorders>
              <w:top w:val="single" w:sz="4" w:space="0" w:color="000000"/>
              <w:left w:val="single" w:sz="4" w:space="0" w:color="000000"/>
              <w:bottom w:val="single" w:sz="4" w:space="0" w:color="000000"/>
              <w:right w:val="single" w:sz="4" w:space="0" w:color="000000"/>
            </w:tcBorders>
            <w:hideMark/>
          </w:tcPr>
          <w:p w14:paraId="0334A17B"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19,53 </w:t>
            </w:r>
          </w:p>
        </w:tc>
        <w:tc>
          <w:tcPr>
            <w:tcW w:w="850" w:type="dxa"/>
            <w:tcBorders>
              <w:top w:val="single" w:sz="4" w:space="0" w:color="000000"/>
              <w:left w:val="single" w:sz="4" w:space="0" w:color="000000"/>
              <w:bottom w:val="single" w:sz="4" w:space="0" w:color="000000"/>
              <w:right w:val="single" w:sz="4" w:space="0" w:color="000000"/>
            </w:tcBorders>
            <w:hideMark/>
          </w:tcPr>
          <w:p w14:paraId="152395D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19.809 </w:t>
            </w:r>
          </w:p>
        </w:tc>
        <w:tc>
          <w:tcPr>
            <w:tcW w:w="992" w:type="dxa"/>
            <w:tcBorders>
              <w:top w:val="single" w:sz="4" w:space="0" w:color="000000"/>
              <w:left w:val="single" w:sz="4" w:space="0" w:color="000000"/>
              <w:bottom w:val="single" w:sz="4" w:space="0" w:color="000000"/>
              <w:right w:val="single" w:sz="4" w:space="0" w:color="000000"/>
            </w:tcBorders>
            <w:hideMark/>
          </w:tcPr>
          <w:p w14:paraId="1139499C"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22,98 </w:t>
            </w:r>
          </w:p>
        </w:tc>
      </w:tr>
      <w:tr w:rsidR="00E8415A" w:rsidRPr="00585FBF" w14:paraId="7E27BA14" w14:textId="77777777" w:rsidTr="004410BD">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7DFE8F"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hideMark/>
          </w:tcPr>
          <w:p w14:paraId="119B68DA"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proofErr w:type="spellStart"/>
            <w:r w:rsidRPr="00585FBF">
              <w:rPr>
                <w:rFonts w:ascii="Times New Roman" w:hAnsi="Times New Roman" w:cs="Times New Roman"/>
                <w:bCs/>
                <w:kern w:val="0"/>
                <w:szCs w:val="24"/>
                <w:lang w:val="hr-HR" w:eastAsia="bs-Latn-BA"/>
                <w14:ligatures w14:val="none"/>
              </w:rPr>
              <w:t>ost</w:t>
            </w:r>
            <w:proofErr w:type="spellEnd"/>
            <w:r w:rsidRPr="00585FBF">
              <w:rPr>
                <w:rFonts w:ascii="Times New Roman" w:hAnsi="Times New Roman" w:cs="Times New Roman"/>
                <w:bCs/>
                <w:kern w:val="0"/>
                <w:szCs w:val="24"/>
                <w:lang w:val="hr-HR" w:eastAsia="bs-Latn-BA"/>
                <w14:ligatures w14:val="none"/>
              </w:rPr>
              <w:t xml:space="preserve">. tanka </w:t>
            </w:r>
            <w:proofErr w:type="spellStart"/>
            <w:r w:rsidRPr="00585FBF">
              <w:rPr>
                <w:rFonts w:ascii="Times New Roman" w:hAnsi="Times New Roman" w:cs="Times New Roman"/>
                <w:bCs/>
                <w:kern w:val="0"/>
                <w:szCs w:val="24"/>
                <w:lang w:val="hr-HR" w:eastAsia="bs-Latn-BA"/>
                <w14:ligatures w14:val="none"/>
              </w:rPr>
              <w:t>obl</w:t>
            </w:r>
            <w:proofErr w:type="spellEnd"/>
            <w:r w:rsidRPr="00585FBF">
              <w:rPr>
                <w:rFonts w:ascii="Times New Roman" w:hAnsi="Times New Roman" w:cs="Times New Roman"/>
                <w:bCs/>
                <w:kern w:val="0"/>
                <w:szCs w:val="24"/>
                <w:lang w:val="hr-HR" w:eastAsia="bs-Latn-BA"/>
                <w14:ligatures w14:val="none"/>
              </w:rP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14:paraId="12122FD1"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476 </w:t>
            </w:r>
          </w:p>
        </w:tc>
        <w:tc>
          <w:tcPr>
            <w:tcW w:w="851" w:type="dxa"/>
            <w:tcBorders>
              <w:top w:val="single" w:sz="4" w:space="0" w:color="000000"/>
              <w:left w:val="single" w:sz="4" w:space="0" w:color="000000"/>
              <w:bottom w:val="single" w:sz="4" w:space="0" w:color="000000"/>
              <w:right w:val="single" w:sz="4" w:space="0" w:color="000000"/>
            </w:tcBorders>
            <w:hideMark/>
          </w:tcPr>
          <w:p w14:paraId="5EC11660"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12,25 </w:t>
            </w:r>
          </w:p>
        </w:tc>
        <w:tc>
          <w:tcPr>
            <w:tcW w:w="867" w:type="dxa"/>
            <w:tcBorders>
              <w:top w:val="single" w:sz="4" w:space="0" w:color="000000"/>
              <w:left w:val="single" w:sz="4" w:space="0" w:color="000000"/>
              <w:bottom w:val="single" w:sz="4" w:space="0" w:color="000000"/>
              <w:right w:val="single" w:sz="4" w:space="0" w:color="000000"/>
            </w:tcBorders>
            <w:hideMark/>
          </w:tcPr>
          <w:p w14:paraId="30845C95"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0 </w:t>
            </w:r>
          </w:p>
        </w:tc>
        <w:tc>
          <w:tcPr>
            <w:tcW w:w="694" w:type="dxa"/>
            <w:tcBorders>
              <w:top w:val="single" w:sz="4" w:space="0" w:color="000000"/>
              <w:left w:val="single" w:sz="4" w:space="0" w:color="000000"/>
              <w:bottom w:val="single" w:sz="4" w:space="0" w:color="000000"/>
              <w:right w:val="single" w:sz="4" w:space="0" w:color="000000"/>
            </w:tcBorders>
            <w:hideMark/>
          </w:tcPr>
          <w:p w14:paraId="60E095B2"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0,00 </w:t>
            </w:r>
          </w:p>
        </w:tc>
        <w:tc>
          <w:tcPr>
            <w:tcW w:w="973" w:type="dxa"/>
            <w:tcBorders>
              <w:top w:val="single" w:sz="4" w:space="0" w:color="000000"/>
              <w:left w:val="single" w:sz="4" w:space="0" w:color="000000"/>
              <w:bottom w:val="single" w:sz="4" w:space="0" w:color="000000"/>
              <w:right w:val="single" w:sz="4" w:space="0" w:color="000000"/>
            </w:tcBorders>
            <w:hideMark/>
          </w:tcPr>
          <w:p w14:paraId="22DBB824"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3.746 </w:t>
            </w:r>
          </w:p>
        </w:tc>
        <w:tc>
          <w:tcPr>
            <w:tcW w:w="871" w:type="dxa"/>
            <w:tcBorders>
              <w:top w:val="single" w:sz="4" w:space="0" w:color="000000"/>
              <w:left w:val="single" w:sz="4" w:space="0" w:color="000000"/>
              <w:bottom w:val="single" w:sz="4" w:space="0" w:color="000000"/>
              <w:right w:val="single" w:sz="4" w:space="0" w:color="000000"/>
            </w:tcBorders>
            <w:hideMark/>
          </w:tcPr>
          <w:p w14:paraId="6233F4D3"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25,71 </w:t>
            </w:r>
          </w:p>
        </w:tc>
        <w:tc>
          <w:tcPr>
            <w:tcW w:w="850" w:type="dxa"/>
            <w:tcBorders>
              <w:top w:val="single" w:sz="4" w:space="0" w:color="000000"/>
              <w:left w:val="single" w:sz="4" w:space="0" w:color="000000"/>
              <w:bottom w:val="single" w:sz="4" w:space="0" w:color="000000"/>
              <w:right w:val="single" w:sz="4" w:space="0" w:color="000000"/>
            </w:tcBorders>
            <w:hideMark/>
          </w:tcPr>
          <w:p w14:paraId="7E4421E2"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16D4D623"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r>
      <w:tr w:rsidR="00E8415A" w:rsidRPr="00585FBF" w14:paraId="7A6FBE1B" w14:textId="77777777" w:rsidTr="004410BD">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1A8867"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hideMark/>
          </w:tcPr>
          <w:p w14:paraId="75EFAA10"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celulozno </w:t>
            </w:r>
          </w:p>
        </w:tc>
        <w:tc>
          <w:tcPr>
            <w:tcW w:w="991" w:type="dxa"/>
            <w:tcBorders>
              <w:top w:val="single" w:sz="4" w:space="0" w:color="000000"/>
              <w:left w:val="single" w:sz="4" w:space="0" w:color="000000"/>
              <w:bottom w:val="single" w:sz="4" w:space="0" w:color="000000"/>
              <w:right w:val="single" w:sz="4" w:space="0" w:color="000000"/>
            </w:tcBorders>
            <w:hideMark/>
          </w:tcPr>
          <w:p w14:paraId="065C0F11"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1.344 </w:t>
            </w:r>
          </w:p>
        </w:tc>
        <w:tc>
          <w:tcPr>
            <w:tcW w:w="851" w:type="dxa"/>
            <w:tcBorders>
              <w:top w:val="single" w:sz="4" w:space="0" w:color="000000"/>
              <w:left w:val="single" w:sz="4" w:space="0" w:color="000000"/>
              <w:bottom w:val="single" w:sz="4" w:space="0" w:color="000000"/>
              <w:right w:val="single" w:sz="4" w:space="0" w:color="000000"/>
            </w:tcBorders>
            <w:hideMark/>
          </w:tcPr>
          <w:p w14:paraId="14BABE58"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33,70 </w:t>
            </w:r>
          </w:p>
        </w:tc>
        <w:tc>
          <w:tcPr>
            <w:tcW w:w="867" w:type="dxa"/>
            <w:tcBorders>
              <w:top w:val="single" w:sz="4" w:space="0" w:color="000000"/>
              <w:left w:val="single" w:sz="4" w:space="0" w:color="000000"/>
              <w:bottom w:val="single" w:sz="4" w:space="0" w:color="000000"/>
              <w:right w:val="single" w:sz="4" w:space="0" w:color="000000"/>
            </w:tcBorders>
            <w:hideMark/>
          </w:tcPr>
          <w:p w14:paraId="5B24EE2A"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0 </w:t>
            </w:r>
          </w:p>
        </w:tc>
        <w:tc>
          <w:tcPr>
            <w:tcW w:w="694" w:type="dxa"/>
            <w:tcBorders>
              <w:top w:val="single" w:sz="4" w:space="0" w:color="000000"/>
              <w:left w:val="single" w:sz="4" w:space="0" w:color="000000"/>
              <w:bottom w:val="single" w:sz="4" w:space="0" w:color="000000"/>
              <w:right w:val="single" w:sz="4" w:space="0" w:color="000000"/>
            </w:tcBorders>
            <w:hideMark/>
          </w:tcPr>
          <w:p w14:paraId="32D1A3F1"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0,00 </w:t>
            </w:r>
          </w:p>
        </w:tc>
        <w:tc>
          <w:tcPr>
            <w:tcW w:w="973" w:type="dxa"/>
            <w:tcBorders>
              <w:top w:val="single" w:sz="4" w:space="0" w:color="000000"/>
              <w:left w:val="single" w:sz="4" w:space="0" w:color="000000"/>
              <w:bottom w:val="single" w:sz="4" w:space="0" w:color="000000"/>
              <w:right w:val="single" w:sz="4" w:space="0" w:color="000000"/>
            </w:tcBorders>
            <w:hideMark/>
          </w:tcPr>
          <w:p w14:paraId="2F8B107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5.601 </w:t>
            </w:r>
          </w:p>
        </w:tc>
        <w:tc>
          <w:tcPr>
            <w:tcW w:w="871" w:type="dxa"/>
            <w:tcBorders>
              <w:top w:val="single" w:sz="4" w:space="0" w:color="000000"/>
              <w:left w:val="single" w:sz="4" w:space="0" w:color="000000"/>
              <w:bottom w:val="single" w:sz="4" w:space="0" w:color="000000"/>
              <w:right w:val="single" w:sz="4" w:space="0" w:color="000000"/>
            </w:tcBorders>
            <w:hideMark/>
          </w:tcPr>
          <w:p w14:paraId="0504979B"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38,45 </w:t>
            </w:r>
          </w:p>
        </w:tc>
        <w:tc>
          <w:tcPr>
            <w:tcW w:w="850" w:type="dxa"/>
            <w:tcBorders>
              <w:top w:val="single" w:sz="4" w:space="0" w:color="000000"/>
              <w:left w:val="single" w:sz="4" w:space="0" w:color="000000"/>
              <w:bottom w:val="single" w:sz="4" w:space="0" w:color="000000"/>
              <w:right w:val="single" w:sz="4" w:space="0" w:color="000000"/>
            </w:tcBorders>
            <w:hideMark/>
          </w:tcPr>
          <w:p w14:paraId="1C38C304"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489E42A6"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r>
      <w:tr w:rsidR="00E8415A" w:rsidRPr="00585FBF" w14:paraId="26E99A6F" w14:textId="77777777" w:rsidTr="004410BD">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DD0FEA"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hideMark/>
          </w:tcPr>
          <w:p w14:paraId="5AB85275"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ogrjev </w:t>
            </w:r>
          </w:p>
        </w:tc>
        <w:tc>
          <w:tcPr>
            <w:tcW w:w="991" w:type="dxa"/>
            <w:tcBorders>
              <w:top w:val="single" w:sz="4" w:space="0" w:color="000000"/>
              <w:left w:val="single" w:sz="4" w:space="0" w:color="000000"/>
              <w:bottom w:val="single" w:sz="4" w:space="0" w:color="000000"/>
              <w:right w:val="single" w:sz="4" w:space="0" w:color="000000"/>
            </w:tcBorders>
            <w:hideMark/>
          </w:tcPr>
          <w:p w14:paraId="6C403329"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14:paraId="75F791DE"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0,00 </w:t>
            </w:r>
          </w:p>
        </w:tc>
        <w:tc>
          <w:tcPr>
            <w:tcW w:w="867" w:type="dxa"/>
            <w:tcBorders>
              <w:top w:val="single" w:sz="4" w:space="0" w:color="000000"/>
              <w:left w:val="single" w:sz="4" w:space="0" w:color="000000"/>
              <w:bottom w:val="single" w:sz="4" w:space="0" w:color="000000"/>
              <w:right w:val="single" w:sz="4" w:space="0" w:color="000000"/>
            </w:tcBorders>
            <w:hideMark/>
          </w:tcPr>
          <w:p w14:paraId="35A3FA18"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54.544 </w:t>
            </w:r>
          </w:p>
        </w:tc>
        <w:tc>
          <w:tcPr>
            <w:tcW w:w="694" w:type="dxa"/>
            <w:tcBorders>
              <w:top w:val="single" w:sz="4" w:space="0" w:color="000000"/>
              <w:left w:val="single" w:sz="4" w:space="0" w:color="000000"/>
              <w:bottom w:val="single" w:sz="4" w:space="0" w:color="000000"/>
              <w:right w:val="single" w:sz="4" w:space="0" w:color="000000"/>
            </w:tcBorders>
            <w:hideMark/>
          </w:tcPr>
          <w:p w14:paraId="6EBE3BB7"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50,60 </w:t>
            </w:r>
          </w:p>
        </w:tc>
        <w:tc>
          <w:tcPr>
            <w:tcW w:w="973" w:type="dxa"/>
            <w:tcBorders>
              <w:top w:val="single" w:sz="4" w:space="0" w:color="000000"/>
              <w:left w:val="single" w:sz="4" w:space="0" w:color="000000"/>
              <w:bottom w:val="single" w:sz="4" w:space="0" w:color="000000"/>
              <w:right w:val="single" w:sz="4" w:space="0" w:color="000000"/>
            </w:tcBorders>
            <w:hideMark/>
          </w:tcPr>
          <w:p w14:paraId="1305C2E2"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71" w:type="dxa"/>
            <w:tcBorders>
              <w:top w:val="single" w:sz="4" w:space="0" w:color="000000"/>
              <w:left w:val="single" w:sz="4" w:space="0" w:color="000000"/>
              <w:bottom w:val="single" w:sz="4" w:space="0" w:color="000000"/>
              <w:right w:val="single" w:sz="4" w:space="0" w:color="000000"/>
            </w:tcBorders>
            <w:hideMark/>
          </w:tcPr>
          <w:p w14:paraId="5F12250D"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56245277"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51.793 </w:t>
            </w:r>
          </w:p>
        </w:tc>
        <w:tc>
          <w:tcPr>
            <w:tcW w:w="992" w:type="dxa"/>
            <w:tcBorders>
              <w:top w:val="single" w:sz="4" w:space="0" w:color="000000"/>
              <w:left w:val="single" w:sz="4" w:space="0" w:color="000000"/>
              <w:bottom w:val="single" w:sz="4" w:space="0" w:color="000000"/>
              <w:right w:val="single" w:sz="4" w:space="0" w:color="000000"/>
            </w:tcBorders>
            <w:hideMark/>
          </w:tcPr>
          <w:p w14:paraId="4A7C8AE7"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60,10 </w:t>
            </w:r>
          </w:p>
        </w:tc>
      </w:tr>
      <w:tr w:rsidR="00E8415A" w:rsidRPr="00585FBF" w14:paraId="057339D8" w14:textId="77777777" w:rsidTr="004410BD">
        <w:trPr>
          <w:trHeight w:val="2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D657FB"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shd w:val="clear" w:color="auto" w:fill="E2EFDA"/>
            <w:hideMark/>
          </w:tcPr>
          <w:p w14:paraId="3BFA3936"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Σ </w:t>
            </w:r>
          </w:p>
        </w:tc>
        <w:tc>
          <w:tcPr>
            <w:tcW w:w="991" w:type="dxa"/>
            <w:tcBorders>
              <w:top w:val="single" w:sz="4" w:space="0" w:color="000000"/>
              <w:left w:val="single" w:sz="4" w:space="0" w:color="000000"/>
              <w:bottom w:val="single" w:sz="4" w:space="0" w:color="000000"/>
              <w:right w:val="single" w:sz="4" w:space="0" w:color="000000"/>
            </w:tcBorders>
            <w:shd w:val="clear" w:color="auto" w:fill="E2EFDA"/>
            <w:hideMark/>
          </w:tcPr>
          <w:p w14:paraId="09719E5E"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6.286 </w:t>
            </w:r>
          </w:p>
        </w:tc>
        <w:tc>
          <w:tcPr>
            <w:tcW w:w="851" w:type="dxa"/>
            <w:tcBorders>
              <w:top w:val="single" w:sz="4" w:space="0" w:color="000000"/>
              <w:left w:val="single" w:sz="4" w:space="0" w:color="000000"/>
              <w:bottom w:val="single" w:sz="4" w:space="0" w:color="000000"/>
              <w:right w:val="single" w:sz="4" w:space="0" w:color="000000"/>
            </w:tcBorders>
            <w:shd w:val="clear" w:color="auto" w:fill="E2EFDA"/>
            <w:hideMark/>
          </w:tcPr>
          <w:p w14:paraId="66D53624"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80,53 </w:t>
            </w:r>
          </w:p>
        </w:tc>
        <w:tc>
          <w:tcPr>
            <w:tcW w:w="867" w:type="dxa"/>
            <w:tcBorders>
              <w:top w:val="single" w:sz="4" w:space="0" w:color="000000"/>
              <w:left w:val="single" w:sz="4" w:space="0" w:color="000000"/>
              <w:bottom w:val="single" w:sz="4" w:space="0" w:color="000000"/>
              <w:right w:val="single" w:sz="4" w:space="0" w:color="000000"/>
            </w:tcBorders>
            <w:shd w:val="clear" w:color="auto" w:fill="E2EFDA"/>
            <w:hideMark/>
          </w:tcPr>
          <w:p w14:paraId="1C8AF38C"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90.300 </w:t>
            </w:r>
          </w:p>
        </w:tc>
        <w:tc>
          <w:tcPr>
            <w:tcW w:w="694" w:type="dxa"/>
            <w:tcBorders>
              <w:top w:val="single" w:sz="4" w:space="0" w:color="000000"/>
              <w:left w:val="single" w:sz="4" w:space="0" w:color="000000"/>
              <w:bottom w:val="single" w:sz="4" w:space="0" w:color="000000"/>
              <w:right w:val="single" w:sz="4" w:space="0" w:color="000000"/>
            </w:tcBorders>
            <w:shd w:val="clear" w:color="auto" w:fill="E2EFDA"/>
            <w:hideMark/>
          </w:tcPr>
          <w:p w14:paraId="19AE0DFD"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83,80 </w:t>
            </w:r>
          </w:p>
        </w:tc>
        <w:tc>
          <w:tcPr>
            <w:tcW w:w="973" w:type="dxa"/>
            <w:tcBorders>
              <w:top w:val="single" w:sz="4" w:space="0" w:color="000000"/>
              <w:left w:val="single" w:sz="4" w:space="0" w:color="000000"/>
              <w:bottom w:val="single" w:sz="4" w:space="0" w:color="000000"/>
              <w:right w:val="single" w:sz="4" w:space="0" w:color="000000"/>
            </w:tcBorders>
            <w:shd w:val="clear" w:color="auto" w:fill="E2EFDA"/>
            <w:hideMark/>
          </w:tcPr>
          <w:p w14:paraId="455B6B5E"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12.192 </w:t>
            </w:r>
          </w:p>
        </w:tc>
        <w:tc>
          <w:tcPr>
            <w:tcW w:w="871" w:type="dxa"/>
            <w:tcBorders>
              <w:top w:val="single" w:sz="4" w:space="0" w:color="000000"/>
              <w:left w:val="single" w:sz="4" w:space="0" w:color="000000"/>
              <w:bottom w:val="single" w:sz="4" w:space="0" w:color="000000"/>
              <w:right w:val="single" w:sz="4" w:space="0" w:color="000000"/>
            </w:tcBorders>
            <w:shd w:val="clear" w:color="auto" w:fill="E2EFDA"/>
            <w:hideMark/>
          </w:tcPr>
          <w:p w14:paraId="5F32C16D"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83,69 </w:t>
            </w:r>
          </w:p>
        </w:tc>
        <w:tc>
          <w:tcPr>
            <w:tcW w:w="850" w:type="dxa"/>
            <w:tcBorders>
              <w:top w:val="single" w:sz="4" w:space="0" w:color="000000"/>
              <w:left w:val="single" w:sz="4" w:space="0" w:color="000000"/>
              <w:bottom w:val="single" w:sz="4" w:space="0" w:color="000000"/>
              <w:right w:val="single" w:sz="4" w:space="0" w:color="000000"/>
            </w:tcBorders>
            <w:shd w:val="clear" w:color="auto" w:fill="E2EFDA"/>
            <w:hideMark/>
          </w:tcPr>
          <w:p w14:paraId="393348FE"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71.602 </w:t>
            </w:r>
          </w:p>
        </w:tc>
        <w:tc>
          <w:tcPr>
            <w:tcW w:w="992" w:type="dxa"/>
            <w:tcBorders>
              <w:top w:val="single" w:sz="4" w:space="0" w:color="000000"/>
              <w:left w:val="single" w:sz="4" w:space="0" w:color="000000"/>
              <w:bottom w:val="single" w:sz="4" w:space="0" w:color="000000"/>
              <w:right w:val="single" w:sz="4" w:space="0" w:color="000000"/>
            </w:tcBorders>
            <w:shd w:val="clear" w:color="auto" w:fill="E2EFDA"/>
            <w:hideMark/>
          </w:tcPr>
          <w:p w14:paraId="7F83FC4E"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83,08 </w:t>
            </w:r>
          </w:p>
        </w:tc>
      </w:tr>
      <w:tr w:rsidR="00E8415A" w:rsidRPr="00585FBF" w14:paraId="4ED71AE1" w14:textId="77777777" w:rsidTr="004410BD">
        <w:trPr>
          <w:trHeight w:val="241"/>
        </w:trPr>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14:paraId="307ED089" w14:textId="77777777" w:rsidR="004149F7" w:rsidRPr="00585FBF" w:rsidRDefault="004149F7" w:rsidP="00585FBF">
            <w:pPr>
              <w:ind w:right="55"/>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4000 </w:t>
            </w:r>
          </w:p>
        </w:tc>
        <w:tc>
          <w:tcPr>
            <w:tcW w:w="1551" w:type="dxa"/>
            <w:tcBorders>
              <w:top w:val="single" w:sz="4" w:space="0" w:color="000000"/>
              <w:left w:val="single" w:sz="4" w:space="0" w:color="000000"/>
              <w:bottom w:val="single" w:sz="4" w:space="0" w:color="000000"/>
              <w:right w:val="single" w:sz="4" w:space="0" w:color="000000"/>
            </w:tcBorders>
            <w:hideMark/>
          </w:tcPr>
          <w:p w14:paraId="0C12F309"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trupci </w:t>
            </w:r>
          </w:p>
        </w:tc>
        <w:tc>
          <w:tcPr>
            <w:tcW w:w="991" w:type="dxa"/>
            <w:tcBorders>
              <w:top w:val="single" w:sz="4" w:space="0" w:color="000000"/>
              <w:left w:val="single" w:sz="4" w:space="0" w:color="000000"/>
              <w:bottom w:val="single" w:sz="4" w:space="0" w:color="000000"/>
              <w:right w:val="single" w:sz="4" w:space="0" w:color="000000"/>
            </w:tcBorders>
            <w:hideMark/>
          </w:tcPr>
          <w:p w14:paraId="4E025CE3"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14:paraId="4BB24848" w14:textId="77777777" w:rsidR="004149F7" w:rsidRPr="00585FBF" w:rsidRDefault="004149F7" w:rsidP="00585FBF">
            <w:pPr>
              <w:ind w:left="4"/>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67" w:type="dxa"/>
            <w:tcBorders>
              <w:top w:val="single" w:sz="4" w:space="0" w:color="000000"/>
              <w:left w:val="single" w:sz="4" w:space="0" w:color="000000"/>
              <w:bottom w:val="single" w:sz="4" w:space="0" w:color="000000"/>
              <w:right w:val="single" w:sz="4" w:space="0" w:color="000000"/>
            </w:tcBorders>
            <w:hideMark/>
          </w:tcPr>
          <w:p w14:paraId="118BC781"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1.386 </w:t>
            </w:r>
          </w:p>
        </w:tc>
        <w:tc>
          <w:tcPr>
            <w:tcW w:w="694" w:type="dxa"/>
            <w:tcBorders>
              <w:top w:val="single" w:sz="4" w:space="0" w:color="000000"/>
              <w:left w:val="single" w:sz="4" w:space="0" w:color="000000"/>
              <w:bottom w:val="single" w:sz="4" w:space="0" w:color="000000"/>
              <w:right w:val="single" w:sz="4" w:space="0" w:color="000000"/>
            </w:tcBorders>
            <w:hideMark/>
          </w:tcPr>
          <w:p w14:paraId="3A714F12"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3,00 </w:t>
            </w:r>
          </w:p>
        </w:tc>
        <w:tc>
          <w:tcPr>
            <w:tcW w:w="973" w:type="dxa"/>
            <w:tcBorders>
              <w:top w:val="single" w:sz="4" w:space="0" w:color="000000"/>
              <w:left w:val="single" w:sz="4" w:space="0" w:color="000000"/>
              <w:bottom w:val="single" w:sz="4" w:space="0" w:color="000000"/>
              <w:right w:val="single" w:sz="4" w:space="0" w:color="000000"/>
            </w:tcBorders>
            <w:hideMark/>
          </w:tcPr>
          <w:p w14:paraId="27F329A7"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71" w:type="dxa"/>
            <w:tcBorders>
              <w:top w:val="single" w:sz="4" w:space="0" w:color="000000"/>
              <w:left w:val="single" w:sz="4" w:space="0" w:color="000000"/>
              <w:bottom w:val="single" w:sz="4" w:space="0" w:color="000000"/>
              <w:right w:val="single" w:sz="4" w:space="0" w:color="000000"/>
            </w:tcBorders>
            <w:hideMark/>
          </w:tcPr>
          <w:p w14:paraId="3691A36A"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0C36F8BF"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14:paraId="33F165B2"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r>
      <w:tr w:rsidR="00E8415A" w:rsidRPr="00585FBF" w14:paraId="37983720" w14:textId="77777777" w:rsidTr="004410BD">
        <w:trPr>
          <w:trHeight w:val="2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2F12F0"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hideMark/>
          </w:tcPr>
          <w:p w14:paraId="01F65BEE"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ogrjev </w:t>
            </w:r>
          </w:p>
        </w:tc>
        <w:tc>
          <w:tcPr>
            <w:tcW w:w="991" w:type="dxa"/>
            <w:tcBorders>
              <w:top w:val="single" w:sz="4" w:space="0" w:color="000000"/>
              <w:left w:val="single" w:sz="4" w:space="0" w:color="000000"/>
              <w:bottom w:val="single" w:sz="4" w:space="0" w:color="000000"/>
              <w:right w:val="single" w:sz="4" w:space="0" w:color="000000"/>
            </w:tcBorders>
            <w:hideMark/>
          </w:tcPr>
          <w:p w14:paraId="63316BA9"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14:paraId="79FC270F" w14:textId="77777777" w:rsidR="004149F7" w:rsidRPr="00585FBF" w:rsidRDefault="004149F7" w:rsidP="00585FBF">
            <w:pPr>
              <w:ind w:left="4"/>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67" w:type="dxa"/>
            <w:tcBorders>
              <w:top w:val="single" w:sz="4" w:space="0" w:color="000000"/>
              <w:left w:val="single" w:sz="4" w:space="0" w:color="000000"/>
              <w:bottom w:val="single" w:sz="4" w:space="0" w:color="000000"/>
              <w:right w:val="single" w:sz="4" w:space="0" w:color="000000"/>
            </w:tcBorders>
            <w:hideMark/>
          </w:tcPr>
          <w:p w14:paraId="5973542C"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36.036 </w:t>
            </w:r>
          </w:p>
        </w:tc>
        <w:tc>
          <w:tcPr>
            <w:tcW w:w="694" w:type="dxa"/>
            <w:tcBorders>
              <w:top w:val="single" w:sz="4" w:space="0" w:color="000000"/>
              <w:left w:val="single" w:sz="4" w:space="0" w:color="000000"/>
              <w:bottom w:val="single" w:sz="4" w:space="0" w:color="000000"/>
              <w:right w:val="single" w:sz="4" w:space="0" w:color="000000"/>
            </w:tcBorders>
            <w:hideMark/>
          </w:tcPr>
          <w:p w14:paraId="38710137"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78,00 </w:t>
            </w:r>
          </w:p>
        </w:tc>
        <w:tc>
          <w:tcPr>
            <w:tcW w:w="973" w:type="dxa"/>
            <w:tcBorders>
              <w:top w:val="single" w:sz="4" w:space="0" w:color="000000"/>
              <w:left w:val="single" w:sz="4" w:space="0" w:color="000000"/>
              <w:bottom w:val="single" w:sz="4" w:space="0" w:color="000000"/>
              <w:right w:val="single" w:sz="4" w:space="0" w:color="000000"/>
            </w:tcBorders>
            <w:hideMark/>
          </w:tcPr>
          <w:p w14:paraId="62485DAA"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71" w:type="dxa"/>
            <w:tcBorders>
              <w:top w:val="single" w:sz="4" w:space="0" w:color="000000"/>
              <w:left w:val="single" w:sz="4" w:space="0" w:color="000000"/>
              <w:bottom w:val="single" w:sz="4" w:space="0" w:color="000000"/>
              <w:right w:val="single" w:sz="4" w:space="0" w:color="000000"/>
            </w:tcBorders>
            <w:hideMark/>
          </w:tcPr>
          <w:p w14:paraId="0D3E35ED"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26A77F8B"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12.090 </w:t>
            </w:r>
          </w:p>
        </w:tc>
        <w:tc>
          <w:tcPr>
            <w:tcW w:w="992" w:type="dxa"/>
            <w:tcBorders>
              <w:top w:val="single" w:sz="4" w:space="0" w:color="000000"/>
              <w:left w:val="single" w:sz="4" w:space="0" w:color="000000"/>
              <w:bottom w:val="single" w:sz="4" w:space="0" w:color="000000"/>
              <w:right w:val="single" w:sz="4" w:space="0" w:color="000000"/>
            </w:tcBorders>
            <w:hideMark/>
          </w:tcPr>
          <w:p w14:paraId="02D4C50D"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hAnsi="Times New Roman" w:cs="Times New Roman"/>
                <w:bCs/>
                <w:kern w:val="0"/>
                <w:szCs w:val="24"/>
                <w:lang w:val="hr-HR" w:eastAsia="bs-Latn-BA"/>
                <w14:ligatures w14:val="none"/>
              </w:rPr>
              <w:t xml:space="preserve">80,37 </w:t>
            </w:r>
          </w:p>
        </w:tc>
      </w:tr>
      <w:tr w:rsidR="00E8415A" w:rsidRPr="00585FBF" w14:paraId="284F0B5B" w14:textId="77777777" w:rsidTr="004410BD">
        <w:trPr>
          <w:trHeight w:val="2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879154"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shd w:val="clear" w:color="auto" w:fill="E2EFDA"/>
            <w:hideMark/>
          </w:tcPr>
          <w:p w14:paraId="1CDF3808"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Σ </w:t>
            </w:r>
          </w:p>
        </w:tc>
        <w:tc>
          <w:tcPr>
            <w:tcW w:w="991" w:type="dxa"/>
            <w:tcBorders>
              <w:top w:val="single" w:sz="4" w:space="0" w:color="000000"/>
              <w:left w:val="single" w:sz="4" w:space="0" w:color="000000"/>
              <w:bottom w:val="single" w:sz="4" w:space="0" w:color="000000"/>
              <w:right w:val="single" w:sz="4" w:space="0" w:color="000000"/>
            </w:tcBorders>
            <w:shd w:val="clear" w:color="auto" w:fill="E2EFDA"/>
            <w:hideMark/>
          </w:tcPr>
          <w:p w14:paraId="3A754FB1" w14:textId="77777777" w:rsidR="004149F7" w:rsidRPr="00585FBF" w:rsidRDefault="004149F7" w:rsidP="00585FBF">
            <w:pPr>
              <w:ind w:right="55"/>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851" w:type="dxa"/>
            <w:tcBorders>
              <w:top w:val="single" w:sz="4" w:space="0" w:color="000000"/>
              <w:left w:val="single" w:sz="4" w:space="0" w:color="000000"/>
              <w:bottom w:val="single" w:sz="4" w:space="0" w:color="000000"/>
              <w:right w:val="single" w:sz="4" w:space="0" w:color="000000"/>
            </w:tcBorders>
            <w:shd w:val="clear" w:color="auto" w:fill="E2EFDA"/>
            <w:hideMark/>
          </w:tcPr>
          <w:p w14:paraId="417F0966"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0,00 </w:t>
            </w:r>
          </w:p>
        </w:tc>
        <w:tc>
          <w:tcPr>
            <w:tcW w:w="867" w:type="dxa"/>
            <w:tcBorders>
              <w:top w:val="single" w:sz="4" w:space="0" w:color="000000"/>
              <w:left w:val="single" w:sz="4" w:space="0" w:color="000000"/>
              <w:bottom w:val="single" w:sz="4" w:space="0" w:color="000000"/>
              <w:right w:val="single" w:sz="4" w:space="0" w:color="000000"/>
            </w:tcBorders>
            <w:shd w:val="clear" w:color="auto" w:fill="E2EFDA"/>
            <w:hideMark/>
          </w:tcPr>
          <w:p w14:paraId="41986E90"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37.422 </w:t>
            </w:r>
          </w:p>
        </w:tc>
        <w:tc>
          <w:tcPr>
            <w:tcW w:w="694" w:type="dxa"/>
            <w:tcBorders>
              <w:top w:val="single" w:sz="4" w:space="0" w:color="000000"/>
              <w:left w:val="single" w:sz="4" w:space="0" w:color="000000"/>
              <w:bottom w:val="single" w:sz="4" w:space="0" w:color="000000"/>
              <w:right w:val="single" w:sz="4" w:space="0" w:color="000000"/>
            </w:tcBorders>
            <w:shd w:val="clear" w:color="auto" w:fill="E2EFDA"/>
            <w:hideMark/>
          </w:tcPr>
          <w:p w14:paraId="0FD6625B"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81,00 </w:t>
            </w:r>
          </w:p>
        </w:tc>
        <w:tc>
          <w:tcPr>
            <w:tcW w:w="973" w:type="dxa"/>
            <w:tcBorders>
              <w:top w:val="single" w:sz="4" w:space="0" w:color="000000"/>
              <w:left w:val="single" w:sz="4" w:space="0" w:color="000000"/>
              <w:bottom w:val="single" w:sz="4" w:space="0" w:color="000000"/>
              <w:right w:val="single" w:sz="4" w:space="0" w:color="000000"/>
            </w:tcBorders>
            <w:shd w:val="clear" w:color="auto" w:fill="E2EFDA"/>
            <w:hideMark/>
          </w:tcPr>
          <w:p w14:paraId="2E8800F2" w14:textId="77777777" w:rsidR="004149F7" w:rsidRPr="00585FBF" w:rsidRDefault="004149F7" w:rsidP="00585FBF">
            <w:pPr>
              <w:ind w:right="54"/>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871" w:type="dxa"/>
            <w:tcBorders>
              <w:top w:val="single" w:sz="4" w:space="0" w:color="000000"/>
              <w:left w:val="single" w:sz="4" w:space="0" w:color="000000"/>
              <w:bottom w:val="single" w:sz="4" w:space="0" w:color="000000"/>
              <w:right w:val="single" w:sz="4" w:space="0" w:color="000000"/>
            </w:tcBorders>
            <w:shd w:val="clear" w:color="auto" w:fill="E2EFDA"/>
            <w:hideMark/>
          </w:tcPr>
          <w:p w14:paraId="32990D1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0,00 </w:t>
            </w:r>
          </w:p>
        </w:tc>
        <w:tc>
          <w:tcPr>
            <w:tcW w:w="850" w:type="dxa"/>
            <w:tcBorders>
              <w:top w:val="single" w:sz="4" w:space="0" w:color="000000"/>
              <w:left w:val="single" w:sz="4" w:space="0" w:color="000000"/>
              <w:bottom w:val="single" w:sz="4" w:space="0" w:color="000000"/>
              <w:right w:val="single" w:sz="4" w:space="0" w:color="000000"/>
            </w:tcBorders>
            <w:shd w:val="clear" w:color="auto" w:fill="E2EFDA"/>
            <w:hideMark/>
          </w:tcPr>
          <w:p w14:paraId="3499237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12.090 </w:t>
            </w:r>
          </w:p>
        </w:tc>
        <w:tc>
          <w:tcPr>
            <w:tcW w:w="992" w:type="dxa"/>
            <w:tcBorders>
              <w:top w:val="single" w:sz="4" w:space="0" w:color="000000"/>
              <w:left w:val="single" w:sz="4" w:space="0" w:color="000000"/>
              <w:bottom w:val="single" w:sz="4" w:space="0" w:color="000000"/>
              <w:right w:val="single" w:sz="4" w:space="0" w:color="000000"/>
            </w:tcBorders>
            <w:shd w:val="clear" w:color="auto" w:fill="E2EFDA"/>
            <w:hideMark/>
          </w:tcPr>
          <w:p w14:paraId="71F392AE"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80,37 </w:t>
            </w:r>
          </w:p>
        </w:tc>
      </w:tr>
      <w:tr w:rsidR="00E8415A" w:rsidRPr="00585FBF" w14:paraId="19CF28DC" w14:textId="77777777" w:rsidTr="004410BD">
        <w:trPr>
          <w:trHeight w:val="239"/>
        </w:trPr>
        <w:tc>
          <w:tcPr>
            <w:tcW w:w="1135" w:type="dxa"/>
            <w:vMerge w:val="restart"/>
            <w:tcBorders>
              <w:top w:val="single" w:sz="4" w:space="0" w:color="000000"/>
              <w:left w:val="single" w:sz="4" w:space="0" w:color="000000"/>
              <w:bottom w:val="single" w:sz="4" w:space="0" w:color="000000"/>
              <w:right w:val="single" w:sz="4" w:space="0" w:color="000000"/>
            </w:tcBorders>
            <w:shd w:val="clear" w:color="auto" w:fill="DDEBF7"/>
            <w:hideMark/>
          </w:tcPr>
          <w:p w14:paraId="7B737C7E"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Kategorija šuma </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187BF732" w14:textId="77777777" w:rsidR="004149F7" w:rsidRPr="00585FBF" w:rsidRDefault="004149F7" w:rsidP="00585FBF">
            <w:pPr>
              <w:ind w:right="54"/>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Sortimenti </w:t>
            </w:r>
          </w:p>
        </w:tc>
        <w:tc>
          <w:tcPr>
            <w:tcW w:w="991" w:type="dxa"/>
            <w:tcBorders>
              <w:top w:val="single" w:sz="4" w:space="0" w:color="000000"/>
              <w:left w:val="single" w:sz="4" w:space="0" w:color="000000"/>
              <w:bottom w:val="single" w:sz="4" w:space="0" w:color="000000"/>
              <w:right w:val="nil"/>
            </w:tcBorders>
            <w:shd w:val="clear" w:color="auto" w:fill="DDEBF7"/>
          </w:tcPr>
          <w:p w14:paraId="66C6F1BC"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718" w:type="dxa"/>
            <w:gridSpan w:val="2"/>
            <w:tcBorders>
              <w:top w:val="single" w:sz="4" w:space="0" w:color="000000"/>
              <w:left w:val="nil"/>
              <w:bottom w:val="single" w:sz="4" w:space="0" w:color="000000"/>
              <w:right w:val="nil"/>
            </w:tcBorders>
            <w:shd w:val="clear" w:color="auto" w:fill="DDEBF7"/>
            <w:hideMark/>
          </w:tcPr>
          <w:p w14:paraId="79349874" w14:textId="77777777" w:rsidR="004149F7" w:rsidRPr="00585FBF" w:rsidRDefault="004149F7" w:rsidP="00585FBF">
            <w:pPr>
              <w:ind w:left="181"/>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Planirano </w:t>
            </w:r>
          </w:p>
        </w:tc>
        <w:tc>
          <w:tcPr>
            <w:tcW w:w="694" w:type="dxa"/>
            <w:tcBorders>
              <w:top w:val="single" w:sz="4" w:space="0" w:color="000000"/>
              <w:left w:val="nil"/>
              <w:bottom w:val="single" w:sz="4" w:space="0" w:color="000000"/>
              <w:right w:val="single" w:sz="4" w:space="0" w:color="000000"/>
            </w:tcBorders>
            <w:shd w:val="clear" w:color="auto" w:fill="DDEBF7"/>
          </w:tcPr>
          <w:p w14:paraId="71C98E34"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973" w:type="dxa"/>
            <w:tcBorders>
              <w:top w:val="single" w:sz="4" w:space="0" w:color="000000"/>
              <w:left w:val="single" w:sz="4" w:space="0" w:color="000000"/>
              <w:bottom w:val="single" w:sz="4" w:space="0" w:color="000000"/>
              <w:right w:val="nil"/>
            </w:tcBorders>
            <w:shd w:val="clear" w:color="auto" w:fill="DDEBF7"/>
          </w:tcPr>
          <w:p w14:paraId="5C6148AA"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721" w:type="dxa"/>
            <w:gridSpan w:val="2"/>
            <w:tcBorders>
              <w:top w:val="single" w:sz="4" w:space="0" w:color="000000"/>
              <w:left w:val="nil"/>
              <w:bottom w:val="single" w:sz="4" w:space="0" w:color="000000"/>
              <w:right w:val="nil"/>
            </w:tcBorders>
            <w:shd w:val="clear" w:color="auto" w:fill="DDEBF7"/>
            <w:hideMark/>
          </w:tcPr>
          <w:p w14:paraId="1B2D91A1" w14:textId="77777777" w:rsidR="004149F7" w:rsidRPr="00585FBF" w:rsidRDefault="004149F7" w:rsidP="00585FBF">
            <w:pPr>
              <w:ind w:right="34"/>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Realizirano </w:t>
            </w:r>
          </w:p>
        </w:tc>
        <w:tc>
          <w:tcPr>
            <w:tcW w:w="992" w:type="dxa"/>
            <w:tcBorders>
              <w:top w:val="single" w:sz="4" w:space="0" w:color="000000"/>
              <w:left w:val="nil"/>
              <w:bottom w:val="single" w:sz="4" w:space="0" w:color="000000"/>
              <w:right w:val="single" w:sz="4" w:space="0" w:color="000000"/>
            </w:tcBorders>
            <w:shd w:val="clear" w:color="auto" w:fill="DDEBF7"/>
          </w:tcPr>
          <w:p w14:paraId="3E38883C"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r>
      <w:tr w:rsidR="00E8415A" w:rsidRPr="00585FBF" w14:paraId="0D7EFE7D" w14:textId="77777777" w:rsidTr="004410BD">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5F4934"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81C18"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991" w:type="dxa"/>
            <w:tcBorders>
              <w:top w:val="single" w:sz="4" w:space="0" w:color="000000"/>
              <w:left w:val="single" w:sz="4" w:space="0" w:color="000000"/>
              <w:bottom w:val="single" w:sz="4" w:space="0" w:color="000000"/>
              <w:right w:val="single" w:sz="4" w:space="0" w:color="000000"/>
            </w:tcBorders>
            <w:shd w:val="clear" w:color="auto" w:fill="DDEBF7"/>
            <w:hideMark/>
          </w:tcPr>
          <w:p w14:paraId="6DAA9424" w14:textId="77777777" w:rsidR="004149F7" w:rsidRPr="00585FBF" w:rsidRDefault="004149F7" w:rsidP="00585FBF">
            <w:pPr>
              <w:ind w:left="11"/>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četinjače </w:t>
            </w:r>
          </w:p>
        </w:tc>
        <w:tc>
          <w:tcPr>
            <w:tcW w:w="851" w:type="dxa"/>
            <w:tcBorders>
              <w:top w:val="single" w:sz="4" w:space="0" w:color="000000"/>
              <w:left w:val="single" w:sz="4" w:space="0" w:color="000000"/>
              <w:bottom w:val="single" w:sz="4" w:space="0" w:color="000000"/>
              <w:right w:val="single" w:sz="4" w:space="0" w:color="000000"/>
            </w:tcBorders>
            <w:shd w:val="clear" w:color="auto" w:fill="DDEBF7"/>
            <w:hideMark/>
          </w:tcPr>
          <w:p w14:paraId="44021799" w14:textId="77777777" w:rsidR="004149F7" w:rsidRPr="00585FBF" w:rsidRDefault="004149F7" w:rsidP="00585FBF">
            <w:pPr>
              <w:ind w:right="46"/>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867" w:type="dxa"/>
            <w:tcBorders>
              <w:top w:val="single" w:sz="4" w:space="0" w:color="000000"/>
              <w:left w:val="single" w:sz="4" w:space="0" w:color="000000"/>
              <w:bottom w:val="single" w:sz="4" w:space="0" w:color="000000"/>
              <w:right w:val="single" w:sz="4" w:space="0" w:color="000000"/>
            </w:tcBorders>
            <w:shd w:val="clear" w:color="auto" w:fill="DDEBF7"/>
            <w:hideMark/>
          </w:tcPr>
          <w:p w14:paraId="1F501F6D"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proofErr w:type="spellStart"/>
            <w:r w:rsidRPr="00585FBF">
              <w:rPr>
                <w:rFonts w:ascii="Times New Roman" w:eastAsia="Times New Roman" w:hAnsi="Times New Roman" w:cs="Times New Roman"/>
                <w:bCs/>
                <w:kern w:val="0"/>
                <w:szCs w:val="24"/>
                <w:lang w:val="hr-HR" w:eastAsia="bs-Latn-BA"/>
                <w14:ligatures w14:val="none"/>
              </w:rPr>
              <w:t>listače</w:t>
            </w:r>
            <w:proofErr w:type="spellEnd"/>
            <w:r w:rsidRPr="00585FBF">
              <w:rPr>
                <w:rFonts w:ascii="Times New Roman" w:eastAsia="Times New Roman" w:hAnsi="Times New Roman" w:cs="Times New Roman"/>
                <w:bCs/>
                <w:kern w:val="0"/>
                <w:szCs w:val="24"/>
                <w:lang w:val="hr-HR" w:eastAsia="bs-Latn-BA"/>
                <w14:ligatures w14:val="none"/>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DDEBF7"/>
            <w:hideMark/>
          </w:tcPr>
          <w:p w14:paraId="5FD26014" w14:textId="77777777" w:rsidR="004149F7" w:rsidRPr="00585FBF" w:rsidRDefault="004149F7" w:rsidP="00585FBF">
            <w:pPr>
              <w:ind w:left="14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973" w:type="dxa"/>
            <w:tcBorders>
              <w:top w:val="single" w:sz="4" w:space="0" w:color="000000"/>
              <w:left w:val="single" w:sz="4" w:space="0" w:color="000000"/>
              <w:bottom w:val="single" w:sz="4" w:space="0" w:color="000000"/>
              <w:right w:val="single" w:sz="4" w:space="0" w:color="000000"/>
            </w:tcBorders>
            <w:shd w:val="clear" w:color="auto" w:fill="DDEBF7"/>
            <w:hideMark/>
          </w:tcPr>
          <w:p w14:paraId="24BCC40C"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četinjače </w:t>
            </w:r>
          </w:p>
        </w:tc>
        <w:tc>
          <w:tcPr>
            <w:tcW w:w="871" w:type="dxa"/>
            <w:tcBorders>
              <w:top w:val="single" w:sz="4" w:space="0" w:color="000000"/>
              <w:left w:val="single" w:sz="4" w:space="0" w:color="000000"/>
              <w:bottom w:val="single" w:sz="4" w:space="0" w:color="000000"/>
              <w:right w:val="single" w:sz="4" w:space="0" w:color="000000"/>
            </w:tcBorders>
            <w:shd w:val="clear" w:color="auto" w:fill="DDEBF7"/>
            <w:hideMark/>
          </w:tcPr>
          <w:p w14:paraId="78B9BF99" w14:textId="77777777" w:rsidR="004149F7" w:rsidRPr="00585FBF" w:rsidRDefault="004149F7" w:rsidP="00585FBF">
            <w:pPr>
              <w:ind w:right="50"/>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DEBF7"/>
            <w:hideMark/>
          </w:tcPr>
          <w:p w14:paraId="08F8361D" w14:textId="77777777" w:rsidR="004149F7" w:rsidRPr="00585FBF" w:rsidRDefault="004149F7" w:rsidP="00585FBF">
            <w:pPr>
              <w:ind w:right="51"/>
              <w:jc w:val="both"/>
              <w:rPr>
                <w:rFonts w:ascii="Times New Roman" w:hAnsi="Times New Roman" w:cs="Times New Roman"/>
                <w:bCs/>
                <w:kern w:val="0"/>
                <w:szCs w:val="24"/>
                <w:lang w:val="hr-HR" w:eastAsia="bs-Latn-BA"/>
                <w14:ligatures w14:val="none"/>
              </w:rPr>
            </w:pPr>
            <w:proofErr w:type="spellStart"/>
            <w:r w:rsidRPr="00585FBF">
              <w:rPr>
                <w:rFonts w:ascii="Times New Roman" w:eastAsia="Times New Roman" w:hAnsi="Times New Roman" w:cs="Times New Roman"/>
                <w:bCs/>
                <w:kern w:val="0"/>
                <w:szCs w:val="24"/>
                <w:lang w:val="hr-HR" w:eastAsia="bs-Latn-BA"/>
                <w14:ligatures w14:val="none"/>
              </w:rPr>
              <w:t>listače</w:t>
            </w:r>
            <w:proofErr w:type="spellEnd"/>
            <w:r w:rsidRPr="00585FBF">
              <w:rPr>
                <w:rFonts w:ascii="Times New Roman" w:eastAsia="Times New Roman" w:hAnsi="Times New Roman" w:cs="Times New Roman"/>
                <w:bCs/>
                <w:kern w:val="0"/>
                <w:szCs w:val="24"/>
                <w:lang w:val="hr-HR" w:eastAsia="bs-Latn-BA"/>
                <w14:ligatures w14:val="non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DEBF7"/>
            <w:hideMark/>
          </w:tcPr>
          <w:p w14:paraId="3540AECF" w14:textId="77777777" w:rsidR="004149F7" w:rsidRPr="00585FBF" w:rsidRDefault="004149F7" w:rsidP="00585FBF">
            <w:pPr>
              <w:ind w:right="50"/>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r>
      <w:tr w:rsidR="00E8415A" w:rsidRPr="00585FBF" w14:paraId="2797CC39" w14:textId="77777777" w:rsidTr="004410BD">
        <w:trPr>
          <w:trHeight w:val="240"/>
        </w:trPr>
        <w:tc>
          <w:tcPr>
            <w:tcW w:w="1135" w:type="dxa"/>
            <w:vMerge w:val="restart"/>
            <w:tcBorders>
              <w:top w:val="single" w:sz="4" w:space="0" w:color="000000"/>
              <w:left w:val="single" w:sz="4" w:space="0" w:color="000000"/>
              <w:bottom w:val="single" w:sz="4" w:space="0" w:color="000000"/>
              <w:right w:val="single" w:sz="4" w:space="0" w:color="000000"/>
            </w:tcBorders>
            <w:shd w:val="clear" w:color="auto" w:fill="C6E0B4"/>
            <w:vAlign w:val="center"/>
            <w:hideMark/>
          </w:tcPr>
          <w:p w14:paraId="5BF5B93B" w14:textId="77777777" w:rsidR="004149F7" w:rsidRPr="00585FBF" w:rsidRDefault="004149F7" w:rsidP="00585FBF">
            <w:pPr>
              <w:ind w:right="51"/>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ŠGP </w:t>
            </w:r>
          </w:p>
        </w:tc>
        <w:tc>
          <w:tcPr>
            <w:tcW w:w="1551" w:type="dxa"/>
            <w:tcBorders>
              <w:top w:val="single" w:sz="4" w:space="0" w:color="000000"/>
              <w:left w:val="single" w:sz="4" w:space="0" w:color="000000"/>
              <w:bottom w:val="single" w:sz="4" w:space="0" w:color="000000"/>
              <w:right w:val="single" w:sz="4" w:space="0" w:color="000000"/>
            </w:tcBorders>
            <w:shd w:val="clear" w:color="auto" w:fill="C6E0B4"/>
            <w:hideMark/>
          </w:tcPr>
          <w:p w14:paraId="7CCFF2A2"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trupci </w:t>
            </w:r>
          </w:p>
        </w:tc>
        <w:tc>
          <w:tcPr>
            <w:tcW w:w="991" w:type="dxa"/>
            <w:tcBorders>
              <w:top w:val="single" w:sz="4" w:space="0" w:color="000000"/>
              <w:left w:val="single" w:sz="4" w:space="0" w:color="000000"/>
              <w:bottom w:val="single" w:sz="4" w:space="0" w:color="000000"/>
              <w:right w:val="single" w:sz="4" w:space="0" w:color="000000"/>
            </w:tcBorders>
            <w:shd w:val="clear" w:color="auto" w:fill="C6E0B4"/>
            <w:hideMark/>
          </w:tcPr>
          <w:p w14:paraId="509C27C3"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4.466 </w:t>
            </w:r>
          </w:p>
        </w:tc>
        <w:tc>
          <w:tcPr>
            <w:tcW w:w="851" w:type="dxa"/>
            <w:tcBorders>
              <w:top w:val="single" w:sz="4" w:space="0" w:color="000000"/>
              <w:left w:val="single" w:sz="4" w:space="0" w:color="000000"/>
              <w:bottom w:val="single" w:sz="4" w:space="0" w:color="000000"/>
              <w:right w:val="single" w:sz="4" w:space="0" w:color="000000"/>
            </w:tcBorders>
            <w:shd w:val="clear" w:color="auto" w:fill="C6E0B4"/>
            <w:hideMark/>
          </w:tcPr>
          <w:p w14:paraId="11AE47DF"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34,58 </w:t>
            </w:r>
          </w:p>
        </w:tc>
        <w:tc>
          <w:tcPr>
            <w:tcW w:w="867" w:type="dxa"/>
            <w:tcBorders>
              <w:top w:val="single" w:sz="4" w:space="0" w:color="000000"/>
              <w:left w:val="single" w:sz="4" w:space="0" w:color="000000"/>
              <w:bottom w:val="single" w:sz="4" w:space="0" w:color="000000"/>
              <w:right w:val="single" w:sz="4" w:space="0" w:color="000000"/>
            </w:tcBorders>
            <w:shd w:val="clear" w:color="auto" w:fill="C6E0B4"/>
            <w:hideMark/>
          </w:tcPr>
          <w:p w14:paraId="6607FC4B"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37.142 </w:t>
            </w:r>
          </w:p>
        </w:tc>
        <w:tc>
          <w:tcPr>
            <w:tcW w:w="694" w:type="dxa"/>
            <w:tcBorders>
              <w:top w:val="single" w:sz="4" w:space="0" w:color="000000"/>
              <w:left w:val="single" w:sz="4" w:space="0" w:color="000000"/>
              <w:bottom w:val="single" w:sz="4" w:space="0" w:color="000000"/>
              <w:right w:val="single" w:sz="4" w:space="0" w:color="000000"/>
            </w:tcBorders>
            <w:shd w:val="clear" w:color="auto" w:fill="C6E0B4"/>
            <w:hideMark/>
          </w:tcPr>
          <w:p w14:paraId="5B66B19F"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24,12 </w:t>
            </w:r>
          </w:p>
        </w:tc>
        <w:tc>
          <w:tcPr>
            <w:tcW w:w="973" w:type="dxa"/>
            <w:tcBorders>
              <w:top w:val="single" w:sz="4" w:space="0" w:color="000000"/>
              <w:left w:val="single" w:sz="4" w:space="0" w:color="000000"/>
              <w:bottom w:val="single" w:sz="4" w:space="0" w:color="000000"/>
              <w:right w:val="single" w:sz="4" w:space="0" w:color="000000"/>
            </w:tcBorders>
            <w:shd w:val="clear" w:color="auto" w:fill="C6E0B4"/>
            <w:hideMark/>
          </w:tcPr>
          <w:p w14:paraId="0DB8FB94"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2.845 </w:t>
            </w:r>
          </w:p>
        </w:tc>
        <w:tc>
          <w:tcPr>
            <w:tcW w:w="871" w:type="dxa"/>
            <w:tcBorders>
              <w:top w:val="single" w:sz="4" w:space="0" w:color="000000"/>
              <w:left w:val="single" w:sz="4" w:space="0" w:color="000000"/>
              <w:bottom w:val="single" w:sz="4" w:space="0" w:color="000000"/>
              <w:right w:val="single" w:sz="4" w:space="0" w:color="000000"/>
            </w:tcBorders>
            <w:shd w:val="clear" w:color="auto" w:fill="C6E0B4"/>
            <w:hideMark/>
          </w:tcPr>
          <w:p w14:paraId="0C9815F0"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19,53 </w:t>
            </w:r>
          </w:p>
        </w:tc>
        <w:tc>
          <w:tcPr>
            <w:tcW w:w="850" w:type="dxa"/>
            <w:tcBorders>
              <w:top w:val="single" w:sz="4" w:space="0" w:color="000000"/>
              <w:left w:val="single" w:sz="4" w:space="0" w:color="000000"/>
              <w:bottom w:val="single" w:sz="4" w:space="0" w:color="000000"/>
              <w:right w:val="single" w:sz="4" w:space="0" w:color="000000"/>
            </w:tcBorders>
            <w:shd w:val="clear" w:color="auto" w:fill="C6E0B4"/>
            <w:hideMark/>
          </w:tcPr>
          <w:p w14:paraId="418E625E"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19.809 </w:t>
            </w:r>
          </w:p>
        </w:tc>
        <w:tc>
          <w:tcPr>
            <w:tcW w:w="992" w:type="dxa"/>
            <w:tcBorders>
              <w:top w:val="single" w:sz="4" w:space="0" w:color="000000"/>
              <w:left w:val="single" w:sz="4" w:space="0" w:color="000000"/>
              <w:bottom w:val="single" w:sz="4" w:space="0" w:color="000000"/>
              <w:right w:val="single" w:sz="4" w:space="0" w:color="000000"/>
            </w:tcBorders>
            <w:shd w:val="clear" w:color="auto" w:fill="C6E0B4"/>
            <w:hideMark/>
          </w:tcPr>
          <w:p w14:paraId="0E60833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19,57 </w:t>
            </w:r>
          </w:p>
        </w:tc>
      </w:tr>
      <w:tr w:rsidR="00E8415A" w:rsidRPr="00585FBF" w14:paraId="2C57CDFE" w14:textId="77777777" w:rsidTr="004410BD">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82735D"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shd w:val="clear" w:color="auto" w:fill="C6E0B4"/>
            <w:hideMark/>
          </w:tcPr>
          <w:p w14:paraId="7890634A"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proofErr w:type="spellStart"/>
            <w:r w:rsidRPr="00585FBF">
              <w:rPr>
                <w:rFonts w:ascii="Times New Roman" w:eastAsia="Times New Roman" w:hAnsi="Times New Roman" w:cs="Times New Roman"/>
                <w:bCs/>
                <w:kern w:val="0"/>
                <w:szCs w:val="24"/>
                <w:lang w:val="hr-HR" w:eastAsia="bs-Latn-BA"/>
                <w14:ligatures w14:val="none"/>
              </w:rPr>
              <w:t>ost</w:t>
            </w:r>
            <w:proofErr w:type="spellEnd"/>
            <w:r w:rsidRPr="00585FBF">
              <w:rPr>
                <w:rFonts w:ascii="Times New Roman" w:eastAsia="Times New Roman" w:hAnsi="Times New Roman" w:cs="Times New Roman"/>
                <w:bCs/>
                <w:kern w:val="0"/>
                <w:szCs w:val="24"/>
                <w:lang w:val="hr-HR" w:eastAsia="bs-Latn-BA"/>
                <w14:ligatures w14:val="none"/>
              </w:rPr>
              <w:t xml:space="preserve">. tanka </w:t>
            </w:r>
            <w:proofErr w:type="spellStart"/>
            <w:r w:rsidRPr="00585FBF">
              <w:rPr>
                <w:rFonts w:ascii="Times New Roman" w:eastAsia="Times New Roman" w:hAnsi="Times New Roman" w:cs="Times New Roman"/>
                <w:bCs/>
                <w:kern w:val="0"/>
                <w:szCs w:val="24"/>
                <w:lang w:val="hr-HR" w:eastAsia="bs-Latn-BA"/>
                <w14:ligatures w14:val="none"/>
              </w:rPr>
              <w:t>obl</w:t>
            </w:r>
            <w:proofErr w:type="spellEnd"/>
            <w:r w:rsidRPr="00585FBF">
              <w:rPr>
                <w:rFonts w:ascii="Times New Roman" w:eastAsia="Times New Roman" w:hAnsi="Times New Roman" w:cs="Times New Roman"/>
                <w:bCs/>
                <w:kern w:val="0"/>
                <w:szCs w:val="24"/>
                <w:lang w:val="hr-HR" w:eastAsia="bs-Latn-BA"/>
                <w14:ligatures w14:val="none"/>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C6E0B4"/>
            <w:hideMark/>
          </w:tcPr>
          <w:p w14:paraId="563E0A0A"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476 </w:t>
            </w:r>
          </w:p>
        </w:tc>
        <w:tc>
          <w:tcPr>
            <w:tcW w:w="851" w:type="dxa"/>
            <w:tcBorders>
              <w:top w:val="single" w:sz="4" w:space="0" w:color="000000"/>
              <w:left w:val="single" w:sz="4" w:space="0" w:color="000000"/>
              <w:bottom w:val="single" w:sz="4" w:space="0" w:color="000000"/>
              <w:right w:val="single" w:sz="4" w:space="0" w:color="000000"/>
            </w:tcBorders>
            <w:shd w:val="clear" w:color="auto" w:fill="C6E0B4"/>
            <w:hideMark/>
          </w:tcPr>
          <w:p w14:paraId="2513FAB9"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12,25 </w:t>
            </w:r>
          </w:p>
        </w:tc>
        <w:tc>
          <w:tcPr>
            <w:tcW w:w="867" w:type="dxa"/>
            <w:tcBorders>
              <w:top w:val="single" w:sz="4" w:space="0" w:color="000000"/>
              <w:left w:val="single" w:sz="4" w:space="0" w:color="000000"/>
              <w:bottom w:val="single" w:sz="4" w:space="0" w:color="000000"/>
              <w:right w:val="single" w:sz="4" w:space="0" w:color="000000"/>
            </w:tcBorders>
            <w:shd w:val="clear" w:color="auto" w:fill="C6E0B4"/>
            <w:hideMark/>
          </w:tcPr>
          <w:p w14:paraId="0A8663ED"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694" w:type="dxa"/>
            <w:tcBorders>
              <w:top w:val="single" w:sz="4" w:space="0" w:color="000000"/>
              <w:left w:val="single" w:sz="4" w:space="0" w:color="000000"/>
              <w:bottom w:val="single" w:sz="4" w:space="0" w:color="000000"/>
              <w:right w:val="single" w:sz="4" w:space="0" w:color="000000"/>
            </w:tcBorders>
            <w:shd w:val="clear" w:color="auto" w:fill="C6E0B4"/>
            <w:hideMark/>
          </w:tcPr>
          <w:p w14:paraId="60B430F8"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973" w:type="dxa"/>
            <w:tcBorders>
              <w:top w:val="single" w:sz="4" w:space="0" w:color="000000"/>
              <w:left w:val="single" w:sz="4" w:space="0" w:color="000000"/>
              <w:bottom w:val="single" w:sz="4" w:space="0" w:color="000000"/>
              <w:right w:val="single" w:sz="4" w:space="0" w:color="000000"/>
            </w:tcBorders>
            <w:shd w:val="clear" w:color="auto" w:fill="C6E0B4"/>
            <w:hideMark/>
          </w:tcPr>
          <w:p w14:paraId="7BC78AE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3.746 </w:t>
            </w:r>
          </w:p>
        </w:tc>
        <w:tc>
          <w:tcPr>
            <w:tcW w:w="871" w:type="dxa"/>
            <w:tcBorders>
              <w:top w:val="single" w:sz="4" w:space="0" w:color="000000"/>
              <w:left w:val="single" w:sz="4" w:space="0" w:color="000000"/>
              <w:bottom w:val="single" w:sz="4" w:space="0" w:color="000000"/>
              <w:right w:val="single" w:sz="4" w:space="0" w:color="000000"/>
            </w:tcBorders>
            <w:shd w:val="clear" w:color="auto" w:fill="C6E0B4"/>
            <w:hideMark/>
          </w:tcPr>
          <w:p w14:paraId="3129E1CB"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25,71 </w:t>
            </w:r>
          </w:p>
        </w:tc>
        <w:tc>
          <w:tcPr>
            <w:tcW w:w="850" w:type="dxa"/>
            <w:tcBorders>
              <w:top w:val="single" w:sz="4" w:space="0" w:color="000000"/>
              <w:left w:val="single" w:sz="4" w:space="0" w:color="000000"/>
              <w:bottom w:val="single" w:sz="4" w:space="0" w:color="000000"/>
              <w:right w:val="single" w:sz="4" w:space="0" w:color="000000"/>
            </w:tcBorders>
            <w:shd w:val="clear" w:color="auto" w:fill="C6E0B4"/>
            <w:hideMark/>
          </w:tcPr>
          <w:p w14:paraId="2EC80309"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992" w:type="dxa"/>
            <w:tcBorders>
              <w:top w:val="single" w:sz="4" w:space="0" w:color="000000"/>
              <w:left w:val="single" w:sz="4" w:space="0" w:color="000000"/>
              <w:bottom w:val="single" w:sz="4" w:space="0" w:color="000000"/>
              <w:right w:val="single" w:sz="4" w:space="0" w:color="000000"/>
            </w:tcBorders>
            <w:shd w:val="clear" w:color="auto" w:fill="C6E0B4"/>
            <w:hideMark/>
          </w:tcPr>
          <w:p w14:paraId="4A294563"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r>
      <w:tr w:rsidR="00E8415A" w:rsidRPr="00585FBF" w14:paraId="5DDE493E" w14:textId="77777777" w:rsidTr="004410BD">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8659BF"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shd w:val="clear" w:color="auto" w:fill="C6E0B4"/>
            <w:hideMark/>
          </w:tcPr>
          <w:p w14:paraId="202DD160"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celulozno </w:t>
            </w:r>
          </w:p>
        </w:tc>
        <w:tc>
          <w:tcPr>
            <w:tcW w:w="991" w:type="dxa"/>
            <w:tcBorders>
              <w:top w:val="single" w:sz="4" w:space="0" w:color="000000"/>
              <w:left w:val="single" w:sz="4" w:space="0" w:color="000000"/>
              <w:bottom w:val="single" w:sz="4" w:space="0" w:color="000000"/>
              <w:right w:val="single" w:sz="4" w:space="0" w:color="000000"/>
            </w:tcBorders>
            <w:shd w:val="clear" w:color="auto" w:fill="C6E0B4"/>
            <w:hideMark/>
          </w:tcPr>
          <w:p w14:paraId="18C61350"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1.344 </w:t>
            </w:r>
          </w:p>
        </w:tc>
        <w:tc>
          <w:tcPr>
            <w:tcW w:w="851" w:type="dxa"/>
            <w:tcBorders>
              <w:top w:val="single" w:sz="4" w:space="0" w:color="000000"/>
              <w:left w:val="single" w:sz="4" w:space="0" w:color="000000"/>
              <w:bottom w:val="single" w:sz="4" w:space="0" w:color="000000"/>
              <w:right w:val="single" w:sz="4" w:space="0" w:color="000000"/>
            </w:tcBorders>
            <w:shd w:val="clear" w:color="auto" w:fill="C6E0B4"/>
            <w:hideMark/>
          </w:tcPr>
          <w:p w14:paraId="01DFA9D3"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33,70 </w:t>
            </w:r>
          </w:p>
        </w:tc>
        <w:tc>
          <w:tcPr>
            <w:tcW w:w="867" w:type="dxa"/>
            <w:tcBorders>
              <w:top w:val="single" w:sz="4" w:space="0" w:color="000000"/>
              <w:left w:val="single" w:sz="4" w:space="0" w:color="000000"/>
              <w:bottom w:val="single" w:sz="4" w:space="0" w:color="000000"/>
              <w:right w:val="single" w:sz="4" w:space="0" w:color="000000"/>
            </w:tcBorders>
            <w:shd w:val="clear" w:color="auto" w:fill="C6E0B4"/>
            <w:hideMark/>
          </w:tcPr>
          <w:p w14:paraId="7C82BB3F"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694" w:type="dxa"/>
            <w:tcBorders>
              <w:top w:val="single" w:sz="4" w:space="0" w:color="000000"/>
              <w:left w:val="single" w:sz="4" w:space="0" w:color="000000"/>
              <w:bottom w:val="single" w:sz="4" w:space="0" w:color="000000"/>
              <w:right w:val="single" w:sz="4" w:space="0" w:color="000000"/>
            </w:tcBorders>
            <w:shd w:val="clear" w:color="auto" w:fill="C6E0B4"/>
            <w:hideMark/>
          </w:tcPr>
          <w:p w14:paraId="3E56578D"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973" w:type="dxa"/>
            <w:tcBorders>
              <w:top w:val="single" w:sz="4" w:space="0" w:color="000000"/>
              <w:left w:val="single" w:sz="4" w:space="0" w:color="000000"/>
              <w:bottom w:val="single" w:sz="4" w:space="0" w:color="000000"/>
              <w:right w:val="single" w:sz="4" w:space="0" w:color="000000"/>
            </w:tcBorders>
            <w:shd w:val="clear" w:color="auto" w:fill="C6E0B4"/>
            <w:hideMark/>
          </w:tcPr>
          <w:p w14:paraId="116989C7"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5.601 </w:t>
            </w:r>
          </w:p>
        </w:tc>
        <w:tc>
          <w:tcPr>
            <w:tcW w:w="871" w:type="dxa"/>
            <w:tcBorders>
              <w:top w:val="single" w:sz="4" w:space="0" w:color="000000"/>
              <w:left w:val="single" w:sz="4" w:space="0" w:color="000000"/>
              <w:bottom w:val="single" w:sz="4" w:space="0" w:color="000000"/>
              <w:right w:val="single" w:sz="4" w:space="0" w:color="000000"/>
            </w:tcBorders>
            <w:shd w:val="clear" w:color="auto" w:fill="C6E0B4"/>
            <w:hideMark/>
          </w:tcPr>
          <w:p w14:paraId="18D74AB2"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38,45 </w:t>
            </w:r>
          </w:p>
        </w:tc>
        <w:tc>
          <w:tcPr>
            <w:tcW w:w="850" w:type="dxa"/>
            <w:tcBorders>
              <w:top w:val="single" w:sz="4" w:space="0" w:color="000000"/>
              <w:left w:val="single" w:sz="4" w:space="0" w:color="000000"/>
              <w:bottom w:val="single" w:sz="4" w:space="0" w:color="000000"/>
              <w:right w:val="single" w:sz="4" w:space="0" w:color="000000"/>
            </w:tcBorders>
            <w:shd w:val="clear" w:color="auto" w:fill="C6E0B4"/>
            <w:hideMark/>
          </w:tcPr>
          <w:p w14:paraId="1659595F"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992" w:type="dxa"/>
            <w:tcBorders>
              <w:top w:val="single" w:sz="4" w:space="0" w:color="000000"/>
              <w:left w:val="single" w:sz="4" w:space="0" w:color="000000"/>
              <w:bottom w:val="single" w:sz="4" w:space="0" w:color="000000"/>
              <w:right w:val="single" w:sz="4" w:space="0" w:color="000000"/>
            </w:tcBorders>
            <w:shd w:val="clear" w:color="auto" w:fill="C6E0B4"/>
            <w:hideMark/>
          </w:tcPr>
          <w:p w14:paraId="7CC648A8"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r>
      <w:tr w:rsidR="00E8415A" w:rsidRPr="00585FBF" w14:paraId="34AA1382" w14:textId="77777777" w:rsidTr="004410BD">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ACC53D"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shd w:val="clear" w:color="auto" w:fill="C6E0B4"/>
            <w:hideMark/>
          </w:tcPr>
          <w:p w14:paraId="0617765A" w14:textId="77777777" w:rsidR="004149F7" w:rsidRPr="00585FBF" w:rsidRDefault="004149F7" w:rsidP="00585FBF">
            <w:pPr>
              <w:ind w:left="1"/>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ogrjev </w:t>
            </w:r>
          </w:p>
        </w:tc>
        <w:tc>
          <w:tcPr>
            <w:tcW w:w="991" w:type="dxa"/>
            <w:tcBorders>
              <w:top w:val="single" w:sz="4" w:space="0" w:color="000000"/>
              <w:left w:val="single" w:sz="4" w:space="0" w:color="000000"/>
              <w:bottom w:val="single" w:sz="4" w:space="0" w:color="000000"/>
              <w:right w:val="single" w:sz="4" w:space="0" w:color="000000"/>
            </w:tcBorders>
            <w:shd w:val="clear" w:color="auto" w:fill="C6E0B4"/>
            <w:hideMark/>
          </w:tcPr>
          <w:p w14:paraId="4D240F38" w14:textId="77777777" w:rsidR="004149F7" w:rsidRPr="00585FBF" w:rsidRDefault="004149F7" w:rsidP="00585FBF">
            <w:pPr>
              <w:ind w:right="55"/>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851" w:type="dxa"/>
            <w:tcBorders>
              <w:top w:val="single" w:sz="4" w:space="0" w:color="000000"/>
              <w:left w:val="single" w:sz="4" w:space="0" w:color="000000"/>
              <w:bottom w:val="single" w:sz="4" w:space="0" w:color="000000"/>
              <w:right w:val="single" w:sz="4" w:space="0" w:color="000000"/>
            </w:tcBorders>
            <w:shd w:val="clear" w:color="auto" w:fill="C6E0B4"/>
            <w:hideMark/>
          </w:tcPr>
          <w:p w14:paraId="7B68BDD8"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0,00 </w:t>
            </w:r>
          </w:p>
        </w:tc>
        <w:tc>
          <w:tcPr>
            <w:tcW w:w="867" w:type="dxa"/>
            <w:tcBorders>
              <w:top w:val="single" w:sz="4" w:space="0" w:color="000000"/>
              <w:left w:val="single" w:sz="4" w:space="0" w:color="000000"/>
              <w:bottom w:val="single" w:sz="4" w:space="0" w:color="000000"/>
              <w:right w:val="single" w:sz="4" w:space="0" w:color="000000"/>
            </w:tcBorders>
            <w:shd w:val="clear" w:color="auto" w:fill="C6E0B4"/>
            <w:hideMark/>
          </w:tcPr>
          <w:p w14:paraId="7C47F3E3"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90.580 </w:t>
            </w:r>
          </w:p>
        </w:tc>
        <w:tc>
          <w:tcPr>
            <w:tcW w:w="694" w:type="dxa"/>
            <w:tcBorders>
              <w:top w:val="single" w:sz="4" w:space="0" w:color="000000"/>
              <w:left w:val="single" w:sz="4" w:space="0" w:color="000000"/>
              <w:bottom w:val="single" w:sz="4" w:space="0" w:color="000000"/>
              <w:right w:val="single" w:sz="4" w:space="0" w:color="000000"/>
            </w:tcBorders>
            <w:shd w:val="clear" w:color="auto" w:fill="C6E0B4"/>
            <w:hideMark/>
          </w:tcPr>
          <w:p w14:paraId="6F64455F"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58,82 </w:t>
            </w:r>
          </w:p>
        </w:tc>
        <w:tc>
          <w:tcPr>
            <w:tcW w:w="973" w:type="dxa"/>
            <w:tcBorders>
              <w:top w:val="single" w:sz="4" w:space="0" w:color="000000"/>
              <w:left w:val="single" w:sz="4" w:space="0" w:color="000000"/>
              <w:bottom w:val="single" w:sz="4" w:space="0" w:color="000000"/>
              <w:right w:val="single" w:sz="4" w:space="0" w:color="000000"/>
            </w:tcBorders>
            <w:shd w:val="clear" w:color="auto" w:fill="C6E0B4"/>
            <w:hideMark/>
          </w:tcPr>
          <w:p w14:paraId="74C63BBA" w14:textId="77777777" w:rsidR="004149F7" w:rsidRPr="00585FBF" w:rsidRDefault="004149F7" w:rsidP="00585FBF">
            <w:pPr>
              <w:ind w:right="54"/>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0 </w:t>
            </w:r>
          </w:p>
        </w:tc>
        <w:tc>
          <w:tcPr>
            <w:tcW w:w="871" w:type="dxa"/>
            <w:tcBorders>
              <w:top w:val="single" w:sz="4" w:space="0" w:color="000000"/>
              <w:left w:val="single" w:sz="4" w:space="0" w:color="000000"/>
              <w:bottom w:val="single" w:sz="4" w:space="0" w:color="000000"/>
              <w:right w:val="single" w:sz="4" w:space="0" w:color="000000"/>
            </w:tcBorders>
            <w:shd w:val="clear" w:color="auto" w:fill="C6E0B4"/>
            <w:hideMark/>
          </w:tcPr>
          <w:p w14:paraId="73EE5643"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6E0B4"/>
            <w:hideMark/>
          </w:tcPr>
          <w:p w14:paraId="197046B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63.883 </w:t>
            </w:r>
          </w:p>
        </w:tc>
        <w:tc>
          <w:tcPr>
            <w:tcW w:w="992" w:type="dxa"/>
            <w:tcBorders>
              <w:top w:val="single" w:sz="4" w:space="0" w:color="000000"/>
              <w:left w:val="single" w:sz="4" w:space="0" w:color="000000"/>
              <w:bottom w:val="single" w:sz="4" w:space="0" w:color="000000"/>
              <w:right w:val="single" w:sz="4" w:space="0" w:color="000000"/>
            </w:tcBorders>
            <w:shd w:val="clear" w:color="auto" w:fill="C6E0B4"/>
            <w:hideMark/>
          </w:tcPr>
          <w:p w14:paraId="0356D15A"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63,11 </w:t>
            </w:r>
          </w:p>
        </w:tc>
      </w:tr>
      <w:tr w:rsidR="00E8415A" w:rsidRPr="00585FBF" w14:paraId="7BE7288F" w14:textId="77777777" w:rsidTr="004410BD">
        <w:trPr>
          <w:trHeight w:val="2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BB2356" w14:textId="77777777" w:rsidR="004149F7" w:rsidRPr="00585FBF" w:rsidRDefault="004149F7" w:rsidP="00585FBF">
            <w:pPr>
              <w:jc w:val="both"/>
              <w:rPr>
                <w:rFonts w:ascii="Times New Roman" w:hAnsi="Times New Roman" w:cs="Times New Roman"/>
                <w:bCs/>
                <w:kern w:val="0"/>
                <w:szCs w:val="24"/>
                <w:lang w:val="hr-HR" w:eastAsia="bs-Latn-BA"/>
                <w14:ligatures w14:val="none"/>
              </w:rPr>
            </w:pPr>
          </w:p>
        </w:tc>
        <w:tc>
          <w:tcPr>
            <w:tcW w:w="1551" w:type="dxa"/>
            <w:tcBorders>
              <w:top w:val="single" w:sz="4" w:space="0" w:color="000000"/>
              <w:left w:val="single" w:sz="4" w:space="0" w:color="000000"/>
              <w:bottom w:val="single" w:sz="4" w:space="0" w:color="000000"/>
              <w:right w:val="single" w:sz="4" w:space="0" w:color="000000"/>
            </w:tcBorders>
            <w:shd w:val="clear" w:color="auto" w:fill="C6E0B4"/>
            <w:hideMark/>
          </w:tcPr>
          <w:p w14:paraId="55479486"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Σ </w:t>
            </w:r>
          </w:p>
        </w:tc>
        <w:tc>
          <w:tcPr>
            <w:tcW w:w="991" w:type="dxa"/>
            <w:tcBorders>
              <w:top w:val="single" w:sz="4" w:space="0" w:color="000000"/>
              <w:left w:val="single" w:sz="4" w:space="0" w:color="000000"/>
              <w:bottom w:val="single" w:sz="4" w:space="0" w:color="000000"/>
              <w:right w:val="single" w:sz="4" w:space="0" w:color="000000"/>
            </w:tcBorders>
            <w:shd w:val="clear" w:color="auto" w:fill="C6E0B4"/>
            <w:hideMark/>
          </w:tcPr>
          <w:p w14:paraId="3619C34E" w14:textId="77777777" w:rsidR="004149F7" w:rsidRPr="00585FBF" w:rsidRDefault="004149F7" w:rsidP="00585FBF">
            <w:pPr>
              <w:ind w:right="53"/>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6.286 </w:t>
            </w:r>
          </w:p>
        </w:tc>
        <w:tc>
          <w:tcPr>
            <w:tcW w:w="851" w:type="dxa"/>
            <w:tcBorders>
              <w:top w:val="single" w:sz="4" w:space="0" w:color="000000"/>
              <w:left w:val="single" w:sz="4" w:space="0" w:color="000000"/>
              <w:bottom w:val="single" w:sz="4" w:space="0" w:color="000000"/>
              <w:right w:val="single" w:sz="4" w:space="0" w:color="000000"/>
            </w:tcBorders>
            <w:shd w:val="clear" w:color="auto" w:fill="C6E0B4"/>
            <w:hideMark/>
          </w:tcPr>
          <w:p w14:paraId="15664D06" w14:textId="77777777" w:rsidR="004149F7" w:rsidRPr="00585FBF" w:rsidRDefault="004149F7" w:rsidP="00585FBF">
            <w:pPr>
              <w:ind w:right="4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80,53 </w:t>
            </w:r>
          </w:p>
        </w:tc>
        <w:tc>
          <w:tcPr>
            <w:tcW w:w="867" w:type="dxa"/>
            <w:tcBorders>
              <w:top w:val="single" w:sz="4" w:space="0" w:color="000000"/>
              <w:left w:val="single" w:sz="4" w:space="0" w:color="000000"/>
              <w:bottom w:val="single" w:sz="4" w:space="0" w:color="000000"/>
              <w:right w:val="single" w:sz="4" w:space="0" w:color="000000"/>
            </w:tcBorders>
            <w:shd w:val="clear" w:color="auto" w:fill="C6E0B4"/>
            <w:hideMark/>
          </w:tcPr>
          <w:p w14:paraId="10A58FD0" w14:textId="77777777" w:rsidR="004149F7" w:rsidRPr="00585FBF" w:rsidRDefault="004149F7" w:rsidP="00585FBF">
            <w:pPr>
              <w:ind w:left="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127.722 </w:t>
            </w:r>
          </w:p>
        </w:tc>
        <w:tc>
          <w:tcPr>
            <w:tcW w:w="694" w:type="dxa"/>
            <w:tcBorders>
              <w:top w:val="single" w:sz="4" w:space="0" w:color="000000"/>
              <w:left w:val="single" w:sz="4" w:space="0" w:color="000000"/>
              <w:bottom w:val="single" w:sz="4" w:space="0" w:color="000000"/>
              <w:right w:val="single" w:sz="4" w:space="0" w:color="000000"/>
            </w:tcBorders>
            <w:shd w:val="clear" w:color="auto" w:fill="C6E0B4"/>
            <w:hideMark/>
          </w:tcPr>
          <w:p w14:paraId="3A8ACD9E" w14:textId="77777777" w:rsidR="004149F7" w:rsidRPr="00585FBF" w:rsidRDefault="004149F7" w:rsidP="00585FBF">
            <w:pPr>
              <w:ind w:left="29"/>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82,94 </w:t>
            </w:r>
          </w:p>
        </w:tc>
        <w:tc>
          <w:tcPr>
            <w:tcW w:w="973" w:type="dxa"/>
            <w:tcBorders>
              <w:top w:val="single" w:sz="4" w:space="0" w:color="000000"/>
              <w:left w:val="single" w:sz="4" w:space="0" w:color="000000"/>
              <w:bottom w:val="single" w:sz="4" w:space="0" w:color="000000"/>
              <w:right w:val="single" w:sz="4" w:space="0" w:color="000000"/>
            </w:tcBorders>
            <w:shd w:val="clear" w:color="auto" w:fill="C6E0B4"/>
            <w:hideMark/>
          </w:tcPr>
          <w:p w14:paraId="79FF02EF"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12.192 </w:t>
            </w:r>
          </w:p>
        </w:tc>
        <w:tc>
          <w:tcPr>
            <w:tcW w:w="871" w:type="dxa"/>
            <w:tcBorders>
              <w:top w:val="single" w:sz="4" w:space="0" w:color="000000"/>
              <w:left w:val="single" w:sz="4" w:space="0" w:color="000000"/>
              <w:bottom w:val="single" w:sz="4" w:space="0" w:color="000000"/>
              <w:right w:val="single" w:sz="4" w:space="0" w:color="000000"/>
            </w:tcBorders>
            <w:shd w:val="clear" w:color="auto" w:fill="C6E0B4"/>
            <w:hideMark/>
          </w:tcPr>
          <w:p w14:paraId="4720712D"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83,69 </w:t>
            </w:r>
          </w:p>
        </w:tc>
        <w:tc>
          <w:tcPr>
            <w:tcW w:w="850" w:type="dxa"/>
            <w:tcBorders>
              <w:top w:val="single" w:sz="4" w:space="0" w:color="000000"/>
              <w:left w:val="single" w:sz="4" w:space="0" w:color="000000"/>
              <w:bottom w:val="single" w:sz="4" w:space="0" w:color="000000"/>
              <w:right w:val="single" w:sz="4" w:space="0" w:color="000000"/>
            </w:tcBorders>
            <w:shd w:val="clear" w:color="auto" w:fill="C6E0B4"/>
            <w:hideMark/>
          </w:tcPr>
          <w:p w14:paraId="42A2A9FB"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83.692 </w:t>
            </w:r>
          </w:p>
        </w:tc>
        <w:tc>
          <w:tcPr>
            <w:tcW w:w="992" w:type="dxa"/>
            <w:tcBorders>
              <w:top w:val="single" w:sz="4" w:space="0" w:color="000000"/>
              <w:left w:val="single" w:sz="4" w:space="0" w:color="000000"/>
              <w:bottom w:val="single" w:sz="4" w:space="0" w:color="000000"/>
              <w:right w:val="single" w:sz="4" w:space="0" w:color="000000"/>
            </w:tcBorders>
            <w:shd w:val="clear" w:color="auto" w:fill="C6E0B4"/>
            <w:hideMark/>
          </w:tcPr>
          <w:p w14:paraId="755FEBD4" w14:textId="77777777" w:rsidR="004149F7" w:rsidRPr="00585FBF" w:rsidRDefault="004149F7" w:rsidP="00585FBF">
            <w:pPr>
              <w:ind w:right="52"/>
              <w:jc w:val="both"/>
              <w:rPr>
                <w:rFonts w:ascii="Times New Roman" w:hAnsi="Times New Roman" w:cs="Times New Roman"/>
                <w:bCs/>
                <w:kern w:val="0"/>
                <w:szCs w:val="24"/>
                <w:lang w:val="hr-HR" w:eastAsia="bs-Latn-BA"/>
                <w14:ligatures w14:val="none"/>
              </w:rPr>
            </w:pPr>
            <w:r w:rsidRPr="00585FBF">
              <w:rPr>
                <w:rFonts w:ascii="Times New Roman" w:eastAsia="Times New Roman" w:hAnsi="Times New Roman" w:cs="Times New Roman"/>
                <w:bCs/>
                <w:kern w:val="0"/>
                <w:szCs w:val="24"/>
                <w:lang w:val="hr-HR" w:eastAsia="bs-Latn-BA"/>
                <w14:ligatures w14:val="none"/>
              </w:rPr>
              <w:t xml:space="preserve">82,68 </w:t>
            </w:r>
          </w:p>
        </w:tc>
      </w:tr>
    </w:tbl>
    <w:p w14:paraId="4BDBD7ED" w14:textId="52130F25" w:rsidR="004149F7" w:rsidRPr="00585FBF" w:rsidRDefault="004149F7" w:rsidP="00585FBF">
      <w:pPr>
        <w:spacing w:after="120" w:line="240" w:lineRule="auto"/>
        <w:jc w:val="both"/>
        <w:rPr>
          <w:rFonts w:ascii="Times New Roman" w:hAnsi="Times New Roman" w:cs="Times New Roman"/>
          <w:bCs/>
          <w:sz w:val="20"/>
          <w:szCs w:val="24"/>
          <w:lang w:val="hr-HR"/>
        </w:rPr>
      </w:pPr>
      <w:r w:rsidRPr="00585FBF">
        <w:rPr>
          <w:rFonts w:ascii="Times New Roman" w:hAnsi="Times New Roman" w:cs="Times New Roman"/>
          <w:bCs/>
          <w:sz w:val="20"/>
          <w:szCs w:val="24"/>
          <w:lang w:val="hr-HR"/>
        </w:rPr>
        <w:t>Izvor:</w:t>
      </w:r>
      <w:r w:rsidR="0089182A" w:rsidRPr="00585FBF">
        <w:rPr>
          <w:rFonts w:ascii="Times New Roman" w:hAnsi="Times New Roman" w:cs="Times New Roman"/>
          <w:bCs/>
          <w:sz w:val="20"/>
          <w:szCs w:val="24"/>
          <w:lang w:val="hr-HR"/>
        </w:rPr>
        <w:t xml:space="preserve"> (Podatci uzeti Nacrta „ŠUMSKE GOSPODARSKE OSNOVE ZA DRŽAVNE ŠUME za rokom važenja od  01.01.2023. do 31.12.2032. godine)</w:t>
      </w:r>
    </w:p>
    <w:p w14:paraId="55460259" w14:textId="79D4FF90" w:rsidR="003312CE" w:rsidRPr="00585FBF" w:rsidRDefault="003312CE" w:rsidP="00585FBF">
      <w:pPr>
        <w:spacing w:after="120" w:line="240" w:lineRule="auto"/>
        <w:jc w:val="both"/>
        <w:rPr>
          <w:rFonts w:ascii="Times New Roman" w:hAnsi="Times New Roman" w:cs="Times New Roman"/>
          <w:bCs/>
          <w:sz w:val="20"/>
          <w:szCs w:val="24"/>
          <w:lang w:val="hr-HR"/>
        </w:rPr>
      </w:pPr>
    </w:p>
    <w:p w14:paraId="4A4EBCD0" w14:textId="033A818B" w:rsidR="004149F7" w:rsidRPr="00585FBF" w:rsidRDefault="003312CE"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Analizom podataka iz gornjeg tabličnog pregleda evidentiranih u razdoblju od 2008. – 2021. godine vidi se ostvareni i planirani omjeri sortimenata na temelju iskorištene mase krupnog drveta za razmatrano razdoblje. Izvršeni procenti iskorištenja drvne mase u odnosu na planirane su nešto veći i to kod četinjača veći su za 3,16%, a kod </w:t>
      </w:r>
      <w:proofErr w:type="spellStart"/>
      <w:r w:rsidRPr="00585FBF">
        <w:rPr>
          <w:rFonts w:ascii="Times New Roman" w:hAnsi="Times New Roman" w:cs="Times New Roman"/>
          <w:bCs/>
          <w:sz w:val="24"/>
          <w:szCs w:val="24"/>
          <w:lang w:val="hr-HR"/>
        </w:rPr>
        <w:t>listača</w:t>
      </w:r>
      <w:proofErr w:type="spellEnd"/>
      <w:r w:rsidRPr="00585FBF">
        <w:rPr>
          <w:rFonts w:ascii="Times New Roman" w:hAnsi="Times New Roman" w:cs="Times New Roman"/>
          <w:bCs/>
          <w:sz w:val="24"/>
          <w:szCs w:val="24"/>
          <w:lang w:val="hr-HR"/>
        </w:rPr>
        <w:t xml:space="preserve"> su manji za 0,26% u odnosu na planirane. Proizvodnja obli vrjedniji sortimenata četinjača je neznatno manja od planiranih vrijednosti za 1,58%, a kod </w:t>
      </w:r>
      <w:proofErr w:type="spellStart"/>
      <w:r w:rsidRPr="00585FBF">
        <w:rPr>
          <w:rFonts w:ascii="Times New Roman" w:hAnsi="Times New Roman" w:cs="Times New Roman"/>
          <w:bCs/>
          <w:sz w:val="24"/>
          <w:szCs w:val="24"/>
          <w:lang w:val="hr-HR"/>
        </w:rPr>
        <w:t>listača</w:t>
      </w:r>
      <w:proofErr w:type="spellEnd"/>
      <w:r w:rsidRPr="00585FBF">
        <w:rPr>
          <w:rFonts w:ascii="Times New Roman" w:hAnsi="Times New Roman" w:cs="Times New Roman"/>
          <w:bCs/>
          <w:sz w:val="24"/>
          <w:szCs w:val="24"/>
          <w:lang w:val="hr-HR"/>
        </w:rPr>
        <w:t xml:space="preserve"> ta vrijednost je još niža i iznosi  4,55%. Uzme li se u obzir da u provedbi plana sječe značajnu ulogu ima sanitarna sječa kojom se sijeku oštećenja stabala smanjene tehničke vrijednosti. </w:t>
      </w:r>
      <w:r w:rsidR="004149F7" w:rsidRPr="00585FBF">
        <w:rPr>
          <w:rFonts w:ascii="Times New Roman" w:hAnsi="Times New Roman" w:cs="Times New Roman"/>
          <w:bCs/>
          <w:sz w:val="24"/>
          <w:szCs w:val="24"/>
          <w:lang w:val="hr-HR"/>
        </w:rPr>
        <w:br w:type="page"/>
      </w:r>
    </w:p>
    <w:p w14:paraId="1DA8E4CE" w14:textId="77777777" w:rsidR="004149F7" w:rsidRPr="00585FBF" w:rsidRDefault="004149F7" w:rsidP="00585FBF">
      <w:pPr>
        <w:spacing w:after="120" w:line="240" w:lineRule="auto"/>
        <w:jc w:val="both"/>
        <w:rPr>
          <w:rFonts w:ascii="Times New Roman" w:hAnsi="Times New Roman" w:cs="Times New Roman"/>
          <w:b/>
          <w:bCs/>
          <w:i/>
          <w:sz w:val="24"/>
          <w:szCs w:val="24"/>
          <w:lang w:val="hr-HR"/>
        </w:rPr>
      </w:pPr>
    </w:p>
    <w:p w14:paraId="39AFAE31" w14:textId="5DFA239D" w:rsidR="00AD4259" w:rsidRPr="009E3ABD" w:rsidRDefault="00AD4259">
      <w:pPr>
        <w:pStyle w:val="Naslov4"/>
        <w:numPr>
          <w:ilvl w:val="3"/>
          <w:numId w:val="30"/>
        </w:numPr>
      </w:pPr>
      <w:proofErr w:type="spellStart"/>
      <w:r w:rsidRPr="009E3ABD">
        <w:t>I</w:t>
      </w:r>
      <w:r w:rsidR="004149F7" w:rsidRPr="009E3ABD">
        <w:t>ndustrijski</w:t>
      </w:r>
      <w:proofErr w:type="spellEnd"/>
      <w:r w:rsidR="004149F7" w:rsidRPr="009E3ABD">
        <w:t xml:space="preserve"> </w:t>
      </w:r>
      <w:proofErr w:type="spellStart"/>
      <w:r w:rsidR="004149F7" w:rsidRPr="009E3ABD">
        <w:t>kapaciteti</w:t>
      </w:r>
      <w:proofErr w:type="spellEnd"/>
      <w:r w:rsidR="004149F7" w:rsidRPr="009E3ABD">
        <w:t xml:space="preserve"> za </w:t>
      </w:r>
      <w:proofErr w:type="spellStart"/>
      <w:r w:rsidR="004149F7" w:rsidRPr="009E3ABD">
        <w:t>opskrbu</w:t>
      </w:r>
      <w:proofErr w:type="spellEnd"/>
      <w:r w:rsidR="004149F7" w:rsidRPr="009E3ABD">
        <w:t xml:space="preserve"> </w:t>
      </w:r>
      <w:proofErr w:type="spellStart"/>
      <w:r w:rsidR="004149F7" w:rsidRPr="009E3ABD">
        <w:t>drvetom</w:t>
      </w:r>
      <w:proofErr w:type="spellEnd"/>
      <w:r w:rsidR="004149F7" w:rsidRPr="009E3ABD">
        <w:t xml:space="preserve"> </w:t>
      </w:r>
      <w:proofErr w:type="spellStart"/>
      <w:r w:rsidR="004149F7" w:rsidRPr="009E3ABD">
        <w:t>na</w:t>
      </w:r>
      <w:proofErr w:type="spellEnd"/>
      <w:r w:rsidRPr="009E3ABD">
        <w:t xml:space="preserve"> ŠGP-U „POSUŠKO” </w:t>
      </w:r>
    </w:p>
    <w:p w14:paraId="23BA6279" w14:textId="77777777" w:rsidR="00AD4259" w:rsidRPr="00585FBF" w:rsidRDefault="00AD4259" w:rsidP="00585FBF">
      <w:pPr>
        <w:spacing w:after="120" w:line="240" w:lineRule="auto"/>
        <w:jc w:val="both"/>
        <w:rPr>
          <w:rFonts w:ascii="Times New Roman" w:hAnsi="Times New Roman" w:cs="Times New Roman"/>
          <w:bCs/>
          <w:sz w:val="24"/>
          <w:szCs w:val="24"/>
          <w:lang w:val="hr-HR"/>
        </w:rPr>
      </w:pPr>
    </w:p>
    <w:p w14:paraId="26087F2F" w14:textId="040A80D9" w:rsidR="00F73847" w:rsidRPr="00585FBF" w:rsidRDefault="0089182A"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Na teritoriji koje zauzima ovo područje, trenutno ne postoje pilane koje se mogu opskrbljivati </w:t>
      </w:r>
      <w:proofErr w:type="spellStart"/>
      <w:r w:rsidRPr="00585FBF">
        <w:rPr>
          <w:rFonts w:ascii="Times New Roman" w:hAnsi="Times New Roman" w:cs="Times New Roman"/>
          <w:bCs/>
          <w:sz w:val="24"/>
          <w:szCs w:val="24"/>
          <w:lang w:val="hr-HR"/>
        </w:rPr>
        <w:t>oblovinom</w:t>
      </w:r>
      <w:proofErr w:type="spellEnd"/>
      <w:r w:rsidRPr="00585FBF">
        <w:rPr>
          <w:rFonts w:ascii="Times New Roman" w:hAnsi="Times New Roman" w:cs="Times New Roman"/>
          <w:bCs/>
          <w:sz w:val="24"/>
          <w:szCs w:val="24"/>
          <w:lang w:val="hr-HR"/>
        </w:rPr>
        <w:t xml:space="preserve"> sa ovoga područja.</w:t>
      </w:r>
    </w:p>
    <w:p w14:paraId="6263C3D0" w14:textId="77777777" w:rsidR="00AD4259" w:rsidRPr="00585FBF" w:rsidRDefault="00AD4259" w:rsidP="00585FBF">
      <w:pPr>
        <w:spacing w:after="120" w:line="240" w:lineRule="auto"/>
        <w:jc w:val="both"/>
        <w:rPr>
          <w:rFonts w:ascii="Times New Roman" w:hAnsi="Times New Roman" w:cs="Times New Roman"/>
          <w:bCs/>
          <w:sz w:val="24"/>
          <w:szCs w:val="24"/>
          <w:lang w:val="hr-HR"/>
        </w:rPr>
      </w:pPr>
    </w:p>
    <w:p w14:paraId="285BDB21" w14:textId="71128DE2" w:rsidR="00AD4259" w:rsidRPr="009E3ABD" w:rsidRDefault="004149F7">
      <w:pPr>
        <w:pStyle w:val="Naslov4"/>
        <w:numPr>
          <w:ilvl w:val="3"/>
          <w:numId w:val="30"/>
        </w:numPr>
      </w:pPr>
      <w:proofErr w:type="spellStart"/>
      <w:r w:rsidRPr="009E3ABD">
        <w:t>Miniranost</w:t>
      </w:r>
      <w:proofErr w:type="spellEnd"/>
      <w:r w:rsidRPr="009E3ABD">
        <w:t xml:space="preserve"> </w:t>
      </w:r>
      <w:proofErr w:type="spellStart"/>
      <w:r w:rsidRPr="009E3ABD">
        <w:t>područja</w:t>
      </w:r>
      <w:proofErr w:type="spellEnd"/>
      <w:r w:rsidRPr="009E3ABD">
        <w:t xml:space="preserve"> </w:t>
      </w:r>
      <w:proofErr w:type="spellStart"/>
      <w:r w:rsidRPr="009E3ABD">
        <w:t>općine</w:t>
      </w:r>
      <w:proofErr w:type="spellEnd"/>
      <w:r w:rsidRPr="009E3ABD">
        <w:t xml:space="preserve"> Posušje</w:t>
      </w:r>
      <w:r w:rsidR="00AD4259" w:rsidRPr="009E3ABD">
        <w:t xml:space="preserve"> </w:t>
      </w:r>
    </w:p>
    <w:p w14:paraId="66F24F49" w14:textId="77777777"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Na ovom šumsko-gospodarskom području je na temelju podataka iz karata Centra za uklanjanje mina u Bosni i Hercegovini „</w:t>
      </w:r>
      <w:r w:rsidRPr="00585FBF">
        <w:rPr>
          <w:rFonts w:ascii="Times New Roman" w:hAnsi="Times New Roman" w:cs="Times New Roman"/>
          <w:b/>
          <w:bCs/>
          <w:i/>
          <w:sz w:val="24"/>
          <w:szCs w:val="24"/>
          <w:lang w:val="hr-HR"/>
        </w:rPr>
        <w:t>BH MAC</w:t>
      </w:r>
      <w:r w:rsidRPr="00585FBF">
        <w:rPr>
          <w:rFonts w:ascii="Times New Roman" w:hAnsi="Times New Roman" w:cs="Times New Roman"/>
          <w:bCs/>
          <w:sz w:val="24"/>
          <w:szCs w:val="24"/>
          <w:lang w:val="hr-HR"/>
        </w:rPr>
        <w:t xml:space="preserve">“ na kojima su evidentirana kontaminirana područja minsko-eksplozivnim sredstvima u BiH izdvojene su površine od </w:t>
      </w:r>
      <w:r w:rsidRPr="00585FBF">
        <w:rPr>
          <w:rFonts w:ascii="Times New Roman" w:hAnsi="Times New Roman" w:cs="Times New Roman"/>
          <w:b/>
          <w:bCs/>
          <w:sz w:val="24"/>
          <w:szCs w:val="24"/>
          <w:lang w:val="hr-HR"/>
        </w:rPr>
        <w:t>373,08 ha</w:t>
      </w:r>
      <w:r w:rsidRPr="00585FBF">
        <w:rPr>
          <w:rFonts w:ascii="Times New Roman" w:hAnsi="Times New Roman" w:cs="Times New Roman"/>
          <w:bCs/>
          <w:sz w:val="24"/>
          <w:szCs w:val="24"/>
          <w:lang w:val="hr-HR"/>
        </w:rPr>
        <w:t xml:space="preserve"> (odjelu/odsjeku: 219a. 219b, 221c 222a i 222b, G.J. „Posušje“) kao sumnjiva površina. Radi se o gospodarskim klasama 1319 i 7601.</w:t>
      </w:r>
    </w:p>
    <w:p w14:paraId="78D89C9A" w14:textId="77777777" w:rsidR="00AD4259" w:rsidRPr="00585FBF" w:rsidRDefault="00AD4259" w:rsidP="00585FBF">
      <w:pPr>
        <w:spacing w:after="120" w:line="240" w:lineRule="auto"/>
        <w:jc w:val="both"/>
        <w:rPr>
          <w:rFonts w:ascii="Times New Roman" w:hAnsi="Times New Roman" w:cs="Times New Roman"/>
          <w:bCs/>
          <w:i/>
          <w:iCs/>
          <w:sz w:val="24"/>
          <w:szCs w:val="24"/>
          <w:lang w:val="hr-HR"/>
        </w:rPr>
      </w:pPr>
    </w:p>
    <w:p w14:paraId="28FCAE2B" w14:textId="320AF41C" w:rsidR="00AD4259" w:rsidRPr="009E3ABD" w:rsidRDefault="004149F7">
      <w:pPr>
        <w:pStyle w:val="Naslov4"/>
        <w:numPr>
          <w:ilvl w:val="3"/>
          <w:numId w:val="30"/>
        </w:numPr>
      </w:pPr>
      <w:proofErr w:type="spellStart"/>
      <w:r w:rsidRPr="009E3ABD">
        <w:t>Opće</w:t>
      </w:r>
      <w:proofErr w:type="spellEnd"/>
      <w:r w:rsidRPr="009E3ABD">
        <w:t xml:space="preserve"> </w:t>
      </w:r>
      <w:proofErr w:type="spellStart"/>
      <w:r w:rsidRPr="009E3ABD">
        <w:t>mjere</w:t>
      </w:r>
      <w:proofErr w:type="spellEnd"/>
      <w:r w:rsidRPr="009E3ABD">
        <w:t xml:space="preserve"> </w:t>
      </w:r>
      <w:proofErr w:type="spellStart"/>
      <w:r w:rsidRPr="009E3ABD">
        <w:t>zaštite</w:t>
      </w:r>
      <w:proofErr w:type="spellEnd"/>
      <w:r w:rsidRPr="009E3ABD">
        <w:t xml:space="preserve"> </w:t>
      </w:r>
      <w:proofErr w:type="spellStart"/>
      <w:r w:rsidRPr="009E3ABD">
        <w:t>šuma</w:t>
      </w:r>
      <w:proofErr w:type="spellEnd"/>
      <w:r w:rsidRPr="009E3ABD">
        <w:t xml:space="preserve"> u </w:t>
      </w:r>
      <w:proofErr w:type="spellStart"/>
      <w:r w:rsidRPr="009E3ABD">
        <w:t>općini</w:t>
      </w:r>
      <w:proofErr w:type="spellEnd"/>
      <w:r w:rsidRPr="009E3ABD">
        <w:t xml:space="preserve"> Posušje</w:t>
      </w:r>
    </w:p>
    <w:p w14:paraId="00B26298" w14:textId="2EE077C4" w:rsidR="00AD4259" w:rsidRPr="00585FBF" w:rsidRDefault="00AD4259" w:rsidP="00585FBF">
      <w:pPr>
        <w:spacing w:after="120" w:line="240" w:lineRule="auto"/>
        <w:jc w:val="both"/>
        <w:rPr>
          <w:rFonts w:ascii="Times New Roman" w:hAnsi="Times New Roman" w:cs="Times New Roman"/>
          <w:bCs/>
          <w:sz w:val="24"/>
          <w:szCs w:val="24"/>
          <w:lang w:val="hr-HR"/>
        </w:rPr>
      </w:pPr>
    </w:p>
    <w:p w14:paraId="567D12D2" w14:textId="4015A33C"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Pravilnikom o načinu izrade, sadržaju i postupku odobrenja i revizije šumsko-gospodarskih osnove propisuje </w:t>
      </w:r>
      <w:r w:rsidR="004149F7" w:rsidRPr="00585FBF">
        <w:rPr>
          <w:rFonts w:ascii="Times New Roman" w:hAnsi="Times New Roman" w:cs="Times New Roman"/>
          <w:bCs/>
          <w:sz w:val="24"/>
          <w:szCs w:val="24"/>
          <w:lang w:val="hr-HR"/>
        </w:rPr>
        <w:t>se opći</w:t>
      </w:r>
      <w:r w:rsidRPr="00585FBF">
        <w:rPr>
          <w:rFonts w:ascii="Times New Roman" w:hAnsi="Times New Roman" w:cs="Times New Roman"/>
          <w:bCs/>
          <w:sz w:val="24"/>
          <w:szCs w:val="24"/>
          <w:lang w:val="hr-HR"/>
        </w:rPr>
        <w:t xml:space="preserve"> prikaz za područje po vidovima zaštite koje se odnose na odvojene cjeline zaštite šuma i šumskih zasada (kultura) od: </w:t>
      </w:r>
    </w:p>
    <w:p w14:paraId="1747E593" w14:textId="77777777" w:rsidR="00AD4259" w:rsidRPr="00585FBF" w:rsidRDefault="00AD4259">
      <w:pPr>
        <w:numPr>
          <w:ilvl w:val="0"/>
          <w:numId w:val="10"/>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 xml:space="preserve">štetnih insekata i drugih životinja (glodavci, ptice, divljač, stoka), </w:t>
      </w:r>
    </w:p>
    <w:p w14:paraId="3C3EEAD4" w14:textId="77777777" w:rsidR="00AD4259" w:rsidRPr="00585FBF" w:rsidRDefault="00AD4259">
      <w:pPr>
        <w:numPr>
          <w:ilvl w:val="0"/>
          <w:numId w:val="10"/>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 xml:space="preserve">uzročnika bolesti, </w:t>
      </w:r>
    </w:p>
    <w:p w14:paraId="54C3AA38" w14:textId="77777777" w:rsidR="00AD4259" w:rsidRPr="00585FBF" w:rsidRDefault="00AD4259">
      <w:pPr>
        <w:numPr>
          <w:ilvl w:val="0"/>
          <w:numId w:val="10"/>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 xml:space="preserve">požara, </w:t>
      </w:r>
    </w:p>
    <w:p w14:paraId="71661310" w14:textId="77777777" w:rsidR="00AD4259" w:rsidRPr="00585FBF" w:rsidRDefault="00AD4259">
      <w:pPr>
        <w:numPr>
          <w:ilvl w:val="0"/>
          <w:numId w:val="10"/>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ostalih štetnih faktora (</w:t>
      </w:r>
      <w:proofErr w:type="spellStart"/>
      <w:r w:rsidRPr="00585FBF">
        <w:rPr>
          <w:rFonts w:ascii="Times New Roman" w:hAnsi="Times New Roman" w:cs="Times New Roman"/>
          <w:b/>
          <w:bCs/>
          <w:i/>
          <w:sz w:val="24"/>
          <w:szCs w:val="24"/>
          <w:lang w:val="hr-HR"/>
        </w:rPr>
        <w:t>abiotski</w:t>
      </w:r>
      <w:proofErr w:type="spellEnd"/>
      <w:r w:rsidRPr="00585FBF">
        <w:rPr>
          <w:rFonts w:ascii="Times New Roman" w:hAnsi="Times New Roman" w:cs="Times New Roman"/>
          <w:b/>
          <w:bCs/>
          <w:i/>
          <w:sz w:val="24"/>
          <w:szCs w:val="24"/>
          <w:lang w:val="hr-HR"/>
        </w:rPr>
        <w:t xml:space="preserve">, antropogeni i drugi). </w:t>
      </w:r>
    </w:p>
    <w:p w14:paraId="73F63C27" w14:textId="77777777" w:rsidR="00AD4259" w:rsidRPr="00585FBF" w:rsidRDefault="00AD4259" w:rsidP="00585FBF">
      <w:pPr>
        <w:spacing w:after="120" w:line="240" w:lineRule="auto"/>
        <w:jc w:val="both"/>
        <w:rPr>
          <w:rFonts w:ascii="Times New Roman" w:hAnsi="Times New Roman" w:cs="Times New Roman"/>
          <w:bCs/>
          <w:sz w:val="24"/>
          <w:szCs w:val="24"/>
          <w:lang w:val="hr-HR"/>
        </w:rPr>
      </w:pPr>
    </w:p>
    <w:p w14:paraId="4B873D8F" w14:textId="2C84F9BF" w:rsidR="004149F7" w:rsidRPr="009E3ABD" w:rsidRDefault="00AD4259">
      <w:pPr>
        <w:pStyle w:val="Naslov5"/>
        <w:numPr>
          <w:ilvl w:val="4"/>
          <w:numId w:val="30"/>
        </w:numPr>
      </w:pPr>
      <w:r w:rsidRPr="009E3ABD">
        <w:t>Z</w:t>
      </w:r>
      <w:r w:rsidR="004149F7" w:rsidRPr="009E3ABD">
        <w:t>aštita šuma od štetnih insekata i drugih životinjskih vrsta</w:t>
      </w:r>
    </w:p>
    <w:p w14:paraId="5731A76E" w14:textId="3DB3307A"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 Na zdravstveno stanje šuma mogu negativno utjecati insekti, glodavci, ptice, divljač i druge životinjske vrste, ukoliko se </w:t>
      </w:r>
      <w:proofErr w:type="spellStart"/>
      <w:r w:rsidRPr="00585FBF">
        <w:rPr>
          <w:rFonts w:ascii="Times New Roman" w:hAnsi="Times New Roman" w:cs="Times New Roman"/>
          <w:bCs/>
          <w:sz w:val="24"/>
          <w:szCs w:val="24"/>
          <w:lang w:val="hr-HR"/>
        </w:rPr>
        <w:t>prenamnože</w:t>
      </w:r>
      <w:proofErr w:type="spellEnd"/>
      <w:r w:rsidRPr="00585FBF">
        <w:rPr>
          <w:rFonts w:ascii="Times New Roman" w:hAnsi="Times New Roman" w:cs="Times New Roman"/>
          <w:bCs/>
          <w:sz w:val="24"/>
          <w:szCs w:val="24"/>
          <w:lang w:val="hr-HR"/>
        </w:rPr>
        <w:t xml:space="preserve">, kao i domaća stoka na pojedinim lokalitetima, ukoliko ispaša nije pod kontrolom, te mogu nanijeti veće štete lokalnog karaktera do razine područja i šire. Ovdje iznosimo kratak opis navedenih štetnih faktora koji se mogu manifestirati u šumama ovoga područja, bez obzira na trenutno stanje ugroženosti i potrebu poduzimanja mjera. </w:t>
      </w:r>
    </w:p>
    <w:p w14:paraId="26F112B6" w14:textId="76887262" w:rsidR="006D7C6E" w:rsidRPr="00585FBF" w:rsidRDefault="006D7C6E" w:rsidP="00585FBF">
      <w:pPr>
        <w:spacing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br w:type="page"/>
      </w:r>
    </w:p>
    <w:p w14:paraId="6B98FEFB" w14:textId="77777777" w:rsidR="00AD4259" w:rsidRPr="00585FBF" w:rsidRDefault="00AD4259" w:rsidP="00585FBF">
      <w:pPr>
        <w:spacing w:after="120" w:line="240" w:lineRule="auto"/>
        <w:jc w:val="both"/>
        <w:rPr>
          <w:rFonts w:ascii="Times New Roman" w:hAnsi="Times New Roman" w:cs="Times New Roman"/>
          <w:b/>
          <w:bCs/>
          <w:i/>
          <w:sz w:val="24"/>
          <w:szCs w:val="24"/>
          <w:lang w:val="hr-HR"/>
        </w:rPr>
      </w:pPr>
    </w:p>
    <w:p w14:paraId="6026B7D6" w14:textId="596CB9BD" w:rsidR="004149F7" w:rsidRPr="00246DA0" w:rsidRDefault="00AD4259">
      <w:pPr>
        <w:pStyle w:val="Naslov5"/>
        <w:numPr>
          <w:ilvl w:val="4"/>
          <w:numId w:val="30"/>
        </w:numPr>
      </w:pPr>
      <w:r w:rsidRPr="00246DA0">
        <w:t>Z</w:t>
      </w:r>
      <w:r w:rsidR="004149F7" w:rsidRPr="00246DA0">
        <w:t>aštita šuma od uzročnika bolesti</w:t>
      </w:r>
    </w:p>
    <w:p w14:paraId="645562B3" w14:textId="5517ADB7"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Patogeni šumskog drveća od kojih su najčešće gljive, bakterije, virusi i biljke nametnice često mogu dostići i epidemijske razmjere. Zaštita bilja gdje od navedenih biljnih organizama regulirana je međunarodnom konvencijom iz 1950. godine čiji je potpisnik bivša SFRJ, a prema kojoj svaka zemlja članica mora imati službe za zaštitu bilja. U FBiH donijeti su neki zakonski propisi takve vrste, ali su uglavnom na snazi propisi preuzeti od SFRJ i SR</w:t>
      </w:r>
      <w:r w:rsidR="007626D6">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 xml:space="preserve">BiH od kojih navodimo najvažnije:  </w:t>
      </w:r>
    </w:p>
    <w:p w14:paraId="4AB18240" w14:textId="6CC34921"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Mjere zaštite prema trenutno važećoj legislativi neophodno je provoditi. Ukoliko preventivne mjere ne daju rezultate ili se ne poduzmu blagovremeno treba poduzeti direktne (represivne), koje su u literaturi poznate kao terapijske mjere, počevši od rasadnika do mladika i sastojina svih </w:t>
      </w:r>
      <w:proofErr w:type="spellStart"/>
      <w:r w:rsidRPr="00585FBF">
        <w:rPr>
          <w:rFonts w:ascii="Times New Roman" w:hAnsi="Times New Roman" w:cs="Times New Roman"/>
          <w:bCs/>
          <w:sz w:val="24"/>
          <w:szCs w:val="24"/>
          <w:lang w:val="hr-HR"/>
        </w:rPr>
        <w:t>debljinskih</w:t>
      </w:r>
      <w:proofErr w:type="spellEnd"/>
      <w:r w:rsidRPr="00585FBF">
        <w:rPr>
          <w:rFonts w:ascii="Times New Roman" w:hAnsi="Times New Roman" w:cs="Times New Roman"/>
          <w:bCs/>
          <w:sz w:val="24"/>
          <w:szCs w:val="24"/>
          <w:lang w:val="hr-HR"/>
        </w:rPr>
        <w:t>, odnosno dob</w:t>
      </w:r>
      <w:r w:rsidR="000752A0" w:rsidRPr="00585FBF">
        <w:rPr>
          <w:rFonts w:ascii="Times New Roman" w:hAnsi="Times New Roman" w:cs="Times New Roman"/>
          <w:bCs/>
          <w:sz w:val="24"/>
          <w:szCs w:val="24"/>
          <w:lang w:val="hr-HR"/>
        </w:rPr>
        <w:t>nih klasa u prirodnim šumama i n</w:t>
      </w:r>
      <w:r w:rsidRPr="00585FBF">
        <w:rPr>
          <w:rFonts w:ascii="Times New Roman" w:hAnsi="Times New Roman" w:cs="Times New Roman"/>
          <w:bCs/>
          <w:sz w:val="24"/>
          <w:szCs w:val="24"/>
          <w:lang w:val="hr-HR"/>
        </w:rPr>
        <w:t xml:space="preserve">asadima. </w:t>
      </w:r>
      <w:r w:rsidR="006D7C6E" w:rsidRPr="00585FBF">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Na ŠGP „</w:t>
      </w:r>
      <w:proofErr w:type="spellStart"/>
      <w:r w:rsidRPr="00585FBF">
        <w:rPr>
          <w:rFonts w:ascii="Times New Roman" w:hAnsi="Times New Roman" w:cs="Times New Roman"/>
          <w:bCs/>
          <w:sz w:val="24"/>
          <w:szCs w:val="24"/>
          <w:lang w:val="hr-HR"/>
        </w:rPr>
        <w:t>Posuško</w:t>
      </w:r>
      <w:proofErr w:type="spellEnd"/>
      <w:r w:rsidRPr="00585FBF">
        <w:rPr>
          <w:rFonts w:ascii="Times New Roman" w:hAnsi="Times New Roman" w:cs="Times New Roman"/>
          <w:bCs/>
          <w:sz w:val="24"/>
          <w:szCs w:val="24"/>
          <w:lang w:val="hr-HR"/>
        </w:rPr>
        <w:t xml:space="preserve">“, nisu registrirane jače pojave biljnih bolesti.  </w:t>
      </w:r>
    </w:p>
    <w:p w14:paraId="16DEB56F" w14:textId="77777777" w:rsidR="00AD4259" w:rsidRPr="00585FBF" w:rsidRDefault="00AD4259" w:rsidP="00585FBF">
      <w:pPr>
        <w:spacing w:after="120" w:line="240" w:lineRule="auto"/>
        <w:jc w:val="both"/>
        <w:rPr>
          <w:rFonts w:ascii="Times New Roman" w:hAnsi="Times New Roman" w:cs="Times New Roman"/>
          <w:b/>
          <w:bCs/>
          <w:i/>
          <w:sz w:val="24"/>
          <w:szCs w:val="24"/>
          <w:u w:val="single"/>
          <w:lang w:val="hr-HR"/>
        </w:rPr>
      </w:pPr>
    </w:p>
    <w:p w14:paraId="3F444481" w14:textId="54B6416E" w:rsidR="004149F7" w:rsidRPr="00246DA0" w:rsidRDefault="00AD4259">
      <w:pPr>
        <w:pStyle w:val="Naslov3"/>
        <w:numPr>
          <w:ilvl w:val="2"/>
          <w:numId w:val="30"/>
        </w:numPr>
      </w:pPr>
      <w:bookmarkStart w:id="53" w:name="_Toc152323661"/>
      <w:proofErr w:type="spellStart"/>
      <w:r w:rsidRPr="00246DA0">
        <w:t>Z</w:t>
      </w:r>
      <w:r w:rsidR="004149F7" w:rsidRPr="00246DA0">
        <w:t>aštita</w:t>
      </w:r>
      <w:proofErr w:type="spellEnd"/>
      <w:r w:rsidR="004149F7" w:rsidRPr="00246DA0">
        <w:t xml:space="preserve"> </w:t>
      </w:r>
      <w:proofErr w:type="spellStart"/>
      <w:r w:rsidR="004149F7" w:rsidRPr="00246DA0">
        <w:t>šuma</w:t>
      </w:r>
      <w:proofErr w:type="spellEnd"/>
      <w:r w:rsidR="004149F7" w:rsidRPr="00246DA0">
        <w:t xml:space="preserve"> od </w:t>
      </w:r>
      <w:proofErr w:type="spellStart"/>
      <w:r w:rsidR="004149F7" w:rsidRPr="00246DA0">
        <w:t>požara</w:t>
      </w:r>
      <w:bookmarkEnd w:id="53"/>
      <w:proofErr w:type="spellEnd"/>
    </w:p>
    <w:p w14:paraId="63AEA646" w14:textId="77777777" w:rsidR="0089182A" w:rsidRPr="00585FBF" w:rsidRDefault="0089182A" w:rsidP="00585FBF">
      <w:pPr>
        <w:autoSpaceDE w:val="0"/>
        <w:autoSpaceDN w:val="0"/>
        <w:adjustRightInd w:val="0"/>
        <w:spacing w:after="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U okviru ovog </w:t>
      </w:r>
      <w:proofErr w:type="spellStart"/>
      <w:r w:rsidRPr="00585FBF">
        <w:rPr>
          <w:rFonts w:ascii="Times New Roman" w:hAnsi="Times New Roman" w:cs="Times New Roman"/>
          <w:sz w:val="24"/>
          <w:szCs w:val="24"/>
          <w:lang w:val="hr-HR"/>
        </w:rPr>
        <w:t>uređajnog</w:t>
      </w:r>
      <w:proofErr w:type="spellEnd"/>
      <w:r w:rsidRPr="00585FBF">
        <w:rPr>
          <w:rFonts w:ascii="Times New Roman" w:hAnsi="Times New Roman" w:cs="Times New Roman"/>
          <w:sz w:val="24"/>
          <w:szCs w:val="24"/>
          <w:lang w:val="hr-HR"/>
        </w:rPr>
        <w:t xml:space="preserve"> razdoblja planirana je izgradnja protupožarnih putova u dužini od 6,99 km, za čiju je izgradnju planiran utrošak sredstava 4.000 KM/km. </w:t>
      </w:r>
    </w:p>
    <w:p w14:paraId="3E2DA75E" w14:textId="77777777" w:rsidR="0089182A" w:rsidRPr="00585FBF" w:rsidRDefault="0089182A"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Ukoliko se iz objektivnih razloga ukaže potreba za izmjenom planiranih putnih dionica može se ista dužina gradnje realizirati na drugom lokalitetu. Planirani putovi za gradnju idejnog su karaktera ucrtani na karti, a njihove stvarne dužine bit će poznate nakon izrade projekata.</w:t>
      </w:r>
    </w:p>
    <w:p w14:paraId="787A961D" w14:textId="43D7E1E5" w:rsidR="0089182A" w:rsidRPr="00585FBF" w:rsidRDefault="0089182A" w:rsidP="00585FBF">
      <w:pPr>
        <w:pStyle w:val="Odlomakpopisa"/>
        <w:spacing w:after="120" w:line="240" w:lineRule="auto"/>
        <w:ind w:left="540"/>
        <w:jc w:val="both"/>
        <w:rPr>
          <w:rFonts w:ascii="Times New Roman" w:hAnsi="Times New Roman" w:cs="Times New Roman"/>
          <w:sz w:val="24"/>
          <w:szCs w:val="24"/>
          <w:lang w:val="hr-HR"/>
        </w:rPr>
      </w:pPr>
    </w:p>
    <w:tbl>
      <w:tblPr>
        <w:tblpPr w:leftFromText="180" w:rightFromText="180" w:vertAnchor="text" w:horzAnchor="margin"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2141"/>
        <w:gridCol w:w="2141"/>
        <w:gridCol w:w="2141"/>
      </w:tblGrid>
      <w:tr w:rsidR="00585FBF" w:rsidRPr="00585FBF" w14:paraId="38243FDA" w14:textId="77777777" w:rsidTr="006D7C6E">
        <w:trPr>
          <w:trHeight w:val="90"/>
        </w:trPr>
        <w:tc>
          <w:tcPr>
            <w:tcW w:w="2141" w:type="dxa"/>
            <w:hideMark/>
          </w:tcPr>
          <w:p w14:paraId="4534788A"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GJ </w:t>
            </w:r>
          </w:p>
        </w:tc>
        <w:tc>
          <w:tcPr>
            <w:tcW w:w="2141" w:type="dxa"/>
            <w:hideMark/>
          </w:tcPr>
          <w:p w14:paraId="09012A77"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Vrsta puta </w:t>
            </w:r>
          </w:p>
        </w:tc>
        <w:tc>
          <w:tcPr>
            <w:tcW w:w="2141" w:type="dxa"/>
            <w:hideMark/>
          </w:tcPr>
          <w:p w14:paraId="0CC6D307"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Naziv dionice puta </w:t>
            </w:r>
          </w:p>
        </w:tc>
        <w:tc>
          <w:tcPr>
            <w:tcW w:w="2141" w:type="dxa"/>
            <w:hideMark/>
          </w:tcPr>
          <w:p w14:paraId="429A6512"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Ukupna dužina km </w:t>
            </w:r>
          </w:p>
        </w:tc>
      </w:tr>
      <w:tr w:rsidR="00585FBF" w:rsidRPr="00585FBF" w14:paraId="2218A3B8" w14:textId="77777777" w:rsidTr="006D7C6E">
        <w:trPr>
          <w:trHeight w:val="90"/>
        </w:trPr>
        <w:tc>
          <w:tcPr>
            <w:tcW w:w="2141" w:type="dxa"/>
            <w:hideMark/>
          </w:tcPr>
          <w:p w14:paraId="61B25FA4"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03 „Posušje“ </w:t>
            </w:r>
          </w:p>
        </w:tc>
        <w:tc>
          <w:tcPr>
            <w:tcW w:w="2141" w:type="dxa"/>
            <w:hideMark/>
          </w:tcPr>
          <w:p w14:paraId="130C016E"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Protupožarni </w:t>
            </w:r>
          </w:p>
        </w:tc>
        <w:tc>
          <w:tcPr>
            <w:tcW w:w="2141" w:type="dxa"/>
            <w:hideMark/>
          </w:tcPr>
          <w:p w14:paraId="4E9F8D2F"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Odjel 75,76 </w:t>
            </w:r>
          </w:p>
        </w:tc>
        <w:tc>
          <w:tcPr>
            <w:tcW w:w="2141" w:type="dxa"/>
            <w:hideMark/>
          </w:tcPr>
          <w:p w14:paraId="59F83511"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1,40 </w:t>
            </w:r>
          </w:p>
        </w:tc>
      </w:tr>
      <w:tr w:rsidR="00585FBF" w:rsidRPr="00585FBF" w14:paraId="1FFA03D4" w14:textId="77777777" w:rsidTr="006D7C6E">
        <w:trPr>
          <w:trHeight w:val="90"/>
        </w:trPr>
        <w:tc>
          <w:tcPr>
            <w:tcW w:w="2141" w:type="dxa"/>
            <w:hideMark/>
          </w:tcPr>
          <w:p w14:paraId="264D9BD1"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03 „Posušje“ </w:t>
            </w:r>
          </w:p>
        </w:tc>
        <w:tc>
          <w:tcPr>
            <w:tcW w:w="2141" w:type="dxa"/>
            <w:hideMark/>
          </w:tcPr>
          <w:p w14:paraId="0A5F6FD4"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Protupožarni </w:t>
            </w:r>
          </w:p>
        </w:tc>
        <w:tc>
          <w:tcPr>
            <w:tcW w:w="2141" w:type="dxa"/>
            <w:hideMark/>
          </w:tcPr>
          <w:p w14:paraId="0A51D5C3"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Odjel 241,244 </w:t>
            </w:r>
          </w:p>
        </w:tc>
        <w:tc>
          <w:tcPr>
            <w:tcW w:w="2141" w:type="dxa"/>
            <w:hideMark/>
          </w:tcPr>
          <w:p w14:paraId="008240BB"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3,56 </w:t>
            </w:r>
          </w:p>
        </w:tc>
      </w:tr>
      <w:tr w:rsidR="00585FBF" w:rsidRPr="00585FBF" w14:paraId="0BF438E4" w14:textId="77777777" w:rsidTr="006D7C6E">
        <w:trPr>
          <w:trHeight w:val="90"/>
        </w:trPr>
        <w:tc>
          <w:tcPr>
            <w:tcW w:w="2141" w:type="dxa"/>
            <w:hideMark/>
          </w:tcPr>
          <w:p w14:paraId="557190D7"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03 „Posušje“ </w:t>
            </w:r>
          </w:p>
        </w:tc>
        <w:tc>
          <w:tcPr>
            <w:tcW w:w="2141" w:type="dxa"/>
            <w:hideMark/>
          </w:tcPr>
          <w:p w14:paraId="00CE6FA0"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Protupožarni </w:t>
            </w:r>
          </w:p>
        </w:tc>
        <w:tc>
          <w:tcPr>
            <w:tcW w:w="2141" w:type="dxa"/>
            <w:hideMark/>
          </w:tcPr>
          <w:p w14:paraId="0A9CEAF3"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Odjel 70, 74 </w:t>
            </w:r>
          </w:p>
        </w:tc>
        <w:tc>
          <w:tcPr>
            <w:tcW w:w="2141" w:type="dxa"/>
            <w:hideMark/>
          </w:tcPr>
          <w:p w14:paraId="40EE2AFE"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kern w:val="2"/>
                <w:szCs w:val="24"/>
                <w:lang w:val="hr-HR"/>
                <w14:ligatures w14:val="standardContextual"/>
              </w:rPr>
              <w:t xml:space="preserve">2,03 </w:t>
            </w:r>
          </w:p>
        </w:tc>
      </w:tr>
      <w:tr w:rsidR="006D7C6E" w:rsidRPr="00585FBF" w14:paraId="477FF5CB" w14:textId="77777777" w:rsidTr="006D7C6E">
        <w:trPr>
          <w:trHeight w:val="88"/>
        </w:trPr>
        <w:tc>
          <w:tcPr>
            <w:tcW w:w="4282" w:type="dxa"/>
            <w:gridSpan w:val="2"/>
            <w:hideMark/>
          </w:tcPr>
          <w:p w14:paraId="3337401F"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b/>
                <w:bCs/>
                <w:kern w:val="2"/>
                <w:szCs w:val="24"/>
                <w:lang w:val="hr-HR"/>
                <w14:ligatures w14:val="standardContextual"/>
              </w:rPr>
              <w:t xml:space="preserve">Ukupno protupožarni </w:t>
            </w:r>
          </w:p>
        </w:tc>
        <w:tc>
          <w:tcPr>
            <w:tcW w:w="4282" w:type="dxa"/>
            <w:gridSpan w:val="2"/>
            <w:hideMark/>
          </w:tcPr>
          <w:p w14:paraId="69A3AF10" w14:textId="77777777" w:rsidR="006D7C6E" w:rsidRPr="00585FBF" w:rsidRDefault="006D7C6E" w:rsidP="00585FBF">
            <w:pPr>
              <w:autoSpaceDE w:val="0"/>
              <w:autoSpaceDN w:val="0"/>
              <w:adjustRightInd w:val="0"/>
              <w:spacing w:after="0" w:line="240" w:lineRule="auto"/>
              <w:jc w:val="both"/>
              <w:rPr>
                <w:rFonts w:ascii="Times New Roman" w:hAnsi="Times New Roman" w:cs="Times New Roman"/>
                <w:kern w:val="2"/>
                <w:szCs w:val="24"/>
                <w:lang w:val="hr-HR"/>
                <w14:ligatures w14:val="standardContextual"/>
              </w:rPr>
            </w:pPr>
            <w:r w:rsidRPr="00585FBF">
              <w:rPr>
                <w:rFonts w:ascii="Times New Roman" w:hAnsi="Times New Roman" w:cs="Times New Roman"/>
                <w:b/>
                <w:bCs/>
                <w:kern w:val="2"/>
                <w:szCs w:val="24"/>
                <w:lang w:val="hr-HR"/>
                <w14:ligatures w14:val="standardContextual"/>
              </w:rPr>
              <w:t xml:space="preserve">6,99 </w:t>
            </w:r>
          </w:p>
        </w:tc>
      </w:tr>
    </w:tbl>
    <w:p w14:paraId="4FB67CA0" w14:textId="57C4B149" w:rsidR="006D7C6E" w:rsidRPr="00585FBF" w:rsidRDefault="006D7C6E" w:rsidP="00585FBF">
      <w:pPr>
        <w:spacing w:after="120" w:line="240" w:lineRule="auto"/>
        <w:ind w:left="360"/>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Tablica </w:t>
      </w:r>
      <w:r w:rsidR="00E20217" w:rsidRPr="00585FBF">
        <w:rPr>
          <w:rFonts w:ascii="Times New Roman" w:hAnsi="Times New Roman" w:cs="Times New Roman"/>
          <w:sz w:val="24"/>
          <w:szCs w:val="24"/>
          <w:lang w:val="hr-HR"/>
        </w:rPr>
        <w:t>15.</w:t>
      </w:r>
      <w:r w:rsidRPr="00585FBF">
        <w:rPr>
          <w:rFonts w:ascii="Times New Roman" w:hAnsi="Times New Roman" w:cs="Times New Roman"/>
          <w:sz w:val="24"/>
          <w:szCs w:val="24"/>
          <w:lang w:val="hr-HR"/>
        </w:rPr>
        <w:t xml:space="preserve"> Planirana gradnja šumskih putova</w:t>
      </w:r>
    </w:p>
    <w:p w14:paraId="16B2BFF6" w14:textId="77777777" w:rsidR="00054C4E" w:rsidRPr="00585FBF" w:rsidRDefault="00054C4E" w:rsidP="00585FBF">
      <w:pPr>
        <w:spacing w:after="120" w:line="240" w:lineRule="auto"/>
        <w:jc w:val="both"/>
        <w:rPr>
          <w:rFonts w:ascii="Times New Roman" w:hAnsi="Times New Roman" w:cs="Times New Roman"/>
          <w:b/>
          <w:bCs/>
          <w:i/>
          <w:sz w:val="24"/>
          <w:szCs w:val="24"/>
          <w:u w:val="single"/>
          <w:lang w:val="hr-HR"/>
        </w:rPr>
      </w:pPr>
    </w:p>
    <w:p w14:paraId="627B0A18" w14:textId="77777777" w:rsidR="00054C4E" w:rsidRPr="00585FBF" w:rsidRDefault="00054C4E" w:rsidP="00585FBF">
      <w:pPr>
        <w:spacing w:after="120" w:line="240" w:lineRule="auto"/>
        <w:jc w:val="both"/>
        <w:rPr>
          <w:rFonts w:ascii="Times New Roman" w:hAnsi="Times New Roman" w:cs="Times New Roman"/>
          <w:b/>
          <w:bCs/>
          <w:i/>
          <w:sz w:val="24"/>
          <w:szCs w:val="24"/>
          <w:u w:val="single"/>
          <w:lang w:val="hr-HR"/>
        </w:rPr>
      </w:pPr>
    </w:p>
    <w:p w14:paraId="043D5300" w14:textId="77777777" w:rsidR="00054C4E" w:rsidRPr="00585FBF" w:rsidRDefault="00054C4E" w:rsidP="00585FBF">
      <w:pPr>
        <w:spacing w:after="120" w:line="240" w:lineRule="auto"/>
        <w:jc w:val="both"/>
        <w:rPr>
          <w:rFonts w:ascii="Times New Roman" w:hAnsi="Times New Roman" w:cs="Times New Roman"/>
          <w:b/>
          <w:bCs/>
          <w:i/>
          <w:sz w:val="24"/>
          <w:szCs w:val="24"/>
          <w:u w:val="single"/>
          <w:lang w:val="hr-HR"/>
        </w:rPr>
      </w:pPr>
    </w:p>
    <w:p w14:paraId="2080D64F" w14:textId="77777777" w:rsidR="00E8415A" w:rsidRPr="00585FBF" w:rsidRDefault="00E8415A" w:rsidP="00585FBF">
      <w:pPr>
        <w:spacing w:after="120" w:line="240" w:lineRule="auto"/>
        <w:jc w:val="both"/>
        <w:rPr>
          <w:rFonts w:ascii="Times New Roman" w:hAnsi="Times New Roman" w:cs="Times New Roman"/>
          <w:b/>
          <w:bCs/>
          <w:i/>
          <w:sz w:val="24"/>
          <w:szCs w:val="24"/>
          <w:u w:val="single"/>
          <w:lang w:val="hr-HR"/>
        </w:rPr>
      </w:pPr>
    </w:p>
    <w:p w14:paraId="1EDC31A1" w14:textId="2F5D7B9E" w:rsidR="0089182A" w:rsidRPr="00585FBF" w:rsidRDefault="006D7C6E" w:rsidP="00585FBF">
      <w:pPr>
        <w:spacing w:after="120" w:line="240" w:lineRule="auto"/>
        <w:jc w:val="both"/>
        <w:rPr>
          <w:rFonts w:ascii="Times New Roman" w:hAnsi="Times New Roman" w:cs="Times New Roman"/>
          <w:bCs/>
          <w:sz w:val="20"/>
          <w:szCs w:val="24"/>
          <w:lang w:val="hr-HR"/>
        </w:rPr>
      </w:pPr>
      <w:r w:rsidRPr="00585FBF">
        <w:rPr>
          <w:rFonts w:ascii="Times New Roman" w:hAnsi="Times New Roman" w:cs="Times New Roman"/>
          <w:bCs/>
          <w:sz w:val="20"/>
          <w:szCs w:val="24"/>
          <w:lang w:val="hr-HR"/>
        </w:rPr>
        <w:t>Izvor: Općina Posušje, Služba za gospodarstvo</w:t>
      </w:r>
    </w:p>
    <w:p w14:paraId="09AA4AE0" w14:textId="77777777" w:rsidR="00E8415A" w:rsidRPr="00585FBF" w:rsidRDefault="00E8415A" w:rsidP="00585FBF">
      <w:pPr>
        <w:spacing w:after="120" w:line="240" w:lineRule="auto"/>
        <w:jc w:val="both"/>
        <w:rPr>
          <w:rFonts w:ascii="Times New Roman" w:hAnsi="Times New Roman" w:cs="Times New Roman"/>
          <w:bCs/>
          <w:sz w:val="24"/>
          <w:szCs w:val="24"/>
          <w:lang w:val="hr-HR"/>
        </w:rPr>
      </w:pPr>
    </w:p>
    <w:p w14:paraId="1D48C71C" w14:textId="21FDC0DA"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Šumski požari zauzimaju prvo mjesto u nizu čimbenika koji oštete ili unište velike površine šuma u vrlo kratkom vremenskom razdoblju. Pored šteta koje nanose šumskim ekosustavima nanose štete i drugim gospodarskim granama među kojima su drvna industrija, poljoprivreda, turizam i lovstvo, a požari većih razmjera utječu i</w:t>
      </w:r>
      <w:r w:rsidR="004149F7" w:rsidRPr="00585FBF">
        <w:rPr>
          <w:rFonts w:ascii="Times New Roman" w:hAnsi="Times New Roman" w:cs="Times New Roman"/>
          <w:bCs/>
          <w:sz w:val="24"/>
          <w:szCs w:val="24"/>
          <w:lang w:val="hr-HR"/>
        </w:rPr>
        <w:t xml:space="preserve"> na ekološke prilike područja. Šume i šumska t</w:t>
      </w:r>
      <w:r w:rsidRPr="00585FBF">
        <w:rPr>
          <w:rFonts w:ascii="Times New Roman" w:hAnsi="Times New Roman" w:cs="Times New Roman"/>
          <w:bCs/>
          <w:sz w:val="24"/>
          <w:szCs w:val="24"/>
          <w:lang w:val="hr-HR"/>
        </w:rPr>
        <w:t xml:space="preserve">la na osnovu uzgojne klasifikacije šuma i ostalih parametara koji služe za procjenu ugroženosti od šumskih požara, prema ovoj ŠGO, razvrstane su u: </w:t>
      </w:r>
    </w:p>
    <w:p w14:paraId="0C0B3645" w14:textId="1A64D625" w:rsidR="00AD4259" w:rsidRPr="00585FBF" w:rsidRDefault="00AD4259">
      <w:pPr>
        <w:pStyle w:val="Odlomakpopisa"/>
        <w:numPr>
          <w:ilvl w:val="0"/>
          <w:numId w:val="31"/>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 xml:space="preserve">područja vrlo velike </w:t>
      </w:r>
      <w:r w:rsidR="004149F7" w:rsidRPr="00585FBF">
        <w:rPr>
          <w:rFonts w:ascii="Times New Roman" w:hAnsi="Times New Roman" w:cs="Times New Roman"/>
          <w:b/>
          <w:bCs/>
          <w:i/>
          <w:sz w:val="24"/>
          <w:szCs w:val="24"/>
          <w:lang w:val="hr-HR"/>
        </w:rPr>
        <w:t>opasnosti – I. stupanj (šumski n</w:t>
      </w:r>
      <w:r w:rsidRPr="00585FBF">
        <w:rPr>
          <w:rFonts w:ascii="Times New Roman" w:hAnsi="Times New Roman" w:cs="Times New Roman"/>
          <w:b/>
          <w:bCs/>
          <w:i/>
          <w:sz w:val="24"/>
          <w:szCs w:val="24"/>
          <w:lang w:val="hr-HR"/>
        </w:rPr>
        <w:t xml:space="preserve">asadi (kulture), površine 1.554,38 ha, </w:t>
      </w:r>
    </w:p>
    <w:p w14:paraId="66035302" w14:textId="7C7D69DF" w:rsidR="00AD4259" w:rsidRPr="00585FBF" w:rsidRDefault="00AD4259">
      <w:pPr>
        <w:pStyle w:val="Odlomakpopisa"/>
        <w:numPr>
          <w:ilvl w:val="0"/>
          <w:numId w:val="31"/>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 xml:space="preserve">područje velike opasnosti – II. stupanj (sve ostale površine šuma i šumskih tala), površine </w:t>
      </w:r>
      <w:r w:rsidR="0035400B" w:rsidRPr="00585FBF">
        <w:rPr>
          <w:rFonts w:ascii="Times New Roman" w:hAnsi="Times New Roman" w:cs="Times New Roman"/>
          <w:b/>
          <w:bCs/>
          <w:i/>
          <w:sz w:val="24"/>
          <w:szCs w:val="24"/>
          <w:lang w:val="hr-HR"/>
        </w:rPr>
        <w:t xml:space="preserve"> </w:t>
      </w:r>
      <w:r w:rsidRPr="00585FBF">
        <w:rPr>
          <w:rFonts w:ascii="Times New Roman" w:hAnsi="Times New Roman" w:cs="Times New Roman"/>
          <w:b/>
          <w:bCs/>
          <w:i/>
          <w:sz w:val="24"/>
          <w:szCs w:val="24"/>
          <w:lang w:val="hr-HR"/>
        </w:rPr>
        <w:t xml:space="preserve">47.414,40 ha. </w:t>
      </w:r>
    </w:p>
    <w:p w14:paraId="1AD02A3D" w14:textId="7C04283C" w:rsidR="00AD4259" w:rsidRPr="00585FBF" w:rsidRDefault="0035400B"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w:t>
      </w:r>
      <w:r w:rsidR="00AD4259" w:rsidRPr="00585FBF">
        <w:rPr>
          <w:rFonts w:ascii="Times New Roman" w:hAnsi="Times New Roman" w:cs="Times New Roman"/>
          <w:bCs/>
          <w:sz w:val="24"/>
          <w:szCs w:val="24"/>
          <w:lang w:val="hr-HR"/>
        </w:rPr>
        <w:t xml:space="preserve">odručje Županije </w:t>
      </w:r>
      <w:r w:rsidR="000752A0" w:rsidRPr="00585FBF">
        <w:rPr>
          <w:rFonts w:ascii="Times New Roman" w:hAnsi="Times New Roman" w:cs="Times New Roman"/>
          <w:bCs/>
          <w:sz w:val="24"/>
          <w:szCs w:val="24"/>
          <w:lang w:val="hr-HR"/>
        </w:rPr>
        <w:t>Zapadno hercegovačke</w:t>
      </w:r>
      <w:r w:rsidR="00AD4259" w:rsidRPr="00585FBF">
        <w:rPr>
          <w:rFonts w:ascii="Times New Roman" w:hAnsi="Times New Roman" w:cs="Times New Roman"/>
          <w:bCs/>
          <w:sz w:val="24"/>
          <w:szCs w:val="24"/>
          <w:lang w:val="hr-HR"/>
        </w:rPr>
        <w:t xml:space="preserve"> j</w:t>
      </w:r>
      <w:r w:rsidR="004149F7" w:rsidRPr="00585FBF">
        <w:rPr>
          <w:rFonts w:ascii="Times New Roman" w:hAnsi="Times New Roman" w:cs="Times New Roman"/>
          <w:bCs/>
          <w:sz w:val="24"/>
          <w:szCs w:val="24"/>
          <w:lang w:val="hr-HR"/>
        </w:rPr>
        <w:t>e podijeljeno na 14 čuvarskih ra</w:t>
      </w:r>
      <w:r w:rsidR="00AD4259" w:rsidRPr="00585FBF">
        <w:rPr>
          <w:rFonts w:ascii="Times New Roman" w:hAnsi="Times New Roman" w:cs="Times New Roman"/>
          <w:bCs/>
          <w:sz w:val="24"/>
          <w:szCs w:val="24"/>
          <w:lang w:val="hr-HR"/>
        </w:rPr>
        <w:t>jona u sv</w:t>
      </w:r>
      <w:r w:rsidR="004149F7" w:rsidRPr="00585FBF">
        <w:rPr>
          <w:rFonts w:ascii="Times New Roman" w:hAnsi="Times New Roman" w:cs="Times New Roman"/>
          <w:bCs/>
          <w:sz w:val="24"/>
          <w:szCs w:val="24"/>
          <w:lang w:val="hr-HR"/>
        </w:rPr>
        <w:t>rhu čuvanja šuma, a na svakom ra</w:t>
      </w:r>
      <w:r w:rsidR="00AD4259" w:rsidRPr="00585FBF">
        <w:rPr>
          <w:rFonts w:ascii="Times New Roman" w:hAnsi="Times New Roman" w:cs="Times New Roman"/>
          <w:bCs/>
          <w:sz w:val="24"/>
          <w:szCs w:val="24"/>
          <w:lang w:val="hr-HR"/>
        </w:rPr>
        <w:t xml:space="preserve">jonu je postavljen </w:t>
      </w:r>
      <w:r w:rsidR="004214E9" w:rsidRPr="00585FBF">
        <w:rPr>
          <w:rFonts w:ascii="Times New Roman" w:hAnsi="Times New Roman" w:cs="Times New Roman"/>
          <w:bCs/>
          <w:sz w:val="24"/>
          <w:szCs w:val="24"/>
          <w:lang w:val="hr-HR"/>
        </w:rPr>
        <w:t xml:space="preserve">jedan (1) </w:t>
      </w:r>
      <w:r w:rsidR="00AD4259" w:rsidRPr="00585FBF">
        <w:rPr>
          <w:rFonts w:ascii="Times New Roman" w:hAnsi="Times New Roman" w:cs="Times New Roman"/>
          <w:bCs/>
          <w:sz w:val="24"/>
          <w:szCs w:val="24"/>
          <w:lang w:val="hr-HR"/>
        </w:rPr>
        <w:t>čuvar šuma. U periodu povećane opasnosti od požara na području Oštrc-</w:t>
      </w:r>
      <w:proofErr w:type="spellStart"/>
      <w:r w:rsidR="00AD4259" w:rsidRPr="00585FBF">
        <w:rPr>
          <w:rFonts w:ascii="Times New Roman" w:hAnsi="Times New Roman" w:cs="Times New Roman"/>
          <w:bCs/>
          <w:sz w:val="24"/>
          <w:szCs w:val="24"/>
          <w:lang w:val="hr-HR"/>
        </w:rPr>
        <w:t>Tribistovo</w:t>
      </w:r>
      <w:proofErr w:type="spellEnd"/>
      <w:r w:rsidR="00AD4259" w:rsidRPr="00585FBF">
        <w:rPr>
          <w:rFonts w:ascii="Times New Roman" w:hAnsi="Times New Roman" w:cs="Times New Roman"/>
          <w:bCs/>
          <w:sz w:val="24"/>
          <w:szCs w:val="24"/>
          <w:lang w:val="hr-HR"/>
        </w:rPr>
        <w:t xml:space="preserve">, općina Posušje, uspostavlja se </w:t>
      </w:r>
      <w:proofErr w:type="spellStart"/>
      <w:r w:rsidR="00AD4259" w:rsidRPr="00585FBF">
        <w:rPr>
          <w:rFonts w:ascii="Times New Roman" w:hAnsi="Times New Roman" w:cs="Times New Roman"/>
          <w:bCs/>
          <w:sz w:val="24"/>
          <w:szCs w:val="24"/>
          <w:lang w:val="hr-HR"/>
        </w:rPr>
        <w:t>motrilačko</w:t>
      </w:r>
      <w:proofErr w:type="spellEnd"/>
      <w:r w:rsidR="00AD4259" w:rsidRPr="00585FBF">
        <w:rPr>
          <w:rFonts w:ascii="Times New Roman" w:hAnsi="Times New Roman" w:cs="Times New Roman"/>
          <w:bCs/>
          <w:sz w:val="24"/>
          <w:szCs w:val="24"/>
          <w:lang w:val="hr-HR"/>
        </w:rPr>
        <w:t>-dojav</w:t>
      </w:r>
      <w:r w:rsidR="004214E9" w:rsidRPr="00585FBF">
        <w:rPr>
          <w:rFonts w:ascii="Times New Roman" w:hAnsi="Times New Roman" w:cs="Times New Roman"/>
          <w:bCs/>
          <w:sz w:val="24"/>
          <w:szCs w:val="24"/>
          <w:lang w:val="hr-HR"/>
        </w:rPr>
        <w:t xml:space="preserve">na služba, </w:t>
      </w:r>
      <w:r w:rsidR="004214E9" w:rsidRPr="00585FBF">
        <w:rPr>
          <w:rFonts w:ascii="Times New Roman" w:hAnsi="Times New Roman" w:cs="Times New Roman"/>
          <w:bCs/>
          <w:sz w:val="24"/>
          <w:szCs w:val="24"/>
          <w:lang w:val="hr-HR"/>
        </w:rPr>
        <w:lastRenderedPageBreak/>
        <w:t xml:space="preserve">G.J. Posušje, odjel </w:t>
      </w:r>
      <w:r w:rsidR="00AD4259" w:rsidRPr="00585FBF">
        <w:rPr>
          <w:rFonts w:ascii="Times New Roman" w:hAnsi="Times New Roman" w:cs="Times New Roman"/>
          <w:bCs/>
          <w:sz w:val="24"/>
          <w:szCs w:val="24"/>
          <w:lang w:val="hr-HR"/>
        </w:rPr>
        <w:t xml:space="preserve">117., nadmorska visina: 1.142 m, zbog velike površine šumskih (borovih) kultura na tom području (Lugarski rajon </w:t>
      </w:r>
      <w:proofErr w:type="spellStart"/>
      <w:r w:rsidR="00AD4259" w:rsidRPr="00585FBF">
        <w:rPr>
          <w:rFonts w:ascii="Times New Roman" w:hAnsi="Times New Roman" w:cs="Times New Roman"/>
          <w:bCs/>
          <w:sz w:val="24"/>
          <w:szCs w:val="24"/>
          <w:lang w:val="hr-HR"/>
        </w:rPr>
        <w:t>Tribistovo</w:t>
      </w:r>
      <w:proofErr w:type="spellEnd"/>
      <w:r w:rsidR="00AD4259" w:rsidRPr="00585FBF">
        <w:rPr>
          <w:rFonts w:ascii="Times New Roman" w:hAnsi="Times New Roman" w:cs="Times New Roman"/>
          <w:bCs/>
          <w:sz w:val="24"/>
          <w:szCs w:val="24"/>
          <w:lang w:val="hr-HR"/>
        </w:rPr>
        <w:t xml:space="preserve">). Djelatnici </w:t>
      </w:r>
      <w:proofErr w:type="spellStart"/>
      <w:r w:rsidR="00AD4259" w:rsidRPr="00585FBF">
        <w:rPr>
          <w:rFonts w:ascii="Times New Roman" w:hAnsi="Times New Roman" w:cs="Times New Roman"/>
          <w:bCs/>
          <w:sz w:val="24"/>
          <w:szCs w:val="24"/>
          <w:lang w:val="hr-HR"/>
        </w:rPr>
        <w:t>mo</w:t>
      </w:r>
      <w:r w:rsidR="004214E9" w:rsidRPr="00585FBF">
        <w:rPr>
          <w:rFonts w:ascii="Times New Roman" w:hAnsi="Times New Roman" w:cs="Times New Roman"/>
          <w:bCs/>
          <w:sz w:val="24"/>
          <w:szCs w:val="24"/>
          <w:lang w:val="hr-HR"/>
        </w:rPr>
        <w:t>trilačke</w:t>
      </w:r>
      <w:proofErr w:type="spellEnd"/>
      <w:r w:rsidR="004214E9" w:rsidRPr="00585FBF">
        <w:rPr>
          <w:rFonts w:ascii="Times New Roman" w:hAnsi="Times New Roman" w:cs="Times New Roman"/>
          <w:bCs/>
          <w:sz w:val="24"/>
          <w:szCs w:val="24"/>
          <w:lang w:val="hr-HR"/>
        </w:rPr>
        <w:t xml:space="preserve"> službe su opremljeni sljedećom opremom</w:t>
      </w:r>
      <w:r w:rsidR="00AD4259" w:rsidRPr="00585FBF">
        <w:rPr>
          <w:rFonts w:ascii="Times New Roman" w:hAnsi="Times New Roman" w:cs="Times New Roman"/>
          <w:bCs/>
          <w:sz w:val="24"/>
          <w:szCs w:val="24"/>
          <w:lang w:val="hr-HR"/>
        </w:rPr>
        <w:t xml:space="preserve">: mobitel, dalekozor, zemljovid, početna oprema za gašenje požara (naprtnjača), te dnevnik rada. U trenutku kada inicijalni požar preraste u otvoreni </w:t>
      </w:r>
      <w:r w:rsidR="004214E9" w:rsidRPr="00585FBF">
        <w:rPr>
          <w:rFonts w:ascii="Times New Roman" w:hAnsi="Times New Roman" w:cs="Times New Roman"/>
          <w:bCs/>
          <w:sz w:val="24"/>
          <w:szCs w:val="24"/>
          <w:lang w:val="hr-HR"/>
        </w:rPr>
        <w:t>požar većih razmjera, zadatak pro</w:t>
      </w:r>
      <w:r w:rsidR="00AD4259" w:rsidRPr="00585FBF">
        <w:rPr>
          <w:rFonts w:ascii="Times New Roman" w:hAnsi="Times New Roman" w:cs="Times New Roman"/>
          <w:bCs/>
          <w:sz w:val="24"/>
          <w:szCs w:val="24"/>
          <w:lang w:val="hr-HR"/>
        </w:rPr>
        <w:t>matračko</w:t>
      </w:r>
      <w:r w:rsidR="004214E9" w:rsidRPr="00585FBF">
        <w:rPr>
          <w:rFonts w:ascii="Times New Roman" w:hAnsi="Times New Roman" w:cs="Times New Roman"/>
          <w:bCs/>
          <w:sz w:val="24"/>
          <w:szCs w:val="24"/>
          <w:lang w:val="hr-HR"/>
        </w:rPr>
        <w:t xml:space="preserve"> </w:t>
      </w:r>
      <w:r w:rsidR="00AD4259" w:rsidRPr="00585FBF">
        <w:rPr>
          <w:rFonts w:ascii="Times New Roman" w:hAnsi="Times New Roman" w:cs="Times New Roman"/>
          <w:bCs/>
          <w:sz w:val="24"/>
          <w:szCs w:val="24"/>
          <w:lang w:val="hr-HR"/>
        </w:rPr>
        <w:t>dojavne grupe je, pored obavijesti nadležnim institucijama, obavijestiti i pozvati svoje nadređene u šumariji koji donose odluku o daljnjem postupanju gašenja u koordinaciji sa nadležnim službama općine/gradova. Odgovorna osoba šumarije, koja prema operativnom planu kao temeljni koordinator preuzima odgovornost na gašenju, aktivira sve ostale raspoložive djelatnike šumarije na gašenje požara sa svom raspoloživom opremom.</w:t>
      </w:r>
    </w:p>
    <w:p w14:paraId="3EF11344" w14:textId="59E92172" w:rsidR="00AD4259" w:rsidRPr="00585FBF" w:rsidRDefault="00AD4259" w:rsidP="00246DA0">
      <w:pPr>
        <w:pStyle w:val="Naslov3"/>
        <w:rPr>
          <w:lang w:val="hr-HR"/>
        </w:rPr>
      </w:pPr>
    </w:p>
    <w:p w14:paraId="334BB551" w14:textId="3C492C0E" w:rsidR="004214E9" w:rsidRPr="00585FBF" w:rsidRDefault="00AD4259">
      <w:pPr>
        <w:pStyle w:val="Naslov3"/>
        <w:numPr>
          <w:ilvl w:val="2"/>
          <w:numId w:val="30"/>
        </w:numPr>
        <w:rPr>
          <w:lang w:val="hr-HR"/>
        </w:rPr>
      </w:pPr>
      <w:bookmarkStart w:id="54" w:name="_Toc152323662"/>
      <w:r w:rsidRPr="00585FBF">
        <w:rPr>
          <w:lang w:val="hr-HR"/>
        </w:rPr>
        <w:t>Z</w:t>
      </w:r>
      <w:r w:rsidR="004214E9" w:rsidRPr="00585FBF">
        <w:rPr>
          <w:lang w:val="hr-HR"/>
        </w:rPr>
        <w:t xml:space="preserve">aštita šuma od štetnih </w:t>
      </w:r>
      <w:proofErr w:type="spellStart"/>
      <w:r w:rsidR="004214E9" w:rsidRPr="00585FBF">
        <w:rPr>
          <w:lang w:val="hr-HR"/>
        </w:rPr>
        <w:t>abiotskih</w:t>
      </w:r>
      <w:proofErr w:type="spellEnd"/>
      <w:r w:rsidR="004214E9" w:rsidRPr="00585FBF">
        <w:rPr>
          <w:lang w:val="hr-HR"/>
        </w:rPr>
        <w:t xml:space="preserve"> čimbenika</w:t>
      </w:r>
      <w:bookmarkEnd w:id="54"/>
    </w:p>
    <w:p w14:paraId="19EC728D" w14:textId="7C243110"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Najčešći vidovi štetnog djelovanja </w:t>
      </w:r>
      <w:proofErr w:type="spellStart"/>
      <w:r w:rsidRPr="00585FBF">
        <w:rPr>
          <w:rFonts w:ascii="Times New Roman" w:hAnsi="Times New Roman" w:cs="Times New Roman"/>
          <w:bCs/>
          <w:sz w:val="24"/>
          <w:szCs w:val="24"/>
          <w:lang w:val="hr-HR"/>
        </w:rPr>
        <w:t>abiotskih</w:t>
      </w:r>
      <w:proofErr w:type="spellEnd"/>
      <w:r w:rsidRPr="00585FBF">
        <w:rPr>
          <w:rFonts w:ascii="Times New Roman" w:hAnsi="Times New Roman" w:cs="Times New Roman"/>
          <w:bCs/>
          <w:sz w:val="24"/>
          <w:szCs w:val="24"/>
          <w:lang w:val="hr-HR"/>
        </w:rPr>
        <w:t xml:space="preserve"> čimbenika (klime i tla) manifestiraju se u vidu </w:t>
      </w:r>
      <w:r w:rsidR="004214E9" w:rsidRPr="00585FBF">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 xml:space="preserve">olujnih vjetrova, snijega, visokih ili niskih temperatura, isušivanja tla i drugih </w:t>
      </w:r>
      <w:proofErr w:type="spellStart"/>
      <w:r w:rsidRPr="00585FBF">
        <w:rPr>
          <w:rFonts w:ascii="Times New Roman" w:hAnsi="Times New Roman" w:cs="Times New Roman"/>
          <w:bCs/>
          <w:sz w:val="24"/>
          <w:szCs w:val="24"/>
          <w:lang w:val="hr-HR"/>
        </w:rPr>
        <w:t>abiotskih</w:t>
      </w:r>
      <w:proofErr w:type="spellEnd"/>
      <w:r w:rsidRPr="00585FBF">
        <w:rPr>
          <w:rFonts w:ascii="Times New Roman" w:hAnsi="Times New Roman" w:cs="Times New Roman"/>
          <w:bCs/>
          <w:sz w:val="24"/>
          <w:szCs w:val="24"/>
          <w:lang w:val="hr-HR"/>
        </w:rPr>
        <w:t xml:space="preserve"> čimbenika, koji se javljaju ili se mogu javiti na ovome području. </w:t>
      </w:r>
    </w:p>
    <w:p w14:paraId="153E524F" w14:textId="77777777" w:rsidR="004214E9" w:rsidRPr="00585FBF" w:rsidRDefault="004214E9" w:rsidP="00585FBF">
      <w:pPr>
        <w:spacing w:after="120" w:line="240" w:lineRule="auto"/>
        <w:jc w:val="both"/>
        <w:rPr>
          <w:rFonts w:ascii="Times New Roman" w:hAnsi="Times New Roman" w:cs="Times New Roman"/>
          <w:bCs/>
          <w:sz w:val="24"/>
          <w:szCs w:val="24"/>
          <w:lang w:val="hr-HR"/>
        </w:rPr>
      </w:pPr>
    </w:p>
    <w:p w14:paraId="7A263C7D" w14:textId="1EA8F03E" w:rsidR="004214E9" w:rsidRPr="00246DA0" w:rsidRDefault="00AD4259">
      <w:pPr>
        <w:pStyle w:val="Naslov3"/>
        <w:numPr>
          <w:ilvl w:val="2"/>
          <w:numId w:val="30"/>
        </w:numPr>
      </w:pPr>
      <w:bookmarkStart w:id="55" w:name="_Toc152323663"/>
      <w:proofErr w:type="spellStart"/>
      <w:r w:rsidRPr="00246DA0">
        <w:t>Z</w:t>
      </w:r>
      <w:r w:rsidR="004214E9" w:rsidRPr="00246DA0">
        <w:t>aštita</w:t>
      </w:r>
      <w:proofErr w:type="spellEnd"/>
      <w:r w:rsidR="004214E9" w:rsidRPr="00246DA0">
        <w:t xml:space="preserve"> </w:t>
      </w:r>
      <w:proofErr w:type="spellStart"/>
      <w:r w:rsidR="004214E9" w:rsidRPr="00246DA0">
        <w:t>šuma</w:t>
      </w:r>
      <w:proofErr w:type="spellEnd"/>
      <w:r w:rsidR="004214E9" w:rsidRPr="00246DA0">
        <w:t xml:space="preserve"> </w:t>
      </w:r>
      <w:proofErr w:type="spellStart"/>
      <w:r w:rsidR="004214E9" w:rsidRPr="00246DA0">
        <w:t>od</w:t>
      </w:r>
      <w:proofErr w:type="spellEnd"/>
      <w:r w:rsidR="004214E9" w:rsidRPr="00246DA0">
        <w:t xml:space="preserve"> </w:t>
      </w:r>
      <w:proofErr w:type="spellStart"/>
      <w:r w:rsidR="004214E9" w:rsidRPr="00246DA0">
        <w:t>štetnog</w:t>
      </w:r>
      <w:proofErr w:type="spellEnd"/>
      <w:r w:rsidR="004214E9" w:rsidRPr="00246DA0">
        <w:t xml:space="preserve"> </w:t>
      </w:r>
      <w:proofErr w:type="spellStart"/>
      <w:r w:rsidR="004214E9" w:rsidRPr="00246DA0">
        <w:t>djelovanja</w:t>
      </w:r>
      <w:proofErr w:type="spellEnd"/>
      <w:r w:rsidR="004214E9" w:rsidRPr="00246DA0">
        <w:t xml:space="preserve"> </w:t>
      </w:r>
      <w:proofErr w:type="spellStart"/>
      <w:r w:rsidR="004214E9" w:rsidRPr="00246DA0">
        <w:t>čovjeka</w:t>
      </w:r>
      <w:proofErr w:type="spellEnd"/>
      <w:r w:rsidR="004214E9" w:rsidRPr="00246DA0">
        <w:t xml:space="preserve"> (</w:t>
      </w:r>
      <w:proofErr w:type="spellStart"/>
      <w:r w:rsidR="004214E9" w:rsidRPr="00246DA0">
        <w:t>antropogeni</w:t>
      </w:r>
      <w:proofErr w:type="spellEnd"/>
      <w:r w:rsidR="004214E9" w:rsidRPr="00246DA0">
        <w:t xml:space="preserve"> </w:t>
      </w:r>
      <w:proofErr w:type="spellStart"/>
      <w:r w:rsidR="004214E9" w:rsidRPr="00246DA0">
        <w:t>čimbenik</w:t>
      </w:r>
      <w:proofErr w:type="spellEnd"/>
      <w:r w:rsidR="004214E9" w:rsidRPr="00246DA0">
        <w:t>)</w:t>
      </w:r>
      <w:bookmarkEnd w:id="55"/>
    </w:p>
    <w:p w14:paraId="773D0DBA" w14:textId="637FE646"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Zaštitu šuma od štetnog djelovanja čovjeka, potrebno je provoditi u okviru sveobuhvatne integralne zaštite šuma po svim aspektima zaštite okoliša i </w:t>
      </w:r>
      <w:proofErr w:type="spellStart"/>
      <w:r w:rsidRPr="00585FBF">
        <w:rPr>
          <w:rFonts w:ascii="Times New Roman" w:hAnsi="Times New Roman" w:cs="Times New Roman"/>
          <w:bCs/>
          <w:sz w:val="24"/>
          <w:szCs w:val="24"/>
          <w:lang w:val="hr-HR"/>
        </w:rPr>
        <w:t>socio</w:t>
      </w:r>
      <w:proofErr w:type="spellEnd"/>
      <w:r w:rsidRPr="00585FBF">
        <w:rPr>
          <w:rFonts w:ascii="Times New Roman" w:hAnsi="Times New Roman" w:cs="Times New Roman"/>
          <w:bCs/>
          <w:sz w:val="24"/>
          <w:szCs w:val="24"/>
          <w:lang w:val="hr-HR"/>
        </w:rPr>
        <w:t>-ekonomskog razvoja, jer pored šumskih požara koje u većini slučajeva prouzrokuje čovjek, antropogeni čimbenik ima znatnog</w:t>
      </w:r>
      <w:r w:rsidR="004214E9" w:rsidRPr="00585FBF">
        <w:rPr>
          <w:rFonts w:ascii="Times New Roman" w:hAnsi="Times New Roman" w:cs="Times New Roman"/>
          <w:bCs/>
          <w:sz w:val="24"/>
          <w:szCs w:val="24"/>
          <w:lang w:val="hr-HR"/>
        </w:rPr>
        <w:t>a</w:t>
      </w:r>
      <w:r w:rsidRPr="00585FBF">
        <w:rPr>
          <w:rFonts w:ascii="Times New Roman" w:hAnsi="Times New Roman" w:cs="Times New Roman"/>
          <w:bCs/>
          <w:sz w:val="24"/>
          <w:szCs w:val="24"/>
          <w:lang w:val="hr-HR"/>
        </w:rPr>
        <w:t xml:space="preserve"> učešća i u ostalim vidovima šteta kao: </w:t>
      </w:r>
    </w:p>
    <w:p w14:paraId="7C4495EC" w14:textId="77777777" w:rsidR="00AD4259" w:rsidRPr="00585FBF" w:rsidRDefault="00AD4259">
      <w:pPr>
        <w:pStyle w:val="Odlomakpopisa"/>
        <w:numPr>
          <w:ilvl w:val="0"/>
          <w:numId w:val="32"/>
        </w:numPr>
        <w:spacing w:after="120" w:line="240" w:lineRule="auto"/>
        <w:jc w:val="both"/>
        <w:rPr>
          <w:rFonts w:ascii="Times New Roman" w:hAnsi="Times New Roman" w:cs="Times New Roman"/>
          <w:bCs/>
          <w:i/>
          <w:sz w:val="24"/>
          <w:szCs w:val="24"/>
          <w:lang w:val="hr-HR"/>
        </w:rPr>
      </w:pPr>
      <w:r w:rsidRPr="00585FBF">
        <w:rPr>
          <w:rFonts w:ascii="Times New Roman" w:hAnsi="Times New Roman" w:cs="Times New Roman"/>
          <w:bCs/>
          <w:i/>
          <w:sz w:val="24"/>
          <w:szCs w:val="24"/>
          <w:lang w:val="hr-HR"/>
        </w:rPr>
        <w:t xml:space="preserve">propusti u gospodarenju šumama, </w:t>
      </w:r>
    </w:p>
    <w:p w14:paraId="07C3D670" w14:textId="63346394" w:rsidR="00AD4259" w:rsidRPr="00585FBF" w:rsidRDefault="00AD4259">
      <w:pPr>
        <w:pStyle w:val="Odlomakpopisa"/>
        <w:numPr>
          <w:ilvl w:val="0"/>
          <w:numId w:val="32"/>
        </w:numPr>
        <w:spacing w:after="120" w:line="240" w:lineRule="auto"/>
        <w:jc w:val="both"/>
        <w:rPr>
          <w:rFonts w:ascii="Times New Roman" w:hAnsi="Times New Roman" w:cs="Times New Roman"/>
          <w:bCs/>
          <w:i/>
          <w:sz w:val="24"/>
          <w:szCs w:val="24"/>
          <w:lang w:val="hr-HR"/>
        </w:rPr>
      </w:pPr>
      <w:r w:rsidRPr="00585FBF">
        <w:rPr>
          <w:rFonts w:ascii="Times New Roman" w:hAnsi="Times New Roman" w:cs="Times New Roman"/>
          <w:bCs/>
          <w:i/>
          <w:sz w:val="24"/>
          <w:szCs w:val="24"/>
          <w:lang w:val="hr-HR"/>
        </w:rPr>
        <w:t>direktne štete (bespravne sječe, uzurpiranje šuma</w:t>
      </w:r>
      <w:r w:rsidR="004214E9" w:rsidRPr="00585FBF">
        <w:rPr>
          <w:rFonts w:ascii="Times New Roman" w:hAnsi="Times New Roman" w:cs="Times New Roman"/>
          <w:bCs/>
          <w:i/>
          <w:sz w:val="24"/>
          <w:szCs w:val="24"/>
          <w:lang w:val="hr-HR"/>
        </w:rPr>
        <w:t xml:space="preserve"> i šumskog tla), - bespravna   </w:t>
      </w:r>
      <w:r w:rsidRPr="00585FBF">
        <w:rPr>
          <w:rFonts w:ascii="Times New Roman" w:hAnsi="Times New Roman" w:cs="Times New Roman"/>
          <w:bCs/>
          <w:i/>
          <w:sz w:val="24"/>
          <w:szCs w:val="24"/>
          <w:lang w:val="hr-HR"/>
        </w:rPr>
        <w:t xml:space="preserve">gradnja objekata u šumi i na šumskom tlu, </w:t>
      </w:r>
    </w:p>
    <w:p w14:paraId="7BE64881" w14:textId="044055DC" w:rsidR="00AD4259" w:rsidRPr="00585FBF" w:rsidRDefault="00AD4259">
      <w:pPr>
        <w:pStyle w:val="Odlomakpopisa"/>
        <w:numPr>
          <w:ilvl w:val="0"/>
          <w:numId w:val="32"/>
        </w:numPr>
        <w:spacing w:after="120" w:line="240" w:lineRule="auto"/>
        <w:jc w:val="both"/>
        <w:rPr>
          <w:rFonts w:ascii="Times New Roman" w:hAnsi="Times New Roman" w:cs="Times New Roman"/>
          <w:bCs/>
          <w:i/>
          <w:sz w:val="24"/>
          <w:szCs w:val="24"/>
          <w:lang w:val="hr-HR"/>
        </w:rPr>
      </w:pPr>
      <w:r w:rsidRPr="00585FBF">
        <w:rPr>
          <w:rFonts w:ascii="Times New Roman" w:hAnsi="Times New Roman" w:cs="Times New Roman"/>
          <w:bCs/>
          <w:i/>
          <w:sz w:val="24"/>
          <w:szCs w:val="24"/>
          <w:lang w:val="hr-HR"/>
        </w:rPr>
        <w:t xml:space="preserve">zagađivanje okoliša. </w:t>
      </w:r>
    </w:p>
    <w:p w14:paraId="2AEF4AAA" w14:textId="6C313F1E" w:rsidR="00AD4259" w:rsidRPr="00246DA0" w:rsidRDefault="004214E9">
      <w:pPr>
        <w:pStyle w:val="Naslov4"/>
        <w:numPr>
          <w:ilvl w:val="3"/>
          <w:numId w:val="30"/>
        </w:numPr>
      </w:pPr>
      <w:proofErr w:type="spellStart"/>
      <w:r w:rsidRPr="00246DA0">
        <w:t>Edukacija</w:t>
      </w:r>
      <w:proofErr w:type="spellEnd"/>
      <w:r w:rsidRPr="00246DA0">
        <w:t xml:space="preserve"> </w:t>
      </w:r>
      <w:proofErr w:type="spellStart"/>
      <w:r w:rsidRPr="00246DA0">
        <w:t>posjetitelj</w:t>
      </w:r>
      <w:r w:rsidR="00AD4259" w:rsidRPr="00246DA0">
        <w:t>a</w:t>
      </w:r>
      <w:proofErr w:type="spellEnd"/>
      <w:r w:rsidR="00AD4259" w:rsidRPr="00246DA0">
        <w:t xml:space="preserve">, </w:t>
      </w:r>
      <w:proofErr w:type="spellStart"/>
      <w:r w:rsidR="00AD4259" w:rsidRPr="00246DA0">
        <w:t>lovaca</w:t>
      </w:r>
      <w:proofErr w:type="spellEnd"/>
      <w:r w:rsidR="00AD4259" w:rsidRPr="00246DA0">
        <w:t xml:space="preserve"> </w:t>
      </w:r>
      <w:proofErr w:type="spellStart"/>
      <w:r w:rsidR="00AD4259" w:rsidRPr="00246DA0">
        <w:t>i</w:t>
      </w:r>
      <w:proofErr w:type="spellEnd"/>
      <w:r w:rsidR="00AD4259" w:rsidRPr="00246DA0">
        <w:t xml:space="preserve"> </w:t>
      </w:r>
      <w:proofErr w:type="spellStart"/>
      <w:r w:rsidR="00AD4259" w:rsidRPr="00246DA0">
        <w:t>lokalne</w:t>
      </w:r>
      <w:proofErr w:type="spellEnd"/>
      <w:r w:rsidR="00AD4259" w:rsidRPr="00246DA0">
        <w:t xml:space="preserve"> </w:t>
      </w:r>
      <w:proofErr w:type="spellStart"/>
      <w:r w:rsidR="00AD4259" w:rsidRPr="00246DA0">
        <w:t>populacije</w:t>
      </w:r>
      <w:proofErr w:type="spellEnd"/>
    </w:p>
    <w:p w14:paraId="48293A47" w14:textId="2A236938" w:rsidR="00AD425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Pored up</w:t>
      </w:r>
      <w:r w:rsidR="004214E9" w:rsidRPr="00585FBF">
        <w:rPr>
          <w:rFonts w:ascii="Times New Roman" w:hAnsi="Times New Roman" w:cs="Times New Roman"/>
          <w:bCs/>
          <w:sz w:val="24"/>
          <w:szCs w:val="24"/>
          <w:lang w:val="hr-HR"/>
        </w:rPr>
        <w:t>o</w:t>
      </w:r>
      <w:r w:rsidRPr="00585FBF">
        <w:rPr>
          <w:rFonts w:ascii="Times New Roman" w:hAnsi="Times New Roman" w:cs="Times New Roman"/>
          <w:bCs/>
          <w:sz w:val="24"/>
          <w:szCs w:val="24"/>
          <w:lang w:val="hr-HR"/>
        </w:rPr>
        <w:t>slenih kadrova ovoga ŠGP-a po naprijed navedenom, podjednako je važna permanentna edukacija i informiranje članov</w:t>
      </w:r>
      <w:r w:rsidR="004214E9" w:rsidRPr="00585FBF">
        <w:rPr>
          <w:rFonts w:ascii="Times New Roman" w:hAnsi="Times New Roman" w:cs="Times New Roman"/>
          <w:bCs/>
          <w:sz w:val="24"/>
          <w:szCs w:val="24"/>
          <w:lang w:val="hr-HR"/>
        </w:rPr>
        <w:t>a lovačkih udruženja, posjetitelj</w:t>
      </w:r>
      <w:r w:rsidRPr="00585FBF">
        <w:rPr>
          <w:rFonts w:ascii="Times New Roman" w:hAnsi="Times New Roman" w:cs="Times New Roman"/>
          <w:bCs/>
          <w:sz w:val="24"/>
          <w:szCs w:val="24"/>
          <w:lang w:val="hr-HR"/>
        </w:rPr>
        <w:t>a i domicilnog stanovništva na podr</w:t>
      </w:r>
      <w:r w:rsidR="0027307C" w:rsidRPr="00585FBF">
        <w:rPr>
          <w:rFonts w:ascii="Times New Roman" w:hAnsi="Times New Roman" w:cs="Times New Roman"/>
          <w:bCs/>
          <w:sz w:val="24"/>
          <w:szCs w:val="24"/>
          <w:lang w:val="hr-HR"/>
        </w:rPr>
        <w:t>učju staništa ugroženih vrsta.</w:t>
      </w:r>
      <w:r w:rsidR="004214E9" w:rsidRPr="00585FBF">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 xml:space="preserve">Krivolov i lovokrađa, sakupljanje ljekovitog bilja, gljiva i šumskih plodova, te pašarenje su redovna pojava u području, čime se umanjuju izvori hrane, vode, zaklona i konkurencije u pogledu prostora i uznemirava divljač, što je posebno važno u periodu reprodukcije i odgajanja mladih.  </w:t>
      </w:r>
    </w:p>
    <w:p w14:paraId="7B5D223B" w14:textId="468892D0" w:rsidR="004214E9" w:rsidRPr="00585FBF" w:rsidRDefault="00AD4259"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Iz tih razloga mora se podići nivo znanja i jačanja svijesti kod lokalnog stanovništva o značaju očuvanja i uzgajanja autohtonih životinjskih vrsta. Ovo se može postići putem odgovarajućih radio i televizijskih emisija, postera i brošura, koje imaju za cilj opću edukaciju stanovništva, sa aspekta </w:t>
      </w:r>
      <w:proofErr w:type="spellStart"/>
      <w:r w:rsidRPr="00585FBF">
        <w:rPr>
          <w:rFonts w:ascii="Times New Roman" w:hAnsi="Times New Roman" w:cs="Times New Roman"/>
          <w:bCs/>
          <w:sz w:val="24"/>
          <w:szCs w:val="24"/>
          <w:lang w:val="hr-HR"/>
        </w:rPr>
        <w:t>biodiverziteta</w:t>
      </w:r>
      <w:proofErr w:type="spellEnd"/>
      <w:r w:rsidRPr="00585FBF">
        <w:rPr>
          <w:rFonts w:ascii="Times New Roman" w:hAnsi="Times New Roman" w:cs="Times New Roman"/>
          <w:bCs/>
          <w:sz w:val="24"/>
          <w:szCs w:val="24"/>
          <w:lang w:val="hr-HR"/>
        </w:rPr>
        <w:t xml:space="preserve">, razvoja ruralnih </w:t>
      </w:r>
      <w:r w:rsidR="00BA71B3" w:rsidRPr="00585FBF">
        <w:rPr>
          <w:rFonts w:ascii="Times New Roman" w:hAnsi="Times New Roman" w:cs="Times New Roman"/>
          <w:bCs/>
          <w:sz w:val="24"/>
          <w:szCs w:val="24"/>
          <w:lang w:val="hr-HR"/>
        </w:rPr>
        <w:t>području</w:t>
      </w:r>
      <w:r w:rsidRPr="00585FBF">
        <w:rPr>
          <w:rFonts w:ascii="Times New Roman" w:hAnsi="Times New Roman" w:cs="Times New Roman"/>
          <w:bCs/>
          <w:sz w:val="24"/>
          <w:szCs w:val="24"/>
          <w:lang w:val="hr-HR"/>
        </w:rPr>
        <w:t>, te zadovoljenja svih interesa i potreba društva u odnosu na lovnu i ne</w:t>
      </w:r>
      <w:r w:rsidR="000752A0" w:rsidRPr="00585FBF">
        <w:rPr>
          <w:rFonts w:ascii="Times New Roman" w:hAnsi="Times New Roman" w:cs="Times New Roman"/>
          <w:bCs/>
          <w:sz w:val="24"/>
          <w:szCs w:val="24"/>
          <w:lang w:val="hr-HR"/>
        </w:rPr>
        <w:t xml:space="preserve"> </w:t>
      </w:r>
      <w:r w:rsidRPr="00585FBF">
        <w:rPr>
          <w:rFonts w:ascii="Times New Roman" w:hAnsi="Times New Roman" w:cs="Times New Roman"/>
          <w:bCs/>
          <w:sz w:val="24"/>
          <w:szCs w:val="24"/>
          <w:lang w:val="hr-HR"/>
        </w:rPr>
        <w:t>lovnu faunu.</w:t>
      </w:r>
      <w:r w:rsidR="004214E9" w:rsidRPr="00585FBF">
        <w:rPr>
          <w:rFonts w:ascii="Times New Roman" w:hAnsi="Times New Roman" w:cs="Times New Roman"/>
          <w:bCs/>
          <w:sz w:val="24"/>
          <w:szCs w:val="24"/>
          <w:lang w:val="hr-HR"/>
        </w:rPr>
        <w:br w:type="page"/>
      </w:r>
    </w:p>
    <w:p w14:paraId="255B755B" w14:textId="77777777" w:rsidR="003312CE" w:rsidRPr="00585FBF" w:rsidRDefault="003312CE" w:rsidP="00585FBF">
      <w:pPr>
        <w:spacing w:after="120" w:line="240" w:lineRule="auto"/>
        <w:jc w:val="both"/>
        <w:rPr>
          <w:rFonts w:ascii="Times New Roman" w:hAnsi="Times New Roman" w:cs="Times New Roman"/>
          <w:bCs/>
          <w:sz w:val="24"/>
          <w:szCs w:val="24"/>
          <w:lang w:val="hr-HR"/>
        </w:rPr>
      </w:pPr>
    </w:p>
    <w:p w14:paraId="02CF0B5C" w14:textId="1DBD563D" w:rsidR="002A7413" w:rsidRPr="00246DA0" w:rsidRDefault="004B56B8">
      <w:pPr>
        <w:pStyle w:val="Naslov3"/>
        <w:numPr>
          <w:ilvl w:val="2"/>
          <w:numId w:val="30"/>
        </w:numPr>
      </w:pPr>
      <w:bookmarkStart w:id="56" w:name="_Toc152323664"/>
      <w:proofErr w:type="spellStart"/>
      <w:r w:rsidRPr="00246DA0">
        <w:t>Industrija</w:t>
      </w:r>
      <w:bookmarkEnd w:id="56"/>
      <w:proofErr w:type="spellEnd"/>
    </w:p>
    <w:p w14:paraId="644B487A" w14:textId="4B61F579" w:rsidR="004B56B8" w:rsidRPr="00585FBF" w:rsidRDefault="004B56B8">
      <w:pPr>
        <w:pStyle w:val="Naslov4"/>
        <w:numPr>
          <w:ilvl w:val="3"/>
          <w:numId w:val="30"/>
        </w:numPr>
        <w:rPr>
          <w:lang w:val="hr-HR"/>
        </w:rPr>
      </w:pPr>
      <w:r w:rsidRPr="00585FBF">
        <w:rPr>
          <w:lang w:val="hr-HR"/>
        </w:rPr>
        <w:t>Prehrambena industrija</w:t>
      </w:r>
    </w:p>
    <w:p w14:paraId="51BF2B3C" w14:textId="67B5F32F" w:rsidR="004214E9" w:rsidRPr="00585FBF" w:rsidRDefault="004214E9"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 području općine Posušje postoje kapaciteti dvije industrijske klaonice (MIR „</w:t>
      </w:r>
      <w:proofErr w:type="spellStart"/>
      <w:r w:rsidRPr="00585FBF">
        <w:rPr>
          <w:rFonts w:ascii="Times New Roman" w:hAnsi="Times New Roman" w:cs="Times New Roman"/>
          <w:sz w:val="24"/>
          <w:szCs w:val="24"/>
          <w:lang w:val="hr-HR"/>
        </w:rPr>
        <w:t>Šišović</w:t>
      </w:r>
      <w:proofErr w:type="spellEnd"/>
      <w:r w:rsidRPr="00585FBF">
        <w:rPr>
          <w:rFonts w:ascii="Times New Roman" w:hAnsi="Times New Roman" w:cs="Times New Roman"/>
          <w:sz w:val="24"/>
          <w:szCs w:val="24"/>
          <w:lang w:val="hr-HR"/>
        </w:rPr>
        <w:t>“ i Mesna industrija „</w:t>
      </w:r>
      <w:proofErr w:type="spellStart"/>
      <w:r w:rsidRPr="00585FBF">
        <w:rPr>
          <w:rFonts w:ascii="Times New Roman" w:hAnsi="Times New Roman" w:cs="Times New Roman"/>
          <w:sz w:val="24"/>
          <w:szCs w:val="24"/>
          <w:lang w:val="hr-HR"/>
        </w:rPr>
        <w:t>Dušići</w:t>
      </w:r>
      <w:proofErr w:type="spellEnd"/>
      <w:r w:rsidRPr="00585FBF">
        <w:rPr>
          <w:rFonts w:ascii="Times New Roman" w:hAnsi="Times New Roman" w:cs="Times New Roman"/>
          <w:sz w:val="24"/>
          <w:szCs w:val="24"/>
          <w:lang w:val="hr-HR"/>
        </w:rPr>
        <w:t xml:space="preserve">“). Obadvije mesne industrije imaju razdvojene linije klanja za goveda, svinje te ovce i koze, što im omogućava zadovoljavanje određenih </w:t>
      </w:r>
      <w:r w:rsidR="000752A0" w:rsidRPr="00585FBF">
        <w:rPr>
          <w:rFonts w:ascii="Times New Roman" w:hAnsi="Times New Roman" w:cs="Times New Roman"/>
          <w:sz w:val="24"/>
          <w:szCs w:val="24"/>
          <w:lang w:val="hr-HR"/>
        </w:rPr>
        <w:t>standard</w:t>
      </w:r>
      <w:r w:rsidRPr="00585FBF">
        <w:rPr>
          <w:rFonts w:ascii="Times New Roman" w:hAnsi="Times New Roman" w:cs="Times New Roman"/>
          <w:sz w:val="24"/>
          <w:szCs w:val="24"/>
          <w:lang w:val="hr-HR"/>
        </w:rPr>
        <w:t xml:space="preserve"> (Halal i Košer). Ova dva kapaciteta su veliki potencijal za izvoz mesa na istočna tržišta. Pored linija klanja MIR „</w:t>
      </w:r>
      <w:proofErr w:type="spellStart"/>
      <w:r w:rsidRPr="00585FBF">
        <w:rPr>
          <w:rFonts w:ascii="Times New Roman" w:hAnsi="Times New Roman" w:cs="Times New Roman"/>
          <w:sz w:val="24"/>
          <w:szCs w:val="24"/>
          <w:lang w:val="hr-HR"/>
        </w:rPr>
        <w:t>Šišović</w:t>
      </w:r>
      <w:proofErr w:type="spellEnd"/>
      <w:r w:rsidRPr="00585FBF">
        <w:rPr>
          <w:rFonts w:ascii="Times New Roman" w:hAnsi="Times New Roman" w:cs="Times New Roman"/>
          <w:sz w:val="24"/>
          <w:szCs w:val="24"/>
          <w:lang w:val="hr-HR"/>
        </w:rPr>
        <w:t xml:space="preserve">“ ima razvijenu cijelu paletu prerađenih proizvoda (kobasice, salame, </w:t>
      </w:r>
      <w:proofErr w:type="spellStart"/>
      <w:r w:rsidRPr="00585FBF">
        <w:rPr>
          <w:rFonts w:ascii="Times New Roman" w:hAnsi="Times New Roman" w:cs="Times New Roman"/>
          <w:sz w:val="24"/>
          <w:szCs w:val="24"/>
          <w:lang w:val="hr-HR"/>
        </w:rPr>
        <w:t>obareni</w:t>
      </w:r>
      <w:proofErr w:type="spellEnd"/>
      <w:r w:rsidRPr="00585FBF">
        <w:rPr>
          <w:rFonts w:ascii="Times New Roman" w:hAnsi="Times New Roman" w:cs="Times New Roman"/>
          <w:sz w:val="24"/>
          <w:szCs w:val="24"/>
          <w:lang w:val="hr-HR"/>
        </w:rPr>
        <w:t xml:space="preserve"> proizvodi te </w:t>
      </w:r>
      <w:proofErr w:type="spellStart"/>
      <w:r w:rsidRPr="00585FBF">
        <w:rPr>
          <w:rFonts w:ascii="Times New Roman" w:hAnsi="Times New Roman" w:cs="Times New Roman"/>
          <w:sz w:val="24"/>
          <w:szCs w:val="24"/>
          <w:lang w:val="hr-HR"/>
        </w:rPr>
        <w:t>konfekcionirani</w:t>
      </w:r>
      <w:proofErr w:type="spellEnd"/>
      <w:r w:rsidRPr="00585FBF">
        <w:rPr>
          <w:rFonts w:ascii="Times New Roman" w:hAnsi="Times New Roman" w:cs="Times New Roman"/>
          <w:sz w:val="24"/>
          <w:szCs w:val="24"/>
          <w:lang w:val="hr-HR"/>
        </w:rPr>
        <w:t xml:space="preserve"> suhomesnati proizvodi). </w:t>
      </w:r>
    </w:p>
    <w:p w14:paraId="4A3F4636" w14:textId="77777777" w:rsidR="00054C4E" w:rsidRPr="00585FBF" w:rsidRDefault="00054C4E" w:rsidP="00585FBF">
      <w:pPr>
        <w:spacing w:after="120" w:line="240" w:lineRule="auto"/>
        <w:jc w:val="both"/>
        <w:rPr>
          <w:rFonts w:ascii="Times New Roman" w:hAnsi="Times New Roman" w:cs="Times New Roman"/>
          <w:sz w:val="24"/>
          <w:szCs w:val="24"/>
          <w:lang w:val="hr-HR"/>
        </w:rPr>
      </w:pPr>
    </w:p>
    <w:p w14:paraId="54AA088F" w14:textId="77777777" w:rsidR="00CB7196" w:rsidRPr="00585FBF" w:rsidRDefault="00CB7196" w:rsidP="00585FBF">
      <w:pPr>
        <w:spacing w:after="120" w:line="240" w:lineRule="auto"/>
        <w:jc w:val="both"/>
        <w:rPr>
          <w:rFonts w:ascii="Times New Roman" w:hAnsi="Times New Roman" w:cs="Times New Roman"/>
          <w:sz w:val="24"/>
          <w:szCs w:val="24"/>
          <w:lang w:val="hr-HR"/>
        </w:rPr>
      </w:pPr>
      <w:proofErr w:type="spellStart"/>
      <w:r w:rsidRPr="00585FBF">
        <w:rPr>
          <w:rFonts w:ascii="Times New Roman" w:hAnsi="Times New Roman" w:cs="Times New Roman"/>
          <w:sz w:val="24"/>
          <w:szCs w:val="24"/>
          <w:lang w:val="hr-HR"/>
        </w:rPr>
        <w:t>Šišović</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doo</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Šišović</w:t>
      </w:r>
      <w:proofErr w:type="spellEnd"/>
      <w:r w:rsidRPr="00585FBF">
        <w:rPr>
          <w:rFonts w:ascii="Times New Roman" w:hAnsi="Times New Roman" w:cs="Times New Roman"/>
          <w:sz w:val="24"/>
          <w:szCs w:val="24"/>
          <w:lang w:val="hr-HR"/>
        </w:rPr>
        <w:t>" d.o.o. posjeduje objekte za uzgoj goveda, svinja, ovaca i janjaca, kako na farmi "</w:t>
      </w:r>
      <w:proofErr w:type="spellStart"/>
      <w:r w:rsidRPr="00585FBF">
        <w:rPr>
          <w:rFonts w:ascii="Times New Roman" w:hAnsi="Times New Roman" w:cs="Times New Roman"/>
          <w:sz w:val="24"/>
          <w:szCs w:val="24"/>
          <w:lang w:val="hr-HR"/>
        </w:rPr>
        <w:t>Bašinac</w:t>
      </w:r>
      <w:proofErr w:type="spellEnd"/>
      <w:r w:rsidRPr="00585FBF">
        <w:rPr>
          <w:rFonts w:ascii="Times New Roman" w:hAnsi="Times New Roman" w:cs="Times New Roman"/>
          <w:sz w:val="24"/>
          <w:szCs w:val="24"/>
          <w:lang w:val="hr-HR"/>
        </w:rPr>
        <w:t>" tako i na farmama "</w:t>
      </w:r>
      <w:proofErr w:type="spellStart"/>
      <w:r w:rsidRPr="00585FBF">
        <w:rPr>
          <w:rFonts w:ascii="Times New Roman" w:hAnsi="Times New Roman" w:cs="Times New Roman"/>
          <w:sz w:val="24"/>
          <w:szCs w:val="24"/>
          <w:lang w:val="hr-HR"/>
        </w:rPr>
        <w:t>Risovac</w:t>
      </w:r>
      <w:proofErr w:type="spellEnd"/>
      <w:r w:rsidRPr="00585FBF">
        <w:rPr>
          <w:rFonts w:ascii="Times New Roman" w:hAnsi="Times New Roman" w:cs="Times New Roman"/>
          <w:sz w:val="24"/>
          <w:szCs w:val="24"/>
          <w:lang w:val="hr-HR"/>
        </w:rPr>
        <w:t>" , "</w:t>
      </w:r>
      <w:proofErr w:type="spellStart"/>
      <w:r w:rsidRPr="00585FBF">
        <w:rPr>
          <w:rFonts w:ascii="Times New Roman" w:hAnsi="Times New Roman" w:cs="Times New Roman"/>
          <w:sz w:val="24"/>
          <w:szCs w:val="24"/>
          <w:lang w:val="hr-HR"/>
        </w:rPr>
        <w:t>Koljani</w:t>
      </w:r>
      <w:proofErr w:type="spellEnd"/>
      <w:r w:rsidRPr="00585FBF">
        <w:rPr>
          <w:rFonts w:ascii="Times New Roman" w:hAnsi="Times New Roman" w:cs="Times New Roman"/>
          <w:sz w:val="24"/>
          <w:szCs w:val="24"/>
          <w:lang w:val="hr-HR"/>
        </w:rPr>
        <w:t>", "Vakuf ", "</w:t>
      </w:r>
      <w:proofErr w:type="spellStart"/>
      <w:r w:rsidRPr="00585FBF">
        <w:rPr>
          <w:rFonts w:ascii="Times New Roman" w:hAnsi="Times New Roman" w:cs="Times New Roman"/>
          <w:sz w:val="24"/>
          <w:szCs w:val="24"/>
          <w:lang w:val="hr-HR"/>
        </w:rPr>
        <w:t>Kratine</w:t>
      </w:r>
      <w:proofErr w:type="spellEnd"/>
      <w:r w:rsidRPr="00585FBF">
        <w:rPr>
          <w:rFonts w:ascii="Times New Roman" w:hAnsi="Times New Roman" w:cs="Times New Roman"/>
          <w:sz w:val="24"/>
          <w:szCs w:val="24"/>
          <w:lang w:val="hr-HR"/>
        </w:rPr>
        <w:t>" i "</w:t>
      </w:r>
      <w:proofErr w:type="spellStart"/>
      <w:r w:rsidRPr="00585FBF">
        <w:rPr>
          <w:rFonts w:ascii="Times New Roman" w:hAnsi="Times New Roman" w:cs="Times New Roman"/>
          <w:sz w:val="24"/>
          <w:szCs w:val="24"/>
          <w:lang w:val="hr-HR"/>
        </w:rPr>
        <w:t>Kadjevača</w:t>
      </w:r>
      <w:proofErr w:type="spellEnd"/>
      <w:r w:rsidRPr="00585FBF">
        <w:rPr>
          <w:rFonts w:ascii="Times New Roman" w:hAnsi="Times New Roman" w:cs="Times New Roman"/>
          <w:sz w:val="24"/>
          <w:szCs w:val="24"/>
          <w:lang w:val="hr-HR"/>
        </w:rPr>
        <w:t xml:space="preserve">". Sve navedene farme se nalaze na širem području </w:t>
      </w:r>
      <w:proofErr w:type="spellStart"/>
      <w:r w:rsidRPr="00585FBF">
        <w:rPr>
          <w:rFonts w:ascii="Times New Roman" w:hAnsi="Times New Roman" w:cs="Times New Roman"/>
          <w:sz w:val="24"/>
          <w:szCs w:val="24"/>
          <w:lang w:val="hr-HR"/>
        </w:rPr>
        <w:t>Rakitna</w:t>
      </w:r>
      <w:proofErr w:type="spellEnd"/>
      <w:r w:rsidRPr="00585FBF">
        <w:rPr>
          <w:rFonts w:ascii="Times New Roman" w:hAnsi="Times New Roman" w:cs="Times New Roman"/>
          <w:sz w:val="24"/>
          <w:szCs w:val="24"/>
          <w:lang w:val="hr-HR"/>
        </w:rPr>
        <w:t xml:space="preserve"> i podnožju Vran planine. Također u svom vlasništvu posjeduje pet mesnice od kojih se jedna nalazi u </w:t>
      </w:r>
      <w:proofErr w:type="spellStart"/>
      <w:r w:rsidRPr="00585FBF">
        <w:rPr>
          <w:rFonts w:ascii="Times New Roman" w:hAnsi="Times New Roman" w:cs="Times New Roman"/>
          <w:sz w:val="24"/>
          <w:szCs w:val="24"/>
          <w:lang w:val="hr-HR"/>
        </w:rPr>
        <w:t>Rakitnu</w:t>
      </w:r>
      <w:proofErr w:type="spellEnd"/>
      <w:r w:rsidRPr="00585FBF">
        <w:rPr>
          <w:rFonts w:ascii="Times New Roman" w:hAnsi="Times New Roman" w:cs="Times New Roman"/>
          <w:sz w:val="24"/>
          <w:szCs w:val="24"/>
          <w:lang w:val="hr-HR"/>
        </w:rPr>
        <w:t>, jedna u Posušju, jedna u Širokom Brijegu, jedna u centru grada Mostara i jedna na Buni.</w:t>
      </w:r>
    </w:p>
    <w:p w14:paraId="70777E18" w14:textId="77777777" w:rsidR="002A7413" w:rsidRPr="00585FBF" w:rsidRDefault="006551F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Tvrtka Meg</w:t>
      </w:r>
      <w:r w:rsidR="0089182A" w:rsidRPr="00585FBF">
        <w:rPr>
          <w:rFonts w:ascii="Times New Roman" w:hAnsi="Times New Roman" w:cs="Times New Roman"/>
          <w:sz w:val="24"/>
          <w:szCs w:val="24"/>
          <w:lang w:val="hr-HR"/>
        </w:rPr>
        <w:t>gl</w:t>
      </w:r>
      <w:r w:rsidRPr="00585FBF">
        <w:rPr>
          <w:rFonts w:ascii="Times New Roman" w:hAnsi="Times New Roman" w:cs="Times New Roman"/>
          <w:sz w:val="24"/>
          <w:szCs w:val="24"/>
          <w:lang w:val="hr-HR"/>
        </w:rPr>
        <w:t xml:space="preserve">e d.o.o. Posušje ima logističko-distributivni centar u </w:t>
      </w:r>
      <w:proofErr w:type="spellStart"/>
      <w:r w:rsidRPr="00585FBF">
        <w:rPr>
          <w:rFonts w:ascii="Times New Roman" w:hAnsi="Times New Roman" w:cs="Times New Roman"/>
          <w:sz w:val="24"/>
          <w:szCs w:val="24"/>
          <w:lang w:val="hr-HR"/>
        </w:rPr>
        <w:t>Rastovači</w:t>
      </w:r>
      <w:proofErr w:type="spellEnd"/>
      <w:r w:rsidRPr="00585FBF">
        <w:rPr>
          <w:rFonts w:ascii="Times New Roman" w:hAnsi="Times New Roman" w:cs="Times New Roman"/>
          <w:sz w:val="24"/>
          <w:szCs w:val="24"/>
          <w:lang w:val="hr-HR"/>
        </w:rPr>
        <w:t xml:space="preserve"> (Posušje). Postoje mala OPG koja prerađuju voće</w:t>
      </w:r>
      <w:r w:rsidR="002A7413" w:rsidRPr="00585FBF">
        <w:rPr>
          <w:rFonts w:ascii="Times New Roman" w:hAnsi="Times New Roman" w:cs="Times New Roman"/>
          <w:sz w:val="24"/>
          <w:szCs w:val="24"/>
          <w:lang w:val="hr-HR"/>
        </w:rPr>
        <w:t xml:space="preserve"> (sok od aronije – OPG Jukić). </w:t>
      </w:r>
    </w:p>
    <w:p w14:paraId="6BF68169" w14:textId="76396776" w:rsidR="00CB7196" w:rsidRPr="00246DA0" w:rsidRDefault="00254B3A">
      <w:pPr>
        <w:pStyle w:val="Naslov4"/>
        <w:numPr>
          <w:ilvl w:val="3"/>
          <w:numId w:val="30"/>
        </w:numPr>
      </w:pPr>
      <w:proofErr w:type="spellStart"/>
      <w:r w:rsidRPr="00246DA0">
        <w:t>Druge</w:t>
      </w:r>
      <w:proofErr w:type="spellEnd"/>
      <w:r w:rsidRPr="00246DA0">
        <w:t xml:space="preserve"> </w:t>
      </w:r>
      <w:proofErr w:type="spellStart"/>
      <w:r w:rsidR="008B7C21" w:rsidRPr="00246DA0">
        <w:t>industrijske</w:t>
      </w:r>
      <w:proofErr w:type="spellEnd"/>
      <w:r w:rsidRPr="00246DA0">
        <w:t xml:space="preserve"> </w:t>
      </w:r>
      <w:proofErr w:type="spellStart"/>
      <w:r w:rsidRPr="00246DA0">
        <w:t>djelatnosti</w:t>
      </w:r>
      <w:proofErr w:type="spellEnd"/>
    </w:p>
    <w:p w14:paraId="01F87DA7" w14:textId="77777777" w:rsidR="00CB7196" w:rsidRPr="00585FBF" w:rsidRDefault="00CB7196"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Prema podacima iz poslovne baze </w:t>
      </w:r>
      <w:proofErr w:type="spellStart"/>
      <w:r w:rsidRPr="00585FBF">
        <w:rPr>
          <w:rFonts w:ascii="Times New Roman" w:hAnsi="Times New Roman" w:cs="Times New Roman"/>
          <w:sz w:val="24"/>
          <w:szCs w:val="24"/>
          <w:lang w:val="hr-HR"/>
        </w:rPr>
        <w:t>Bisnode</w:t>
      </w:r>
      <w:proofErr w:type="spellEnd"/>
      <w:r w:rsidRPr="00585FBF">
        <w:rPr>
          <w:rFonts w:ascii="Times New Roman" w:hAnsi="Times New Roman" w:cs="Times New Roman"/>
          <w:sz w:val="24"/>
          <w:szCs w:val="24"/>
          <w:lang w:val="hr-HR"/>
        </w:rPr>
        <w:t xml:space="preserve"> Portfolio </w:t>
      </w:r>
      <w:proofErr w:type="spellStart"/>
      <w:r w:rsidRPr="00585FBF">
        <w:rPr>
          <w:rFonts w:ascii="Times New Roman" w:hAnsi="Times New Roman" w:cs="Times New Roman"/>
          <w:sz w:val="24"/>
          <w:szCs w:val="24"/>
          <w:lang w:val="hr-HR"/>
        </w:rPr>
        <w:t>Intelligence</w:t>
      </w:r>
      <w:proofErr w:type="spellEnd"/>
      <w:r w:rsidRPr="00585FBF">
        <w:rPr>
          <w:rFonts w:ascii="Times New Roman" w:hAnsi="Times New Roman" w:cs="Times New Roman"/>
          <w:sz w:val="24"/>
          <w:szCs w:val="24"/>
          <w:lang w:val="hr-HR"/>
        </w:rPr>
        <w:t xml:space="preserve"> od ukupnog broja poduzeća koja su predala završne račune iz općine Posušje, najveći broj poduzeća bavi se trgovinom na veliko i malo (djelatnost grane G) 40% (114). Slijedi prerađivačka industrija (djelatnost grane C) sa 18% (52), a na trećem mjestu najzastupljenijih djelatnosti nalazi se građevinarstvo (djelatnost grane F) sa 8% (23). Broj poduzeća se tijekom trogodišnjeg razdoblja povećavao za 6%, dok se broj poduzeća po strukturi djelatnosti nije mijenjao.</w:t>
      </w:r>
    </w:p>
    <w:p w14:paraId="1A47A0D6" w14:textId="77777777" w:rsidR="00CB7196" w:rsidRPr="00585FBF" w:rsidRDefault="00CB7196" w:rsidP="00246DA0">
      <w:pPr>
        <w:pStyle w:val="Naslov3"/>
        <w:rPr>
          <w:lang w:val="hr-HR"/>
        </w:rPr>
      </w:pPr>
    </w:p>
    <w:p w14:paraId="02AEB340" w14:textId="1E149F59" w:rsidR="007E6626" w:rsidRPr="00585FBF" w:rsidRDefault="007E6626">
      <w:pPr>
        <w:pStyle w:val="Naslov3"/>
        <w:numPr>
          <w:ilvl w:val="2"/>
          <w:numId w:val="30"/>
        </w:numPr>
        <w:rPr>
          <w:lang w:val="hr-HR"/>
        </w:rPr>
      </w:pPr>
      <w:bookmarkStart w:id="57" w:name="_Toc152323665"/>
      <w:r w:rsidRPr="00585FBF">
        <w:rPr>
          <w:lang w:val="hr-HR"/>
        </w:rPr>
        <w:t>Obrti</w:t>
      </w:r>
      <w:bookmarkEnd w:id="57"/>
      <w:r w:rsidRPr="00585FBF">
        <w:rPr>
          <w:lang w:val="hr-HR"/>
        </w:rPr>
        <w:t xml:space="preserve"> </w:t>
      </w:r>
    </w:p>
    <w:p w14:paraId="14AD5F62" w14:textId="5CAA3956" w:rsidR="006551F3" w:rsidRPr="00585FBF" w:rsidRDefault="006551F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U 2022. go</w:t>
      </w:r>
      <w:r w:rsidR="00466304" w:rsidRPr="00585FBF">
        <w:rPr>
          <w:rFonts w:ascii="Times New Roman" w:hAnsi="Times New Roman" w:cs="Times New Roman"/>
          <w:sz w:val="24"/>
          <w:szCs w:val="24"/>
          <w:lang w:val="hr-HR"/>
        </w:rPr>
        <w:t xml:space="preserve">dini općina Posušje ima </w:t>
      </w:r>
      <w:r w:rsidR="00466304" w:rsidRPr="00585FBF">
        <w:rPr>
          <w:rFonts w:ascii="Times New Roman" w:hAnsi="Times New Roman" w:cs="Times New Roman"/>
          <w:b/>
          <w:i/>
          <w:sz w:val="24"/>
          <w:szCs w:val="24"/>
          <w:lang w:val="hr-HR"/>
        </w:rPr>
        <w:t xml:space="preserve">227 </w:t>
      </w:r>
      <w:r w:rsidRPr="00585FBF">
        <w:rPr>
          <w:rFonts w:ascii="Times New Roman" w:hAnsi="Times New Roman" w:cs="Times New Roman"/>
          <w:b/>
          <w:i/>
          <w:sz w:val="24"/>
          <w:szCs w:val="24"/>
          <w:lang w:val="hr-HR"/>
        </w:rPr>
        <w:t>registriranih o</w:t>
      </w:r>
      <w:r w:rsidRPr="00585FBF">
        <w:rPr>
          <w:rFonts w:ascii="Times New Roman" w:hAnsi="Times New Roman" w:cs="Times New Roman"/>
          <w:sz w:val="24"/>
          <w:szCs w:val="24"/>
          <w:lang w:val="hr-HR"/>
        </w:rPr>
        <w:t>brta</w:t>
      </w:r>
      <w:r w:rsidR="00466304" w:rsidRPr="00585FBF">
        <w:rPr>
          <w:rFonts w:ascii="Times New Roman" w:hAnsi="Times New Roman" w:cs="Times New Roman"/>
          <w:sz w:val="24"/>
          <w:szCs w:val="24"/>
          <w:lang w:val="hr-HR"/>
        </w:rPr>
        <w:t xml:space="preserve"> (osnovno zanimanje – 137 i dopunsko zanimanje - 90)</w:t>
      </w:r>
      <w:r w:rsidRPr="00585FBF">
        <w:rPr>
          <w:rFonts w:ascii="Times New Roman" w:hAnsi="Times New Roman" w:cs="Times New Roman"/>
          <w:sz w:val="24"/>
          <w:szCs w:val="24"/>
          <w:lang w:val="hr-HR"/>
        </w:rPr>
        <w:t>. Porast broja obrta u odnosu na prethodne godine je izravna posljedica Odluke načelnika općine o besplatnoj registraciji obrta. Ova mjera JLS je dala rezultate i može biti primjer ostalim općinama u Federaciji BiH.</w:t>
      </w:r>
      <w:r w:rsidR="00DD6B53" w:rsidRPr="00585FBF">
        <w:rPr>
          <w:rFonts w:ascii="Times New Roman" w:hAnsi="Times New Roman" w:cs="Times New Roman"/>
          <w:sz w:val="24"/>
          <w:szCs w:val="24"/>
          <w:lang w:val="hr-HR"/>
        </w:rPr>
        <w:t xml:space="preserve"> U prilogu (regis</w:t>
      </w:r>
      <w:r w:rsidR="00B30542" w:rsidRPr="00585FBF">
        <w:rPr>
          <w:rFonts w:ascii="Times New Roman" w:hAnsi="Times New Roman" w:cs="Times New Roman"/>
          <w:sz w:val="24"/>
          <w:szCs w:val="24"/>
          <w:lang w:val="hr-HR"/>
        </w:rPr>
        <w:t>trirani obrti po djelatnostima).</w:t>
      </w:r>
    </w:p>
    <w:p w14:paraId="652AF273" w14:textId="57ADABB1" w:rsidR="00F73847" w:rsidRPr="00585FBF" w:rsidRDefault="00F73847"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3CA091DF" w14:textId="77777777" w:rsidR="006551F3" w:rsidRPr="00585FBF" w:rsidRDefault="006551F3" w:rsidP="00246DA0">
      <w:pPr>
        <w:pStyle w:val="Naslov3"/>
        <w:rPr>
          <w:lang w:val="hr-HR"/>
        </w:rPr>
      </w:pPr>
    </w:p>
    <w:p w14:paraId="2F45A8BE" w14:textId="187611A5" w:rsidR="00237699" w:rsidRPr="00585FBF" w:rsidRDefault="00254B3A">
      <w:pPr>
        <w:pStyle w:val="Naslov3"/>
        <w:numPr>
          <w:ilvl w:val="2"/>
          <w:numId w:val="30"/>
        </w:numPr>
        <w:rPr>
          <w:lang w:val="hr-HR"/>
        </w:rPr>
      </w:pPr>
      <w:bookmarkStart w:id="58" w:name="_Toc152323666"/>
      <w:r w:rsidRPr="00585FBF">
        <w:rPr>
          <w:lang w:val="hr-HR"/>
        </w:rPr>
        <w:t>Zanatstvo</w:t>
      </w:r>
      <w:r w:rsidR="00A54A3A" w:rsidRPr="00585FBF">
        <w:rPr>
          <w:lang w:val="hr-HR"/>
        </w:rPr>
        <w:t xml:space="preserve"> (tradicionalni i moderni zanati)</w:t>
      </w:r>
      <w:bookmarkEnd w:id="58"/>
    </w:p>
    <w:p w14:paraId="44666AEE" w14:textId="77777777" w:rsidR="00AC6941" w:rsidRPr="00585FBF" w:rsidRDefault="00AC6941" w:rsidP="00585FBF">
      <w:pPr>
        <w:pStyle w:val="Odlomakpopisa"/>
        <w:spacing w:after="0" w:line="240" w:lineRule="auto"/>
        <w:ind w:left="1224"/>
        <w:contextualSpacing w:val="0"/>
        <w:jc w:val="both"/>
        <w:rPr>
          <w:rFonts w:ascii="Times New Roman" w:hAnsi="Times New Roman" w:cs="Times New Roman"/>
          <w:b/>
          <w:sz w:val="24"/>
          <w:szCs w:val="24"/>
          <w:lang w:val="hr-HR"/>
        </w:rPr>
      </w:pPr>
    </w:p>
    <w:p w14:paraId="068D9D0B" w14:textId="282110CB" w:rsidR="006551F3" w:rsidRPr="00585FBF" w:rsidRDefault="006551F3" w:rsidP="00585FBF">
      <w:pPr>
        <w:spacing w:after="0" w:line="240" w:lineRule="auto"/>
        <w:jc w:val="both"/>
        <w:rPr>
          <w:rFonts w:ascii="Times New Roman" w:hAnsi="Times New Roman" w:cs="Times New Roman"/>
          <w:b/>
          <w:i/>
          <w:sz w:val="24"/>
          <w:szCs w:val="24"/>
          <w:lang w:val="hr-HR"/>
        </w:rPr>
      </w:pPr>
      <w:r w:rsidRPr="00585FBF">
        <w:rPr>
          <w:rFonts w:ascii="Times New Roman" w:hAnsi="Times New Roman" w:cs="Times New Roman"/>
          <w:sz w:val="24"/>
          <w:szCs w:val="24"/>
          <w:lang w:val="hr-HR"/>
        </w:rPr>
        <w:t xml:space="preserve">U 2022. godini općina Posušje ima </w:t>
      </w:r>
      <w:r w:rsidR="00AC6941" w:rsidRPr="00585FBF">
        <w:rPr>
          <w:rFonts w:ascii="Times New Roman" w:hAnsi="Times New Roman" w:cs="Times New Roman"/>
          <w:sz w:val="24"/>
          <w:szCs w:val="24"/>
          <w:lang w:val="hr-HR"/>
        </w:rPr>
        <w:t xml:space="preserve">27 </w:t>
      </w:r>
      <w:r w:rsidRPr="00585FBF">
        <w:rPr>
          <w:rFonts w:ascii="Times New Roman" w:hAnsi="Times New Roman" w:cs="Times New Roman"/>
          <w:sz w:val="24"/>
          <w:szCs w:val="24"/>
          <w:lang w:val="hr-HR"/>
        </w:rPr>
        <w:t xml:space="preserve">registriranih </w:t>
      </w:r>
      <w:r w:rsidR="00AC6941" w:rsidRPr="00585FBF">
        <w:rPr>
          <w:rFonts w:ascii="Times New Roman" w:hAnsi="Times New Roman" w:cs="Times New Roman"/>
          <w:sz w:val="24"/>
          <w:szCs w:val="24"/>
          <w:lang w:val="hr-HR"/>
        </w:rPr>
        <w:t>tradicionalnih obrta</w:t>
      </w:r>
      <w:r w:rsidRPr="00585FBF">
        <w:rPr>
          <w:rFonts w:ascii="Times New Roman" w:hAnsi="Times New Roman" w:cs="Times New Roman"/>
          <w:sz w:val="24"/>
          <w:szCs w:val="24"/>
          <w:lang w:val="hr-HR"/>
        </w:rPr>
        <w:t xml:space="preserve">. </w:t>
      </w:r>
      <w:r w:rsidR="00AC6941" w:rsidRPr="00585FBF">
        <w:rPr>
          <w:rFonts w:ascii="Times New Roman" w:hAnsi="Times New Roman" w:cs="Times New Roman"/>
          <w:b/>
          <w:i/>
          <w:sz w:val="24"/>
          <w:szCs w:val="24"/>
          <w:lang w:val="hr-HR"/>
        </w:rPr>
        <w:t xml:space="preserve"> S obzirom da ne postoje specifične šifre za proizvodnju starih stvari možemo reći kako imamo 5 registriranih koji se bave proizvodnjom drvenih stvari poput stolova, stolica (starih) te 1 koji se bavi popravkom i restauracijom starih glazbala.</w:t>
      </w:r>
    </w:p>
    <w:p w14:paraId="178DF78B" w14:textId="77777777" w:rsidR="00AC6941" w:rsidRPr="00585FBF" w:rsidRDefault="00AC6941" w:rsidP="00585FBF">
      <w:pPr>
        <w:spacing w:after="0" w:line="240" w:lineRule="auto"/>
        <w:jc w:val="both"/>
        <w:rPr>
          <w:rFonts w:ascii="Times New Roman" w:hAnsi="Times New Roman" w:cs="Times New Roman"/>
          <w:b/>
          <w:i/>
          <w:sz w:val="24"/>
          <w:szCs w:val="24"/>
          <w:lang w:val="hr-HR"/>
        </w:rPr>
      </w:pPr>
    </w:p>
    <w:p w14:paraId="1E907253" w14:textId="433EEBC9" w:rsidR="000827EF" w:rsidRPr="00246DA0" w:rsidRDefault="004B56B8">
      <w:pPr>
        <w:pStyle w:val="Naslov3"/>
        <w:numPr>
          <w:ilvl w:val="2"/>
          <w:numId w:val="30"/>
        </w:numPr>
      </w:pPr>
      <w:bookmarkStart w:id="59" w:name="_Toc152323667"/>
      <w:proofErr w:type="spellStart"/>
      <w:r w:rsidRPr="00246DA0">
        <w:t>Trgovina</w:t>
      </w:r>
      <w:bookmarkEnd w:id="59"/>
      <w:proofErr w:type="spellEnd"/>
    </w:p>
    <w:p w14:paraId="195D1701" w14:textId="35AB2870" w:rsidR="00A14356" w:rsidRPr="00585FBF" w:rsidRDefault="004B56B8">
      <w:pPr>
        <w:pStyle w:val="Naslov4"/>
        <w:numPr>
          <w:ilvl w:val="3"/>
          <w:numId w:val="30"/>
        </w:numPr>
        <w:rPr>
          <w:lang w:val="hr-HR"/>
        </w:rPr>
      </w:pPr>
      <w:r w:rsidRPr="00585FBF">
        <w:rPr>
          <w:lang w:val="hr-HR"/>
        </w:rPr>
        <w:t xml:space="preserve">Broj </w:t>
      </w:r>
      <w:r w:rsidR="0062684E" w:rsidRPr="00585FBF">
        <w:rPr>
          <w:lang w:val="hr-HR"/>
        </w:rPr>
        <w:t xml:space="preserve">i vrsta </w:t>
      </w:r>
      <w:r w:rsidRPr="00585FBF">
        <w:rPr>
          <w:lang w:val="hr-HR"/>
        </w:rPr>
        <w:t>trgovinskih radnji i nji</w:t>
      </w:r>
      <w:r w:rsidR="006551F3" w:rsidRPr="00585FBF">
        <w:rPr>
          <w:lang w:val="hr-HR"/>
        </w:rPr>
        <w:t>hova disperzija na području opć</w:t>
      </w:r>
      <w:r w:rsidRPr="00585FBF">
        <w:rPr>
          <w:lang w:val="hr-HR"/>
        </w:rPr>
        <w:t>ine</w:t>
      </w:r>
      <w:r w:rsidR="00237699" w:rsidRPr="00585FBF">
        <w:rPr>
          <w:lang w:val="hr-HR"/>
        </w:rPr>
        <w:t xml:space="preserve"> </w:t>
      </w:r>
    </w:p>
    <w:p w14:paraId="3840E16A" w14:textId="77777777"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Na području općine Posušje izuzetno je zastupljena trgovina. Prema podacima </w:t>
      </w:r>
      <w:proofErr w:type="spellStart"/>
      <w:r w:rsidRPr="00585FBF">
        <w:rPr>
          <w:rFonts w:ascii="Times New Roman" w:hAnsi="Times New Roman" w:cs="Times New Roman"/>
          <w:sz w:val="24"/>
          <w:szCs w:val="24"/>
          <w:lang w:val="hr-HR"/>
        </w:rPr>
        <w:t>Dun&amp;Bradstreet</w:t>
      </w:r>
      <w:proofErr w:type="spellEnd"/>
      <w:r w:rsidRPr="00585FBF">
        <w:rPr>
          <w:rFonts w:ascii="Times New Roman" w:hAnsi="Times New Roman" w:cs="Times New Roman"/>
          <w:sz w:val="24"/>
          <w:szCs w:val="24"/>
          <w:lang w:val="hr-HR"/>
        </w:rPr>
        <w:t xml:space="preserve"> čak 115 njih je registrirano kao </w:t>
      </w:r>
      <w:proofErr w:type="spellStart"/>
      <w:r w:rsidRPr="00585FBF">
        <w:rPr>
          <w:rFonts w:ascii="Times New Roman" w:hAnsi="Times New Roman" w:cs="Times New Roman"/>
          <w:sz w:val="24"/>
          <w:szCs w:val="24"/>
          <w:lang w:val="hr-HR"/>
        </w:rPr>
        <w:t>doo</w:t>
      </w:r>
      <w:proofErr w:type="spellEnd"/>
      <w:r w:rsidRPr="00585FBF">
        <w:rPr>
          <w:rFonts w:ascii="Times New Roman" w:hAnsi="Times New Roman" w:cs="Times New Roman"/>
          <w:sz w:val="24"/>
          <w:szCs w:val="24"/>
          <w:lang w:val="hr-HR"/>
        </w:rPr>
        <w:t xml:space="preserve"> te 44 registriranih kao STR. Trgovačke radnje zastupljene su u svim mjestima pa i onim najruralnijim, tako imamo trgovinu i u Viru, Zagorju i </w:t>
      </w:r>
      <w:proofErr w:type="spellStart"/>
      <w:r w:rsidRPr="00585FBF">
        <w:rPr>
          <w:rFonts w:ascii="Times New Roman" w:hAnsi="Times New Roman" w:cs="Times New Roman"/>
          <w:sz w:val="24"/>
          <w:szCs w:val="24"/>
          <w:lang w:val="hr-HR"/>
        </w:rPr>
        <w:t>Rakitnu</w:t>
      </w:r>
      <w:proofErr w:type="spellEnd"/>
      <w:r w:rsidRPr="00585FBF">
        <w:rPr>
          <w:rFonts w:ascii="Times New Roman" w:hAnsi="Times New Roman" w:cs="Times New Roman"/>
          <w:sz w:val="24"/>
          <w:szCs w:val="24"/>
          <w:lang w:val="hr-HR"/>
        </w:rPr>
        <w:t xml:space="preserve">. Najviše trgovina zastupljeno je u gradu i prigradskom dijelu. </w:t>
      </w:r>
    </w:p>
    <w:p w14:paraId="5A72A5B5" w14:textId="77777777" w:rsidR="00DD6B53" w:rsidRPr="00585FBF" w:rsidRDefault="00DD6B53" w:rsidP="00246DA0">
      <w:pPr>
        <w:pStyle w:val="Naslov3"/>
        <w:rPr>
          <w:lang w:val="hr-HR"/>
        </w:rPr>
      </w:pPr>
    </w:p>
    <w:p w14:paraId="461E0724" w14:textId="4B29119D" w:rsidR="000827EF" w:rsidRPr="00585FBF" w:rsidRDefault="00254B3A">
      <w:pPr>
        <w:pStyle w:val="Naslov3"/>
        <w:numPr>
          <w:ilvl w:val="2"/>
          <w:numId w:val="30"/>
        </w:numPr>
        <w:rPr>
          <w:lang w:val="hr-HR"/>
        </w:rPr>
      </w:pPr>
      <w:bookmarkStart w:id="60" w:name="_Toc152323668"/>
      <w:r w:rsidRPr="00585FBF">
        <w:rPr>
          <w:lang w:val="hr-HR"/>
        </w:rPr>
        <w:t>Turizam</w:t>
      </w:r>
      <w:bookmarkEnd w:id="60"/>
    </w:p>
    <w:p w14:paraId="1E6CF212" w14:textId="2D9AD206" w:rsidR="00254B3A" w:rsidRPr="00585FBF" w:rsidRDefault="00254B3A">
      <w:pPr>
        <w:pStyle w:val="Naslov4"/>
        <w:numPr>
          <w:ilvl w:val="3"/>
          <w:numId w:val="30"/>
        </w:numPr>
        <w:rPr>
          <w:lang w:val="hr-HR"/>
        </w:rPr>
      </w:pPr>
      <w:r w:rsidRPr="00585FBF">
        <w:rPr>
          <w:lang w:val="hr-HR"/>
        </w:rPr>
        <w:t>Turističke atrakcij</w:t>
      </w:r>
      <w:r w:rsidR="003615FB" w:rsidRPr="00585FBF">
        <w:rPr>
          <w:lang w:val="hr-HR"/>
        </w:rPr>
        <w:t>e</w:t>
      </w:r>
    </w:p>
    <w:p w14:paraId="4BB01C87" w14:textId="77777777" w:rsidR="003615FB" w:rsidRPr="00585FBF" w:rsidRDefault="003615FB" w:rsidP="00585FBF">
      <w:p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iCs/>
          <w:sz w:val="24"/>
          <w:szCs w:val="24"/>
          <w:lang w:val="hr-HR"/>
        </w:rPr>
        <w:t xml:space="preserve">Općinu Posušje karakterizira prekrasna priroda u kojem dominiraju planinski masiv Čvrsnice, Park prirode </w:t>
      </w:r>
      <w:proofErr w:type="spellStart"/>
      <w:r w:rsidRPr="00585FBF">
        <w:rPr>
          <w:rFonts w:ascii="Times New Roman" w:hAnsi="Times New Roman" w:cs="Times New Roman"/>
          <w:iCs/>
          <w:sz w:val="24"/>
          <w:szCs w:val="24"/>
          <w:lang w:val="hr-HR"/>
        </w:rPr>
        <w:t>Blidinje</w:t>
      </w:r>
      <w:proofErr w:type="spellEnd"/>
      <w:r w:rsidRPr="00585FBF">
        <w:rPr>
          <w:rFonts w:ascii="Times New Roman" w:hAnsi="Times New Roman" w:cs="Times New Roman"/>
          <w:iCs/>
          <w:sz w:val="24"/>
          <w:szCs w:val="24"/>
          <w:lang w:val="hr-HR"/>
        </w:rPr>
        <w:t xml:space="preserve"> s istoimenim jezerom, bogatim lovištem i fascinantnim planinskim obroncima, šumsko područje (bor i jela), Masna Luka s nekoliko planinskih izvora, akumulacija </w:t>
      </w:r>
      <w:proofErr w:type="spellStart"/>
      <w:r w:rsidRPr="00585FBF">
        <w:rPr>
          <w:rFonts w:ascii="Times New Roman" w:hAnsi="Times New Roman" w:cs="Times New Roman"/>
          <w:iCs/>
          <w:sz w:val="24"/>
          <w:szCs w:val="24"/>
          <w:lang w:val="hr-HR"/>
        </w:rPr>
        <w:t>Tribistovo</w:t>
      </w:r>
      <w:proofErr w:type="spellEnd"/>
      <w:r w:rsidRPr="00585FBF">
        <w:rPr>
          <w:rFonts w:ascii="Times New Roman" w:hAnsi="Times New Roman" w:cs="Times New Roman"/>
          <w:iCs/>
          <w:sz w:val="24"/>
          <w:szCs w:val="24"/>
          <w:lang w:val="hr-HR"/>
        </w:rPr>
        <w:t xml:space="preserve">, kanjon </w:t>
      </w:r>
      <w:proofErr w:type="spellStart"/>
      <w:r w:rsidRPr="00585FBF">
        <w:rPr>
          <w:rFonts w:ascii="Times New Roman" w:hAnsi="Times New Roman" w:cs="Times New Roman"/>
          <w:iCs/>
          <w:sz w:val="24"/>
          <w:szCs w:val="24"/>
          <w:lang w:val="hr-HR"/>
        </w:rPr>
        <w:t>Ričine</w:t>
      </w:r>
      <w:proofErr w:type="spellEnd"/>
      <w:r w:rsidRPr="00585FBF">
        <w:rPr>
          <w:rFonts w:ascii="Times New Roman" w:hAnsi="Times New Roman" w:cs="Times New Roman"/>
          <w:iCs/>
          <w:sz w:val="24"/>
          <w:szCs w:val="24"/>
          <w:lang w:val="hr-HR"/>
        </w:rPr>
        <w:t xml:space="preserve">, izvor </w:t>
      </w:r>
      <w:proofErr w:type="spellStart"/>
      <w:r w:rsidRPr="00585FBF">
        <w:rPr>
          <w:rFonts w:ascii="Times New Roman" w:hAnsi="Times New Roman" w:cs="Times New Roman"/>
          <w:iCs/>
          <w:sz w:val="24"/>
          <w:szCs w:val="24"/>
          <w:lang w:val="hr-HR"/>
        </w:rPr>
        <w:t>Žukovice</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Podbila</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Ćemeri</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Bosiljna</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Gorni</w:t>
      </w:r>
      <w:proofErr w:type="spellEnd"/>
      <w:r w:rsidRPr="00585FBF">
        <w:rPr>
          <w:rFonts w:ascii="Times New Roman" w:hAnsi="Times New Roman" w:cs="Times New Roman"/>
          <w:iCs/>
          <w:sz w:val="24"/>
          <w:szCs w:val="24"/>
          <w:lang w:val="hr-HR"/>
        </w:rPr>
        <w:t xml:space="preserve"> i Donji </w:t>
      </w:r>
      <w:proofErr w:type="spellStart"/>
      <w:r w:rsidRPr="00585FBF">
        <w:rPr>
          <w:rFonts w:ascii="Times New Roman" w:hAnsi="Times New Roman" w:cs="Times New Roman"/>
          <w:iCs/>
          <w:sz w:val="24"/>
          <w:szCs w:val="24"/>
          <w:lang w:val="hr-HR"/>
        </w:rPr>
        <w:t>Dabio</w:t>
      </w:r>
      <w:proofErr w:type="spellEnd"/>
      <w:r w:rsidRPr="00585FBF">
        <w:rPr>
          <w:rFonts w:ascii="Times New Roman" w:hAnsi="Times New Roman" w:cs="Times New Roman"/>
          <w:iCs/>
          <w:sz w:val="24"/>
          <w:szCs w:val="24"/>
          <w:lang w:val="hr-HR"/>
        </w:rPr>
        <w:t xml:space="preserve">, te </w:t>
      </w:r>
      <w:proofErr w:type="spellStart"/>
      <w:r w:rsidRPr="00585FBF">
        <w:rPr>
          <w:rFonts w:ascii="Times New Roman" w:hAnsi="Times New Roman" w:cs="Times New Roman"/>
          <w:iCs/>
          <w:sz w:val="24"/>
          <w:szCs w:val="24"/>
          <w:lang w:val="hr-HR"/>
        </w:rPr>
        <w:t>Dobrinjaska</w:t>
      </w:r>
      <w:proofErr w:type="spellEnd"/>
      <w:r w:rsidRPr="00585FBF">
        <w:rPr>
          <w:rFonts w:ascii="Times New Roman" w:hAnsi="Times New Roman" w:cs="Times New Roman"/>
          <w:iCs/>
          <w:sz w:val="24"/>
          <w:szCs w:val="24"/>
          <w:lang w:val="hr-HR"/>
        </w:rPr>
        <w:t xml:space="preserve"> draga. Riječ je o brdovitom prostoru krša i šuma koji bi trebalo predstavljati središnje mjesto za osobe željne aktivnog odmora, adrenalinskih aktivnosti i ekoturizma u maksimalno očuvanom prirodnom okruženju.</w:t>
      </w:r>
    </w:p>
    <w:p w14:paraId="3E435723" w14:textId="19A8BCE8"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 xml:space="preserve">Golf teren </w:t>
      </w:r>
      <w:proofErr w:type="spellStart"/>
      <w:r w:rsidRPr="00585FBF">
        <w:rPr>
          <w:rFonts w:ascii="Times New Roman" w:hAnsi="Times New Roman" w:cs="Times New Roman"/>
          <w:b/>
          <w:bCs/>
          <w:iCs/>
          <w:sz w:val="24"/>
          <w:szCs w:val="24"/>
          <w:lang w:val="hr-HR"/>
        </w:rPr>
        <w:t>Topala</w:t>
      </w:r>
      <w:proofErr w:type="spellEnd"/>
    </w:p>
    <w:p w14:paraId="3872A95D" w14:textId="77777777" w:rsidR="003615FB" w:rsidRPr="00585FBF" w:rsidRDefault="003615FB" w:rsidP="00585FBF">
      <w:p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Golf klub Posušje osnovan je krajem prosinca 2006. godine od strane nekoliko entuzijasta i zaljubljenika u ovaj sport. Upornim radom i ustrajnošću svih članova i ljudi dobre volje danas s ponosom pišemo o uspješnoj izgradnji golf kluba i terena sa 9 rupa i do sada jedinim terenom u Bosne i Hercegovini sa rupom od PAR5 . Golf teren otvoren je za igru svakim radnim danom i vikendom, dok sezona traje preko 300 dana godišnje zahvaljujući povoljnoj klimi. Golf teren </w:t>
      </w:r>
      <w:proofErr w:type="spellStart"/>
      <w:r w:rsidRPr="00585FBF">
        <w:rPr>
          <w:rFonts w:ascii="Times New Roman" w:hAnsi="Times New Roman" w:cs="Times New Roman"/>
          <w:iCs/>
          <w:sz w:val="24"/>
          <w:szCs w:val="24"/>
          <w:lang w:val="hr-HR"/>
        </w:rPr>
        <w:t>Topala</w:t>
      </w:r>
      <w:proofErr w:type="spellEnd"/>
      <w:r w:rsidRPr="00585FBF">
        <w:rPr>
          <w:rFonts w:ascii="Times New Roman" w:hAnsi="Times New Roman" w:cs="Times New Roman"/>
          <w:iCs/>
          <w:sz w:val="24"/>
          <w:szCs w:val="24"/>
          <w:lang w:val="hr-HR"/>
        </w:rPr>
        <w:t xml:space="preserve"> nalazi se u Posušju BiH, nedaleko od Hrvatske granice. Udaljeno je svega pola sata od Makarske rivijere, od Međugorja 45 minuta vožnje kao od Mostara i Splita također. Udaljenost od Sarajeva i Dubrovnika je manja od 3 sata.</w:t>
      </w:r>
    </w:p>
    <w:p w14:paraId="21D831D9" w14:textId="78757448" w:rsidR="00054C4E" w:rsidRPr="00585FBF" w:rsidRDefault="00054C4E" w:rsidP="00585FBF">
      <w:pPr>
        <w:spacing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br w:type="page"/>
      </w:r>
    </w:p>
    <w:p w14:paraId="4CFAF939" w14:textId="77777777" w:rsidR="003615FB" w:rsidRPr="00585FBF" w:rsidRDefault="003615FB" w:rsidP="00585FBF">
      <w:pPr>
        <w:spacing w:after="120" w:line="240" w:lineRule="auto"/>
        <w:jc w:val="both"/>
        <w:rPr>
          <w:rFonts w:ascii="Times New Roman" w:hAnsi="Times New Roman" w:cs="Times New Roman"/>
          <w:b/>
          <w:bCs/>
          <w:iCs/>
          <w:sz w:val="24"/>
          <w:szCs w:val="24"/>
          <w:lang w:val="hr-HR"/>
        </w:rPr>
      </w:pPr>
    </w:p>
    <w:p w14:paraId="7DFD1C3B" w14:textId="13EF7E89"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 xml:space="preserve">Kanjon </w:t>
      </w:r>
      <w:proofErr w:type="spellStart"/>
      <w:r w:rsidRPr="00585FBF">
        <w:rPr>
          <w:rFonts w:ascii="Times New Roman" w:hAnsi="Times New Roman" w:cs="Times New Roman"/>
          <w:b/>
          <w:bCs/>
          <w:iCs/>
          <w:sz w:val="24"/>
          <w:szCs w:val="24"/>
          <w:lang w:val="hr-HR"/>
        </w:rPr>
        <w:t>Ričine-Brina</w:t>
      </w:r>
      <w:proofErr w:type="spellEnd"/>
      <w:r w:rsidRPr="00585FBF">
        <w:rPr>
          <w:rFonts w:ascii="Times New Roman" w:hAnsi="Times New Roman" w:cs="Times New Roman"/>
          <w:b/>
          <w:bCs/>
          <w:iCs/>
          <w:sz w:val="24"/>
          <w:szCs w:val="24"/>
          <w:lang w:val="hr-HR"/>
        </w:rPr>
        <w:t xml:space="preserve"> u Posušju. </w:t>
      </w:r>
    </w:p>
    <w:p w14:paraId="723111CB" w14:textId="77777777" w:rsidR="003615FB" w:rsidRPr="00585FBF" w:rsidRDefault="003615FB" w:rsidP="00585FBF">
      <w:p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bCs/>
          <w:iCs/>
          <w:sz w:val="24"/>
          <w:szCs w:val="24"/>
          <w:lang w:val="hr-HR"/>
        </w:rPr>
        <w:t xml:space="preserve">Rijeka </w:t>
      </w:r>
      <w:proofErr w:type="spellStart"/>
      <w:r w:rsidRPr="00585FBF">
        <w:rPr>
          <w:rFonts w:ascii="Times New Roman" w:hAnsi="Times New Roman" w:cs="Times New Roman"/>
          <w:bCs/>
          <w:iCs/>
          <w:sz w:val="24"/>
          <w:szCs w:val="24"/>
          <w:lang w:val="hr-HR"/>
        </w:rPr>
        <w:t>Ričina</w:t>
      </w:r>
      <w:proofErr w:type="spellEnd"/>
      <w:r w:rsidRPr="00585FBF">
        <w:rPr>
          <w:rFonts w:ascii="Times New Roman" w:hAnsi="Times New Roman" w:cs="Times New Roman"/>
          <w:bCs/>
          <w:iCs/>
          <w:sz w:val="24"/>
          <w:szCs w:val="24"/>
          <w:lang w:val="hr-HR"/>
        </w:rPr>
        <w:t xml:space="preserve"> duboko se usjekla u kanjon Brine, stvarajući dugačku usjeklinu i mnoge geološke oblike.</w:t>
      </w:r>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Ričina</w:t>
      </w:r>
      <w:proofErr w:type="spellEnd"/>
      <w:r w:rsidRPr="00585FBF">
        <w:rPr>
          <w:rFonts w:ascii="Times New Roman" w:hAnsi="Times New Roman" w:cs="Times New Roman"/>
          <w:iCs/>
          <w:sz w:val="24"/>
          <w:szCs w:val="24"/>
          <w:lang w:val="hr-HR"/>
        </w:rPr>
        <w:t xml:space="preserve"> se spominje prije imena Posušje. Dakle, naziv </w:t>
      </w:r>
      <w:proofErr w:type="spellStart"/>
      <w:r w:rsidRPr="00585FBF">
        <w:rPr>
          <w:rFonts w:ascii="Times New Roman" w:hAnsi="Times New Roman" w:cs="Times New Roman"/>
          <w:iCs/>
          <w:sz w:val="24"/>
          <w:szCs w:val="24"/>
          <w:lang w:val="hr-HR"/>
        </w:rPr>
        <w:t>Ričina</w:t>
      </w:r>
      <w:proofErr w:type="spellEnd"/>
      <w:r w:rsidRPr="00585FBF">
        <w:rPr>
          <w:rFonts w:ascii="Times New Roman" w:hAnsi="Times New Roman" w:cs="Times New Roman"/>
          <w:iCs/>
          <w:sz w:val="24"/>
          <w:szCs w:val="24"/>
          <w:lang w:val="hr-HR"/>
        </w:rPr>
        <w:t xml:space="preserve"> je najstariji pisani trag s područja današnje općine Posušje..</w:t>
      </w:r>
      <w:r w:rsidRPr="00585FBF">
        <w:rPr>
          <w:rFonts w:ascii="Times New Roman" w:hAnsi="Times New Roman" w:cs="Times New Roman"/>
          <w:bCs/>
          <w:iCs/>
          <w:sz w:val="24"/>
          <w:szCs w:val="24"/>
          <w:lang w:val="hr-HR"/>
        </w:rPr>
        <w:t xml:space="preserve"> U kanjonu su se nastanile razne životinje i biljke</w:t>
      </w:r>
      <w:r w:rsidRPr="00585FBF">
        <w:rPr>
          <w:rFonts w:ascii="Times New Roman" w:hAnsi="Times New Roman" w:cs="Times New Roman"/>
          <w:b/>
          <w:bCs/>
          <w:iCs/>
          <w:sz w:val="24"/>
          <w:szCs w:val="24"/>
          <w:lang w:val="hr-HR"/>
        </w:rPr>
        <w:t>.</w:t>
      </w:r>
    </w:p>
    <w:p w14:paraId="5F849D71" w14:textId="77777777" w:rsidR="003615FB" w:rsidRPr="00585FBF" w:rsidRDefault="00000000" w:rsidP="00585FBF">
      <w:pPr>
        <w:spacing w:after="120" w:line="240" w:lineRule="auto"/>
        <w:jc w:val="both"/>
        <w:rPr>
          <w:rFonts w:ascii="Times New Roman" w:hAnsi="Times New Roman" w:cs="Times New Roman"/>
          <w:iCs/>
          <w:sz w:val="24"/>
          <w:szCs w:val="24"/>
          <w:lang w:val="hr-HR"/>
        </w:rPr>
      </w:pPr>
      <w:hyperlink r:id="rId27" w:tgtFrame="_blank" w:history="1">
        <w:r w:rsidR="003615FB" w:rsidRPr="00585FBF">
          <w:rPr>
            <w:rStyle w:val="Hiperveza"/>
            <w:rFonts w:ascii="Times New Roman" w:hAnsi="Times New Roman" w:cs="Times New Roman"/>
            <w:iCs/>
            <w:color w:val="auto"/>
            <w:sz w:val="24"/>
            <w:szCs w:val="24"/>
            <w:u w:val="none"/>
            <w:lang w:val="hr-HR"/>
          </w:rPr>
          <w:t>Posuški kraj </w:t>
        </w:r>
      </w:hyperlink>
      <w:r w:rsidR="003615FB" w:rsidRPr="00585FBF">
        <w:rPr>
          <w:rFonts w:ascii="Times New Roman" w:hAnsi="Times New Roman" w:cs="Times New Roman"/>
          <w:iCs/>
          <w:sz w:val="24"/>
          <w:szCs w:val="24"/>
          <w:lang w:val="hr-HR"/>
        </w:rPr>
        <w:t>je prostranstvo </w:t>
      </w:r>
      <w:hyperlink r:id="rId28" w:tgtFrame="_blank" w:history="1">
        <w:r w:rsidR="003615FB" w:rsidRPr="00585FBF">
          <w:rPr>
            <w:rStyle w:val="Hiperveza"/>
            <w:rFonts w:ascii="Times New Roman" w:hAnsi="Times New Roman" w:cs="Times New Roman"/>
            <w:iCs/>
            <w:color w:val="auto"/>
            <w:sz w:val="24"/>
            <w:szCs w:val="24"/>
            <w:u w:val="none"/>
            <w:lang w:val="hr-HR"/>
          </w:rPr>
          <w:t>krša</w:t>
        </w:r>
      </w:hyperlink>
      <w:r w:rsidR="003615FB" w:rsidRPr="00585FBF">
        <w:rPr>
          <w:rFonts w:ascii="Times New Roman" w:hAnsi="Times New Roman" w:cs="Times New Roman"/>
          <w:iCs/>
          <w:sz w:val="24"/>
          <w:szCs w:val="24"/>
          <w:lang w:val="hr-HR"/>
        </w:rPr>
        <w:t xml:space="preserve"> kojeg karakterizira ljepota  kamena, ugodna klima krasi mjesto koje je nadomak mora i planina. Postoji dio </w:t>
      </w:r>
      <w:proofErr w:type="spellStart"/>
      <w:r w:rsidR="003615FB" w:rsidRPr="00585FBF">
        <w:rPr>
          <w:rFonts w:ascii="Times New Roman" w:hAnsi="Times New Roman" w:cs="Times New Roman"/>
          <w:iCs/>
          <w:sz w:val="24"/>
          <w:szCs w:val="24"/>
          <w:lang w:val="hr-HR"/>
        </w:rPr>
        <w:t>posuške</w:t>
      </w:r>
      <w:proofErr w:type="spellEnd"/>
      <w:r w:rsidR="003615FB" w:rsidRPr="00585FBF">
        <w:rPr>
          <w:rFonts w:ascii="Times New Roman" w:hAnsi="Times New Roman" w:cs="Times New Roman"/>
          <w:iCs/>
          <w:sz w:val="24"/>
          <w:szCs w:val="24"/>
          <w:lang w:val="hr-HR"/>
        </w:rPr>
        <w:t xml:space="preserve"> Brine koja je fantastična adrenalinska šetnica. Ova je staza 60-ih godina prošlog stoljeća probijena u istočnim liticama kanjona prilikom izgradnje starog vodovoda (Klesar firma 60-ih godina) i danas joj po atraktivnosti može parirati rijetko koja staza u našem bližem okruženju. Dužina Brine se proteže na 5560m, na mjestima se čiste vertikale spuštaju u korito i  do 90m a ima i visina po 200m od vrha kuka do korita. </w:t>
      </w:r>
    </w:p>
    <w:p w14:paraId="7D98EC43" w14:textId="74280109" w:rsidR="003615FB" w:rsidRPr="00585FBF" w:rsidRDefault="003615FB" w:rsidP="00585FBF">
      <w:pPr>
        <w:spacing w:after="120" w:line="240" w:lineRule="auto"/>
        <w:jc w:val="both"/>
        <w:rPr>
          <w:rFonts w:ascii="Times New Roman" w:hAnsi="Times New Roman" w:cs="Times New Roman"/>
          <w:b/>
          <w:iCs/>
          <w:sz w:val="24"/>
          <w:szCs w:val="24"/>
          <w:lang w:val="hr-HR"/>
        </w:rPr>
      </w:pPr>
      <w:r w:rsidRPr="00585FBF">
        <w:rPr>
          <w:rFonts w:ascii="Times New Roman" w:hAnsi="Times New Roman" w:cs="Times New Roman"/>
          <w:iCs/>
          <w:sz w:val="24"/>
          <w:szCs w:val="24"/>
          <w:lang w:val="hr-HR"/>
        </w:rPr>
        <w:t xml:space="preserve">Kanjon </w:t>
      </w:r>
      <w:proofErr w:type="spellStart"/>
      <w:r w:rsidRPr="00585FBF">
        <w:rPr>
          <w:rFonts w:ascii="Times New Roman" w:hAnsi="Times New Roman" w:cs="Times New Roman"/>
          <w:iCs/>
          <w:sz w:val="24"/>
          <w:szCs w:val="24"/>
          <w:lang w:val="hr-HR"/>
        </w:rPr>
        <w:t>Brina</w:t>
      </w:r>
      <w:proofErr w:type="spellEnd"/>
      <w:r w:rsidRPr="00585FBF">
        <w:rPr>
          <w:rFonts w:ascii="Times New Roman" w:hAnsi="Times New Roman" w:cs="Times New Roman"/>
          <w:iCs/>
          <w:sz w:val="24"/>
          <w:szCs w:val="24"/>
          <w:lang w:val="hr-HR"/>
        </w:rPr>
        <w:t xml:space="preserve"> je već dijelom afirmiran kroz planinarsku stazu koja prolazi kroz kanjon. Planinarska staza polazi od nekropole stećaka </w:t>
      </w:r>
      <w:proofErr w:type="spellStart"/>
      <w:r w:rsidRPr="00585FBF">
        <w:rPr>
          <w:rFonts w:ascii="Times New Roman" w:hAnsi="Times New Roman" w:cs="Times New Roman"/>
          <w:iCs/>
          <w:sz w:val="24"/>
          <w:szCs w:val="24"/>
          <w:lang w:val="hr-HR"/>
        </w:rPr>
        <w:t>Ričina</w:t>
      </w:r>
      <w:proofErr w:type="spellEnd"/>
      <w:r w:rsidRPr="00585FBF">
        <w:rPr>
          <w:rFonts w:ascii="Times New Roman" w:hAnsi="Times New Roman" w:cs="Times New Roman"/>
          <w:iCs/>
          <w:sz w:val="24"/>
          <w:szCs w:val="24"/>
          <w:lang w:val="hr-HR"/>
        </w:rPr>
        <w:t xml:space="preserve"> u Posušju, a završava kod izletišta na jezeru </w:t>
      </w:r>
      <w:proofErr w:type="spellStart"/>
      <w:r w:rsidRPr="00585FBF">
        <w:rPr>
          <w:rFonts w:ascii="Times New Roman" w:hAnsi="Times New Roman" w:cs="Times New Roman"/>
          <w:iCs/>
          <w:sz w:val="24"/>
          <w:szCs w:val="24"/>
          <w:lang w:val="hr-HR"/>
        </w:rPr>
        <w:t>Tribistovo</w:t>
      </w:r>
      <w:proofErr w:type="spellEnd"/>
      <w:r w:rsidRPr="00585FBF">
        <w:rPr>
          <w:rFonts w:ascii="Times New Roman" w:hAnsi="Times New Roman" w:cs="Times New Roman"/>
          <w:iCs/>
          <w:sz w:val="24"/>
          <w:szCs w:val="24"/>
          <w:lang w:val="hr-HR"/>
        </w:rPr>
        <w:t xml:space="preserve">. U Kanjonu </w:t>
      </w:r>
      <w:proofErr w:type="spellStart"/>
      <w:r w:rsidRPr="00585FBF">
        <w:rPr>
          <w:rFonts w:ascii="Times New Roman" w:hAnsi="Times New Roman" w:cs="Times New Roman"/>
          <w:iCs/>
          <w:sz w:val="24"/>
          <w:szCs w:val="24"/>
          <w:lang w:val="hr-HR"/>
        </w:rPr>
        <w:t>Brina</w:t>
      </w:r>
      <w:proofErr w:type="spellEnd"/>
      <w:r w:rsidRPr="00585FBF">
        <w:rPr>
          <w:rFonts w:ascii="Times New Roman" w:hAnsi="Times New Roman" w:cs="Times New Roman"/>
          <w:iCs/>
          <w:sz w:val="24"/>
          <w:szCs w:val="24"/>
          <w:lang w:val="hr-HR"/>
        </w:rPr>
        <w:t xml:space="preserve"> su u pripremi i sljedeći turistički sadržaji: </w:t>
      </w:r>
      <w:r w:rsidRPr="00585FBF">
        <w:rPr>
          <w:rFonts w:ascii="Times New Roman" w:hAnsi="Times New Roman" w:cs="Times New Roman"/>
          <w:b/>
          <w:iCs/>
          <w:sz w:val="24"/>
          <w:szCs w:val="24"/>
          <w:lang w:val="hr-HR"/>
        </w:rPr>
        <w:t xml:space="preserve">zip-line, viseći most. </w:t>
      </w:r>
    </w:p>
    <w:p w14:paraId="6EACBBFA" w14:textId="0A1C16DD"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 xml:space="preserve">Masna Luka u Parku prirode </w:t>
      </w:r>
      <w:proofErr w:type="spellStart"/>
      <w:r w:rsidRPr="00585FBF">
        <w:rPr>
          <w:rFonts w:ascii="Times New Roman" w:hAnsi="Times New Roman" w:cs="Times New Roman"/>
          <w:b/>
          <w:bCs/>
          <w:iCs/>
          <w:sz w:val="24"/>
          <w:szCs w:val="24"/>
          <w:lang w:val="hr-HR"/>
        </w:rPr>
        <w:t>Blidinje</w:t>
      </w:r>
      <w:proofErr w:type="spellEnd"/>
      <w:r w:rsidRPr="00585FBF">
        <w:rPr>
          <w:rFonts w:ascii="Times New Roman" w:hAnsi="Times New Roman" w:cs="Times New Roman"/>
          <w:b/>
          <w:bCs/>
          <w:iCs/>
          <w:sz w:val="24"/>
          <w:szCs w:val="24"/>
          <w:lang w:val="hr-HR"/>
        </w:rPr>
        <w:t xml:space="preserve"> u Posušju. </w:t>
      </w:r>
    </w:p>
    <w:p w14:paraId="73B4468D" w14:textId="169A8083" w:rsidR="003615FB" w:rsidRPr="00585FBF" w:rsidRDefault="003615FB" w:rsidP="00585FBF">
      <w:p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U Masnoj Luci se već nalazi samostan sa duhovnim centrom, a u završnoj fazi izgradnje je </w:t>
      </w:r>
      <w:proofErr w:type="spellStart"/>
      <w:r w:rsidRPr="00585FBF">
        <w:rPr>
          <w:rFonts w:ascii="Times New Roman" w:hAnsi="Times New Roman" w:cs="Times New Roman"/>
          <w:iCs/>
          <w:sz w:val="24"/>
          <w:szCs w:val="24"/>
          <w:lang w:val="hr-HR"/>
        </w:rPr>
        <w:t>Planiranski</w:t>
      </w:r>
      <w:proofErr w:type="spellEnd"/>
      <w:r w:rsidRPr="00585FBF">
        <w:rPr>
          <w:rFonts w:ascii="Times New Roman" w:hAnsi="Times New Roman" w:cs="Times New Roman"/>
          <w:iCs/>
          <w:sz w:val="24"/>
          <w:szCs w:val="24"/>
          <w:lang w:val="hr-HR"/>
        </w:rPr>
        <w:t xml:space="preserve"> dom sa pratećim ugostiteljskim sadržajima. Isto tako, u funkciji je i sjedište JP Park Prirode </w:t>
      </w:r>
      <w:proofErr w:type="spellStart"/>
      <w:r w:rsidRPr="00585FBF">
        <w:rPr>
          <w:rFonts w:ascii="Times New Roman" w:hAnsi="Times New Roman" w:cs="Times New Roman"/>
          <w:iCs/>
          <w:sz w:val="24"/>
          <w:szCs w:val="24"/>
          <w:lang w:val="hr-HR"/>
        </w:rPr>
        <w:t>Blidinje</w:t>
      </w:r>
      <w:proofErr w:type="spellEnd"/>
      <w:r w:rsidRPr="00585FBF">
        <w:rPr>
          <w:rFonts w:ascii="Times New Roman" w:hAnsi="Times New Roman" w:cs="Times New Roman"/>
          <w:iCs/>
          <w:sz w:val="24"/>
          <w:szCs w:val="24"/>
          <w:lang w:val="hr-HR"/>
        </w:rPr>
        <w:t xml:space="preserve"> u okviru kojeg je i sjedište udruge </w:t>
      </w:r>
      <w:proofErr w:type="spellStart"/>
      <w:r w:rsidRPr="00585FBF">
        <w:rPr>
          <w:rFonts w:ascii="Times New Roman" w:hAnsi="Times New Roman" w:cs="Times New Roman"/>
          <w:iCs/>
          <w:sz w:val="24"/>
          <w:szCs w:val="24"/>
          <w:lang w:val="hr-HR"/>
        </w:rPr>
        <w:t>Visit</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Blidinje</w:t>
      </w:r>
      <w:proofErr w:type="spellEnd"/>
      <w:r w:rsidRPr="00585FBF">
        <w:rPr>
          <w:rFonts w:ascii="Times New Roman" w:hAnsi="Times New Roman" w:cs="Times New Roman"/>
          <w:iCs/>
          <w:sz w:val="24"/>
          <w:szCs w:val="24"/>
          <w:lang w:val="hr-HR"/>
        </w:rPr>
        <w:t xml:space="preserve">, kao i smještajni kapaciteti. Nadalje, uređena je lokacija za edukacijski kompleks Masna Luka na kojem se redovito u srpnju održava godišnji skup planinara iz cijele regije te </w:t>
      </w:r>
      <w:proofErr w:type="spellStart"/>
      <w:r w:rsidRPr="00585FBF">
        <w:rPr>
          <w:rFonts w:ascii="Times New Roman" w:hAnsi="Times New Roman" w:cs="Times New Roman"/>
          <w:iCs/>
          <w:sz w:val="24"/>
          <w:szCs w:val="24"/>
          <w:lang w:val="hr-HR"/>
        </w:rPr>
        <w:t>Blidinje</w:t>
      </w:r>
      <w:proofErr w:type="spellEnd"/>
      <w:r w:rsidRPr="00585FBF">
        <w:rPr>
          <w:rFonts w:ascii="Times New Roman" w:hAnsi="Times New Roman" w:cs="Times New Roman"/>
          <w:iCs/>
          <w:sz w:val="24"/>
          <w:szCs w:val="24"/>
          <w:lang w:val="hr-HR"/>
        </w:rPr>
        <w:t xml:space="preserve"> Gastro festival. Iz Masne Luke polazi nekoliko planinarskih staza koje </w:t>
      </w:r>
      <w:r w:rsidR="000752A0" w:rsidRPr="00585FBF">
        <w:rPr>
          <w:rFonts w:ascii="Times New Roman" w:hAnsi="Times New Roman" w:cs="Times New Roman"/>
          <w:iCs/>
          <w:sz w:val="24"/>
          <w:szCs w:val="24"/>
          <w:lang w:val="hr-HR"/>
        </w:rPr>
        <w:t>vode do vrha Čvr</w:t>
      </w:r>
      <w:r w:rsidRPr="00585FBF">
        <w:rPr>
          <w:rFonts w:ascii="Times New Roman" w:hAnsi="Times New Roman" w:cs="Times New Roman"/>
          <w:iCs/>
          <w:sz w:val="24"/>
          <w:szCs w:val="24"/>
          <w:lang w:val="hr-HR"/>
        </w:rPr>
        <w:t>snice (Pločno), kao i do drugog vrha na Čvrsnici (</w:t>
      </w:r>
      <w:proofErr w:type="spellStart"/>
      <w:r w:rsidRPr="00585FBF">
        <w:rPr>
          <w:rFonts w:ascii="Times New Roman" w:hAnsi="Times New Roman" w:cs="Times New Roman"/>
          <w:iCs/>
          <w:sz w:val="24"/>
          <w:szCs w:val="24"/>
          <w:lang w:val="hr-HR"/>
        </w:rPr>
        <w:t>Vilinac</w:t>
      </w:r>
      <w:proofErr w:type="spellEnd"/>
      <w:r w:rsidRPr="00585FBF">
        <w:rPr>
          <w:rFonts w:ascii="Times New Roman" w:hAnsi="Times New Roman" w:cs="Times New Roman"/>
          <w:iCs/>
          <w:sz w:val="24"/>
          <w:szCs w:val="24"/>
          <w:lang w:val="hr-HR"/>
        </w:rPr>
        <w:t>), te do Hajdučkih vrata.</w:t>
      </w:r>
    </w:p>
    <w:p w14:paraId="66037C3E" w14:textId="77777777" w:rsidR="003615FB" w:rsidRPr="00585FBF" w:rsidRDefault="003615FB" w:rsidP="00585FBF">
      <w:p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Kroz projekt </w:t>
      </w:r>
      <w:proofErr w:type="spellStart"/>
      <w:r w:rsidRPr="00585FBF">
        <w:rPr>
          <w:rFonts w:ascii="Times New Roman" w:hAnsi="Times New Roman" w:cs="Times New Roman"/>
          <w:iCs/>
          <w:sz w:val="24"/>
          <w:szCs w:val="24"/>
          <w:lang w:val="hr-HR"/>
        </w:rPr>
        <w:t>Cycling</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Rural</w:t>
      </w:r>
      <w:proofErr w:type="spellEnd"/>
      <w:r w:rsidRPr="00585FBF">
        <w:rPr>
          <w:rFonts w:ascii="Times New Roman" w:hAnsi="Times New Roman" w:cs="Times New Roman"/>
          <w:iCs/>
          <w:sz w:val="24"/>
          <w:szCs w:val="24"/>
          <w:lang w:val="hr-HR"/>
        </w:rPr>
        <w:t xml:space="preserve"> uređene su i markirane biciklističke staze te je postavljena signalizacija koja povezuje ruralni prostor Posušja.</w:t>
      </w:r>
    </w:p>
    <w:p w14:paraId="2EC23B74" w14:textId="63E4F1C5" w:rsidR="003615FB" w:rsidRPr="00585FBF" w:rsidRDefault="003615FB">
      <w:pPr>
        <w:pStyle w:val="Odlomakpopisa"/>
        <w:numPr>
          <w:ilvl w:val="0"/>
          <w:numId w:val="11"/>
        </w:numPr>
        <w:spacing w:after="120" w:line="240" w:lineRule="auto"/>
        <w:jc w:val="both"/>
        <w:rPr>
          <w:rFonts w:ascii="Times New Roman" w:hAnsi="Times New Roman" w:cs="Times New Roman"/>
          <w:b/>
          <w:iCs/>
          <w:sz w:val="24"/>
          <w:szCs w:val="24"/>
          <w:lang w:val="hr-HR"/>
        </w:rPr>
      </w:pPr>
      <w:r w:rsidRPr="00585FBF">
        <w:rPr>
          <w:rFonts w:ascii="Times New Roman" w:hAnsi="Times New Roman" w:cs="Times New Roman"/>
          <w:b/>
          <w:iCs/>
          <w:sz w:val="24"/>
          <w:szCs w:val="24"/>
          <w:lang w:val="hr-HR"/>
        </w:rPr>
        <w:t>M</w:t>
      </w:r>
      <w:r w:rsidR="004410BD" w:rsidRPr="00585FBF">
        <w:rPr>
          <w:rFonts w:ascii="Times New Roman" w:hAnsi="Times New Roman" w:cs="Times New Roman"/>
          <w:b/>
          <w:iCs/>
          <w:sz w:val="24"/>
          <w:szCs w:val="24"/>
          <w:lang w:val="hr-HR"/>
        </w:rPr>
        <w:t xml:space="preserve">apirane biciklističke rute u općini Posušje </w:t>
      </w:r>
    </w:p>
    <w:p w14:paraId="6C6F9E50" w14:textId="77777777" w:rsidR="003615FB" w:rsidRPr="00585FBF" w:rsidRDefault="003615FB" w:rsidP="00B66636">
      <w:pPr>
        <w:spacing w:after="120" w:line="240" w:lineRule="auto"/>
        <w:jc w:val="center"/>
        <w:rPr>
          <w:rFonts w:ascii="Times New Roman" w:hAnsi="Times New Roman" w:cs="Times New Roman"/>
          <w:iCs/>
          <w:sz w:val="24"/>
          <w:szCs w:val="24"/>
          <w:lang w:val="hr-HR"/>
        </w:rPr>
      </w:pPr>
      <w:r w:rsidRPr="00585FBF">
        <w:rPr>
          <w:rFonts w:ascii="Times New Roman" w:hAnsi="Times New Roman" w:cs="Times New Roman"/>
          <w:iCs/>
          <w:noProof/>
          <w:sz w:val="24"/>
          <w:szCs w:val="24"/>
          <w:lang w:val="hr-HR" w:eastAsia="hr-HR"/>
        </w:rPr>
        <w:lastRenderedPageBreak/>
        <w:drawing>
          <wp:inline distT="0" distB="0" distL="0" distR="0" wp14:anchorId="58C34EB3" wp14:editId="7BC22A9D">
            <wp:extent cx="4649491" cy="3186092"/>
            <wp:effectExtent l="76200" t="76200" r="132080" b="128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1353" cy="3194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1966B7" w14:textId="76AC9953" w:rsidR="003615FB" w:rsidRPr="00585FBF" w:rsidRDefault="003615FB">
      <w:pPr>
        <w:pStyle w:val="Odlomakpopisa"/>
        <w:numPr>
          <w:ilvl w:val="0"/>
          <w:numId w:val="11"/>
        </w:num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 xml:space="preserve">Vodopad </w:t>
      </w:r>
      <w:proofErr w:type="spellStart"/>
      <w:r w:rsidRPr="00585FBF">
        <w:rPr>
          <w:rFonts w:ascii="Times New Roman" w:hAnsi="Times New Roman" w:cs="Times New Roman"/>
          <w:b/>
          <w:bCs/>
          <w:iCs/>
          <w:sz w:val="24"/>
          <w:szCs w:val="24"/>
          <w:lang w:val="hr-HR"/>
        </w:rPr>
        <w:t>Žukovica</w:t>
      </w:r>
      <w:proofErr w:type="spellEnd"/>
      <w:r w:rsidRPr="00585FBF">
        <w:rPr>
          <w:rFonts w:ascii="Times New Roman" w:hAnsi="Times New Roman" w:cs="Times New Roman"/>
          <w:iCs/>
          <w:sz w:val="24"/>
          <w:szCs w:val="24"/>
          <w:lang w:val="hr-HR"/>
        </w:rPr>
        <w:t xml:space="preserve"> nalazi se u mjestu Zagorje, udaljeno oko 4 kilometra od središta Posušja. Ovaj neotkriveni prirodni dragulj nalazi se u zarasloj šumi, sakriven je od ljudske ruke. Uz vodopad nalazi se </w:t>
      </w:r>
      <w:proofErr w:type="spellStart"/>
      <w:r w:rsidRPr="00585FBF">
        <w:rPr>
          <w:rFonts w:ascii="Times New Roman" w:hAnsi="Times New Roman" w:cs="Times New Roman"/>
          <w:iCs/>
          <w:sz w:val="24"/>
          <w:szCs w:val="24"/>
          <w:lang w:val="hr-HR"/>
        </w:rPr>
        <w:t>Žukovačka</w:t>
      </w:r>
      <w:proofErr w:type="spellEnd"/>
      <w:r w:rsidRPr="00585FBF">
        <w:rPr>
          <w:rFonts w:ascii="Times New Roman" w:hAnsi="Times New Roman" w:cs="Times New Roman"/>
          <w:iCs/>
          <w:sz w:val="24"/>
          <w:szCs w:val="24"/>
          <w:lang w:val="hr-HR"/>
        </w:rPr>
        <w:t xml:space="preserve"> pećina koju su istraživali i brojni ugledni arheolozi.</w:t>
      </w:r>
    </w:p>
    <w:p w14:paraId="42B9B249" w14:textId="77777777" w:rsidR="00CD108C" w:rsidRPr="00585FBF" w:rsidRDefault="003615FB">
      <w:pPr>
        <w:pStyle w:val="Odlomakpopisa"/>
        <w:numPr>
          <w:ilvl w:val="0"/>
          <w:numId w:val="11"/>
        </w:numPr>
        <w:spacing w:after="120" w:line="240" w:lineRule="auto"/>
        <w:jc w:val="both"/>
        <w:rPr>
          <w:rFonts w:ascii="Times New Roman" w:hAnsi="Times New Roman" w:cs="Times New Roman"/>
          <w:b/>
          <w:iCs/>
          <w:sz w:val="24"/>
          <w:szCs w:val="24"/>
          <w:lang w:val="hr-HR"/>
        </w:rPr>
      </w:pPr>
      <w:proofErr w:type="spellStart"/>
      <w:r w:rsidRPr="00585FBF">
        <w:rPr>
          <w:rFonts w:ascii="Times New Roman" w:hAnsi="Times New Roman" w:cs="Times New Roman"/>
          <w:b/>
          <w:iCs/>
          <w:sz w:val="24"/>
          <w:szCs w:val="24"/>
          <w:lang w:val="hr-HR"/>
        </w:rPr>
        <w:t>Tribistovo</w:t>
      </w:r>
      <w:proofErr w:type="spellEnd"/>
    </w:p>
    <w:p w14:paraId="4A6E815B" w14:textId="509C5C64" w:rsidR="00CD108C" w:rsidRPr="00585FBF" w:rsidRDefault="00DC65ED" w:rsidP="00585FBF">
      <w:pPr>
        <w:pStyle w:val="Odlomakpopisa"/>
        <w:spacing w:after="120" w:line="240" w:lineRule="auto"/>
        <w:jc w:val="both"/>
        <w:rPr>
          <w:rFonts w:ascii="Times New Roman" w:hAnsi="Times New Roman" w:cs="Times New Roman"/>
          <w:sz w:val="24"/>
          <w:szCs w:val="24"/>
          <w:shd w:val="clear" w:color="auto" w:fill="FFFFFF"/>
          <w:lang w:val="hr-HR"/>
        </w:rPr>
      </w:pPr>
      <w:r w:rsidRPr="00585FBF">
        <w:rPr>
          <w:rFonts w:ascii="Times New Roman" w:hAnsi="Times New Roman" w:cs="Times New Roman"/>
          <w:sz w:val="24"/>
          <w:szCs w:val="24"/>
          <w:shd w:val="clear" w:color="auto" w:fill="FFFFFF"/>
          <w:lang w:val="hr-HR"/>
        </w:rPr>
        <w:t xml:space="preserve">Jezero </w:t>
      </w:r>
      <w:proofErr w:type="spellStart"/>
      <w:r w:rsidRPr="00585FBF">
        <w:rPr>
          <w:rFonts w:ascii="Times New Roman" w:hAnsi="Times New Roman" w:cs="Times New Roman"/>
          <w:sz w:val="24"/>
          <w:szCs w:val="24"/>
          <w:shd w:val="clear" w:color="auto" w:fill="FFFFFF"/>
          <w:lang w:val="hr-HR"/>
        </w:rPr>
        <w:t>Tribistovo</w:t>
      </w:r>
      <w:proofErr w:type="spellEnd"/>
      <w:r w:rsidR="007449C6" w:rsidRPr="00585FBF">
        <w:rPr>
          <w:rFonts w:ascii="Times New Roman" w:hAnsi="Times New Roman" w:cs="Times New Roman"/>
          <w:sz w:val="24"/>
          <w:szCs w:val="24"/>
          <w:shd w:val="clear" w:color="auto" w:fill="FFFFFF"/>
          <w:lang w:val="hr-HR"/>
        </w:rPr>
        <w:t xml:space="preserve"> </w:t>
      </w:r>
      <w:r w:rsidRPr="00585FBF">
        <w:rPr>
          <w:rFonts w:ascii="Times New Roman" w:hAnsi="Times New Roman" w:cs="Times New Roman"/>
          <w:sz w:val="24"/>
          <w:szCs w:val="24"/>
          <w:shd w:val="clear" w:color="auto" w:fill="FFFFFF"/>
          <w:lang w:val="hr-HR"/>
        </w:rPr>
        <w:t xml:space="preserve">je </w:t>
      </w:r>
      <w:r w:rsidR="007449C6" w:rsidRPr="00585FBF">
        <w:rPr>
          <w:rFonts w:ascii="Times New Roman" w:hAnsi="Times New Roman" w:cs="Times New Roman"/>
          <w:sz w:val="24"/>
          <w:szCs w:val="24"/>
          <w:shd w:val="clear" w:color="auto" w:fill="FFFFFF"/>
          <w:lang w:val="hr-HR"/>
        </w:rPr>
        <w:t>nastalo kao ak</w:t>
      </w:r>
      <w:r w:rsidR="00054C4E" w:rsidRPr="00585FBF">
        <w:rPr>
          <w:rFonts w:ascii="Times New Roman" w:hAnsi="Times New Roman" w:cs="Times New Roman"/>
          <w:sz w:val="24"/>
          <w:szCs w:val="24"/>
          <w:shd w:val="clear" w:color="auto" w:fill="FFFFFF"/>
          <w:lang w:val="hr-HR"/>
        </w:rPr>
        <w:t xml:space="preserve">umulacija pitke vode za potrebe </w:t>
      </w:r>
      <w:hyperlink r:id="rId30" w:tooltip="Posušje" w:history="1">
        <w:r w:rsidR="007449C6" w:rsidRPr="00585FBF">
          <w:rPr>
            <w:rStyle w:val="Hiperveza"/>
            <w:rFonts w:ascii="Times New Roman" w:hAnsi="Times New Roman" w:cs="Times New Roman"/>
            <w:color w:val="auto"/>
            <w:sz w:val="24"/>
            <w:szCs w:val="24"/>
            <w:shd w:val="clear" w:color="auto" w:fill="FFFFFF"/>
            <w:lang w:val="hr-HR"/>
          </w:rPr>
          <w:t>Posušja</w:t>
        </w:r>
      </w:hyperlink>
      <w:r w:rsidR="007449C6" w:rsidRPr="00585FBF">
        <w:rPr>
          <w:rFonts w:ascii="Times New Roman" w:hAnsi="Times New Roman" w:cs="Times New Roman"/>
          <w:sz w:val="24"/>
          <w:szCs w:val="24"/>
          <w:shd w:val="clear" w:color="auto" w:fill="FFFFFF"/>
          <w:lang w:val="hr-HR"/>
        </w:rPr>
        <w:t xml:space="preserve">. Napravljeno je 1989. godine. </w:t>
      </w:r>
      <w:r w:rsidR="00054C4E" w:rsidRPr="00585FBF">
        <w:rPr>
          <w:rFonts w:ascii="Times New Roman" w:hAnsi="Times New Roman" w:cs="Times New Roman"/>
          <w:sz w:val="24"/>
          <w:szCs w:val="24"/>
          <w:shd w:val="clear" w:color="auto" w:fill="FFFFFF"/>
          <w:lang w:val="hr-HR"/>
        </w:rPr>
        <w:t xml:space="preserve">Nalazi se na putu za skijalište </w:t>
      </w:r>
      <w:hyperlink r:id="rId31" w:tooltip="Blidinje" w:history="1">
        <w:proofErr w:type="spellStart"/>
        <w:r w:rsidR="007449C6" w:rsidRPr="00585FBF">
          <w:rPr>
            <w:rStyle w:val="Hiperveza"/>
            <w:rFonts w:ascii="Times New Roman" w:hAnsi="Times New Roman" w:cs="Times New Roman"/>
            <w:color w:val="auto"/>
            <w:sz w:val="24"/>
            <w:szCs w:val="24"/>
            <w:shd w:val="clear" w:color="auto" w:fill="FFFFFF"/>
            <w:lang w:val="hr-HR"/>
          </w:rPr>
          <w:t>Blidinje</w:t>
        </w:r>
        <w:proofErr w:type="spellEnd"/>
      </w:hyperlink>
      <w:r w:rsidR="00054C4E" w:rsidRPr="00585FBF">
        <w:rPr>
          <w:rFonts w:ascii="Times New Roman" w:hAnsi="Times New Roman" w:cs="Times New Roman"/>
          <w:sz w:val="24"/>
          <w:szCs w:val="24"/>
          <w:shd w:val="clear" w:color="auto" w:fill="FFFFFF"/>
          <w:lang w:val="hr-HR"/>
        </w:rPr>
        <w:t xml:space="preserve"> i </w:t>
      </w:r>
      <w:hyperlink r:id="rId32" w:tooltip="Blidinjsko jezero" w:history="1">
        <w:proofErr w:type="spellStart"/>
        <w:r w:rsidR="007449C6" w:rsidRPr="00585FBF">
          <w:rPr>
            <w:rStyle w:val="Hiperveza"/>
            <w:rFonts w:ascii="Times New Roman" w:hAnsi="Times New Roman" w:cs="Times New Roman"/>
            <w:color w:val="auto"/>
            <w:sz w:val="24"/>
            <w:szCs w:val="24"/>
            <w:shd w:val="clear" w:color="auto" w:fill="FFFFFF"/>
            <w:lang w:val="hr-HR"/>
          </w:rPr>
          <w:t>Blidinjsko</w:t>
        </w:r>
        <w:proofErr w:type="spellEnd"/>
        <w:r w:rsidR="007449C6" w:rsidRPr="00585FBF">
          <w:rPr>
            <w:rStyle w:val="Hiperveza"/>
            <w:rFonts w:ascii="Times New Roman" w:hAnsi="Times New Roman" w:cs="Times New Roman"/>
            <w:color w:val="auto"/>
            <w:sz w:val="24"/>
            <w:szCs w:val="24"/>
            <w:shd w:val="clear" w:color="auto" w:fill="FFFFFF"/>
            <w:lang w:val="hr-HR"/>
          </w:rPr>
          <w:t xml:space="preserve"> jezero</w:t>
        </w:r>
      </w:hyperlink>
      <w:r w:rsidR="007449C6" w:rsidRPr="00585FBF">
        <w:rPr>
          <w:rFonts w:ascii="Times New Roman" w:hAnsi="Times New Roman" w:cs="Times New Roman"/>
          <w:sz w:val="24"/>
          <w:szCs w:val="24"/>
          <w:shd w:val="clear" w:color="auto" w:fill="FFFFFF"/>
          <w:lang w:val="hr-HR"/>
        </w:rPr>
        <w:t xml:space="preserve">, a </w:t>
      </w:r>
      <w:r w:rsidR="007626D6">
        <w:rPr>
          <w:rFonts w:ascii="Times New Roman" w:hAnsi="Times New Roman" w:cs="Times New Roman"/>
          <w:sz w:val="24"/>
          <w:szCs w:val="24"/>
          <w:shd w:val="clear" w:color="auto" w:fill="FFFFFF"/>
          <w:lang w:val="hr-HR"/>
        </w:rPr>
        <w:t>izmeđ</w:t>
      </w:r>
      <w:r w:rsidR="007449C6" w:rsidRPr="00585FBF">
        <w:rPr>
          <w:rFonts w:ascii="Times New Roman" w:hAnsi="Times New Roman" w:cs="Times New Roman"/>
          <w:sz w:val="24"/>
          <w:szCs w:val="24"/>
          <w:shd w:val="clear" w:color="auto" w:fill="FFFFFF"/>
          <w:lang w:val="hr-HR"/>
        </w:rPr>
        <w:t xml:space="preserve">u Posušja i </w:t>
      </w:r>
      <w:proofErr w:type="spellStart"/>
      <w:r w:rsidR="007449C6" w:rsidRPr="00585FBF">
        <w:rPr>
          <w:rFonts w:ascii="Times New Roman" w:hAnsi="Times New Roman" w:cs="Times New Roman"/>
          <w:sz w:val="24"/>
          <w:szCs w:val="24"/>
          <w:shd w:val="clear" w:color="auto" w:fill="FFFFFF"/>
          <w:lang w:val="hr-HR"/>
        </w:rPr>
        <w:t>Rakitna</w:t>
      </w:r>
      <w:proofErr w:type="spellEnd"/>
      <w:r w:rsidR="007449C6" w:rsidRPr="00585FBF">
        <w:rPr>
          <w:rFonts w:ascii="Times New Roman" w:hAnsi="Times New Roman" w:cs="Times New Roman"/>
          <w:sz w:val="24"/>
          <w:szCs w:val="24"/>
          <w:shd w:val="clear" w:color="auto" w:fill="FFFFFF"/>
          <w:lang w:val="hr-HR"/>
        </w:rPr>
        <w:t>. Dužina mu je oko 500 metara, širina oko 300 metara, dok je najveća dubina oko 15 metara na najdubljim dijelovima. Oscilacije vode ovise o ljetnim sušnim periodima</w:t>
      </w:r>
      <w:hyperlink r:id="rId33" w:anchor="cite_note-1" w:history="1"/>
      <w:r w:rsidR="007449C6" w:rsidRPr="00585FBF">
        <w:rPr>
          <w:rFonts w:ascii="Times New Roman" w:hAnsi="Times New Roman" w:cs="Times New Roman"/>
          <w:sz w:val="24"/>
          <w:szCs w:val="24"/>
          <w:shd w:val="clear" w:color="auto" w:fill="FFFFFF"/>
          <w:lang w:val="hr-HR"/>
        </w:rPr>
        <w:t xml:space="preserve">. Sama brana u </w:t>
      </w:r>
      <w:proofErr w:type="spellStart"/>
      <w:r w:rsidR="007449C6" w:rsidRPr="00585FBF">
        <w:rPr>
          <w:rFonts w:ascii="Times New Roman" w:hAnsi="Times New Roman" w:cs="Times New Roman"/>
          <w:sz w:val="24"/>
          <w:szCs w:val="24"/>
          <w:shd w:val="clear" w:color="auto" w:fill="FFFFFF"/>
          <w:lang w:val="hr-HR"/>
        </w:rPr>
        <w:t>Tribistovu</w:t>
      </w:r>
      <w:proofErr w:type="spellEnd"/>
      <w:r w:rsidR="007449C6" w:rsidRPr="00585FBF">
        <w:rPr>
          <w:rFonts w:ascii="Times New Roman" w:hAnsi="Times New Roman" w:cs="Times New Roman"/>
          <w:sz w:val="24"/>
          <w:szCs w:val="24"/>
          <w:shd w:val="clear" w:color="auto" w:fill="FFFFFF"/>
          <w:lang w:val="hr-HR"/>
        </w:rPr>
        <w:t xml:space="preserve"> nalazi se na 915 </w:t>
      </w:r>
      <w:proofErr w:type="spellStart"/>
      <w:r w:rsidR="007449C6" w:rsidRPr="00585FBF">
        <w:rPr>
          <w:rFonts w:ascii="Times New Roman" w:hAnsi="Times New Roman" w:cs="Times New Roman"/>
          <w:sz w:val="24"/>
          <w:szCs w:val="24"/>
          <w:shd w:val="clear" w:color="auto" w:fill="FFFFFF"/>
          <w:lang w:val="hr-HR"/>
        </w:rPr>
        <w:t>m</w:t>
      </w:r>
      <w:r w:rsidR="00054C4E" w:rsidRPr="00585FBF">
        <w:rPr>
          <w:rFonts w:ascii="Times New Roman" w:hAnsi="Times New Roman" w:cs="Times New Roman"/>
          <w:sz w:val="24"/>
          <w:szCs w:val="24"/>
          <w:shd w:val="clear" w:color="auto" w:fill="FFFFFF"/>
          <w:lang w:val="hr-HR"/>
        </w:rPr>
        <w:t>.</w:t>
      </w:r>
      <w:r w:rsidRPr="00585FBF">
        <w:rPr>
          <w:rFonts w:ascii="Times New Roman" w:hAnsi="Times New Roman" w:cs="Times New Roman"/>
          <w:sz w:val="24"/>
          <w:szCs w:val="24"/>
          <w:shd w:val="clear" w:color="auto" w:fill="FFFFFF"/>
          <w:lang w:val="hr-HR"/>
        </w:rPr>
        <w:t>n</w:t>
      </w:r>
      <w:r w:rsidR="00054C4E" w:rsidRPr="00585FBF">
        <w:rPr>
          <w:rFonts w:ascii="Times New Roman" w:hAnsi="Times New Roman" w:cs="Times New Roman"/>
          <w:sz w:val="24"/>
          <w:szCs w:val="24"/>
          <w:shd w:val="clear" w:color="auto" w:fill="FFFFFF"/>
          <w:lang w:val="hr-HR"/>
        </w:rPr>
        <w:t>.</w:t>
      </w:r>
      <w:r w:rsidRPr="00585FBF">
        <w:rPr>
          <w:rFonts w:ascii="Times New Roman" w:hAnsi="Times New Roman" w:cs="Times New Roman"/>
          <w:sz w:val="24"/>
          <w:szCs w:val="24"/>
          <w:shd w:val="clear" w:color="auto" w:fill="FFFFFF"/>
          <w:lang w:val="hr-HR"/>
        </w:rPr>
        <w:t>v</w:t>
      </w:r>
      <w:proofErr w:type="spellEnd"/>
      <w:r w:rsidRPr="00585FBF">
        <w:rPr>
          <w:rFonts w:ascii="Times New Roman" w:hAnsi="Times New Roman" w:cs="Times New Roman"/>
          <w:sz w:val="24"/>
          <w:szCs w:val="24"/>
          <w:shd w:val="clear" w:color="auto" w:fill="FFFFFF"/>
          <w:lang w:val="hr-HR"/>
        </w:rPr>
        <w:t>.</w:t>
      </w:r>
      <w:r w:rsidR="007449C6" w:rsidRPr="00585FBF">
        <w:rPr>
          <w:rFonts w:ascii="Times New Roman" w:hAnsi="Times New Roman" w:cs="Times New Roman"/>
          <w:sz w:val="24"/>
          <w:szCs w:val="24"/>
          <w:shd w:val="clear" w:color="auto" w:fill="FFFFFF"/>
          <w:lang w:val="hr-HR"/>
        </w:rPr>
        <w:t xml:space="preserve"> </w:t>
      </w:r>
      <w:r w:rsidR="008863F4" w:rsidRPr="00585FBF">
        <w:rPr>
          <w:rFonts w:ascii="Times New Roman" w:hAnsi="Times New Roman" w:cs="Times New Roman"/>
          <w:sz w:val="24"/>
          <w:szCs w:val="24"/>
          <w:shd w:val="clear" w:color="auto" w:fill="FFFFFF"/>
          <w:lang w:val="hr-HR"/>
        </w:rPr>
        <w:t>U jezero se ulijeva</w:t>
      </w:r>
      <w:r w:rsidR="007449C6" w:rsidRPr="00585FBF">
        <w:rPr>
          <w:rFonts w:ascii="Times New Roman" w:hAnsi="Times New Roman" w:cs="Times New Roman"/>
          <w:sz w:val="24"/>
          <w:szCs w:val="24"/>
          <w:shd w:val="clear" w:color="auto" w:fill="FFFFFF"/>
          <w:lang w:val="hr-HR"/>
        </w:rPr>
        <w:t xml:space="preserve"> 220 povremenih i 80 stalnih izvora</w:t>
      </w:r>
      <w:r w:rsidR="00CD108C" w:rsidRPr="00585FBF">
        <w:rPr>
          <w:rFonts w:ascii="Times New Roman" w:hAnsi="Times New Roman" w:cs="Times New Roman"/>
          <w:sz w:val="24"/>
          <w:szCs w:val="24"/>
          <w:shd w:val="clear" w:color="auto" w:fill="FFFFFF"/>
          <w:lang w:val="hr-HR"/>
        </w:rPr>
        <w:t>.</w:t>
      </w:r>
      <w:r w:rsidR="00054C4E" w:rsidRPr="00585FBF">
        <w:rPr>
          <w:rFonts w:ascii="Times New Roman" w:hAnsi="Times New Roman" w:cs="Times New Roman"/>
          <w:sz w:val="24"/>
          <w:szCs w:val="24"/>
          <w:shd w:val="clear" w:color="auto" w:fill="FFFFFF"/>
          <w:lang w:val="hr-HR"/>
        </w:rPr>
        <w:t xml:space="preserve"> </w:t>
      </w:r>
      <w:r w:rsidR="00CD108C" w:rsidRPr="00585FBF">
        <w:rPr>
          <w:rFonts w:ascii="Times New Roman" w:hAnsi="Times New Roman" w:cs="Times New Roman"/>
          <w:sz w:val="24"/>
          <w:szCs w:val="24"/>
          <w:shd w:val="clear" w:color="auto" w:fill="FFFFFF"/>
          <w:lang w:val="hr-HR"/>
        </w:rPr>
        <w:t xml:space="preserve">Na jezeru je </w:t>
      </w:r>
      <w:r w:rsidR="00054C4E" w:rsidRPr="00585FBF">
        <w:rPr>
          <w:rFonts w:ascii="Times New Roman" w:hAnsi="Times New Roman" w:cs="Times New Roman"/>
          <w:sz w:val="24"/>
          <w:szCs w:val="24"/>
          <w:shd w:val="clear" w:color="auto" w:fill="FFFFFF"/>
          <w:lang w:val="hr-HR"/>
        </w:rPr>
        <w:t>dopušt</w:t>
      </w:r>
      <w:r w:rsidR="005D5B5A" w:rsidRPr="00585FBF">
        <w:rPr>
          <w:rFonts w:ascii="Times New Roman" w:hAnsi="Times New Roman" w:cs="Times New Roman"/>
          <w:sz w:val="24"/>
          <w:szCs w:val="24"/>
          <w:shd w:val="clear" w:color="auto" w:fill="FFFFFF"/>
          <w:lang w:val="hr-HR"/>
        </w:rPr>
        <w:t>en</w:t>
      </w:r>
      <w:r w:rsidR="00054C4E" w:rsidRPr="00585FBF">
        <w:rPr>
          <w:rFonts w:ascii="Times New Roman" w:hAnsi="Times New Roman" w:cs="Times New Roman"/>
          <w:sz w:val="24"/>
          <w:szCs w:val="24"/>
          <w:shd w:val="clear" w:color="auto" w:fill="FFFFFF"/>
          <w:lang w:val="hr-HR"/>
        </w:rPr>
        <w:t xml:space="preserve"> ribolov uz predočenu dopusnic</w:t>
      </w:r>
      <w:r w:rsidR="00CD108C" w:rsidRPr="00585FBF">
        <w:rPr>
          <w:rFonts w:ascii="Times New Roman" w:hAnsi="Times New Roman" w:cs="Times New Roman"/>
          <w:sz w:val="24"/>
          <w:szCs w:val="24"/>
          <w:shd w:val="clear" w:color="auto" w:fill="FFFFFF"/>
          <w:lang w:val="hr-HR"/>
        </w:rPr>
        <w:t xml:space="preserve">u. Jezero obiluje </w:t>
      </w:r>
      <w:r w:rsidR="00AF2E9F" w:rsidRPr="00585FBF">
        <w:rPr>
          <w:rFonts w:ascii="Times New Roman" w:hAnsi="Times New Roman" w:cs="Times New Roman"/>
          <w:sz w:val="24"/>
          <w:szCs w:val="24"/>
          <w:shd w:val="clear" w:color="auto" w:fill="FFFFFF"/>
          <w:lang w:val="hr-HR"/>
        </w:rPr>
        <w:t>ribom (pastrva, šaran, klen, štuka, babuška…).</w:t>
      </w:r>
    </w:p>
    <w:p w14:paraId="08421F26" w14:textId="4A46D9E6" w:rsidR="003615FB" w:rsidRPr="00585FBF" w:rsidRDefault="003615FB">
      <w:pPr>
        <w:pStyle w:val="Odlomakpopisa"/>
        <w:numPr>
          <w:ilvl w:val="0"/>
          <w:numId w:val="11"/>
        </w:num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Šimića Pećina</w:t>
      </w:r>
      <w:r w:rsidRPr="00585FBF">
        <w:rPr>
          <w:rFonts w:ascii="Times New Roman" w:hAnsi="Times New Roman" w:cs="Times New Roman"/>
          <w:iCs/>
          <w:sz w:val="24"/>
          <w:szCs w:val="24"/>
          <w:lang w:val="hr-HR"/>
        </w:rPr>
        <w:t xml:space="preserve">-„Dijelom je razvijena kao klasična pećina po primarnom, </w:t>
      </w:r>
      <w:proofErr w:type="spellStart"/>
      <w:r w:rsidRPr="00585FBF">
        <w:rPr>
          <w:rFonts w:ascii="Times New Roman" w:hAnsi="Times New Roman" w:cs="Times New Roman"/>
          <w:iCs/>
          <w:sz w:val="24"/>
          <w:szCs w:val="24"/>
          <w:lang w:val="hr-HR"/>
        </w:rPr>
        <w:t>tektoniziranom</w:t>
      </w:r>
      <w:proofErr w:type="spellEnd"/>
      <w:r w:rsidRPr="00585FBF">
        <w:rPr>
          <w:rFonts w:ascii="Times New Roman" w:hAnsi="Times New Roman" w:cs="Times New Roman"/>
          <w:iCs/>
          <w:sz w:val="24"/>
          <w:szCs w:val="24"/>
          <w:lang w:val="hr-HR"/>
        </w:rPr>
        <w:t xml:space="preserve"> pravcu s antiklinalom kao dominantnom geološkom strukturom. Oko toga pravca razvijeni su dijelovi pećine gotovo po cijelom polju i to kao među slojna, vodom proširena pukotina, nastala kao razlika krutog sloja i krovu (konglomerati) i plastičnih </w:t>
      </w:r>
      <w:proofErr w:type="spellStart"/>
      <w:r w:rsidRPr="00585FBF">
        <w:rPr>
          <w:rFonts w:ascii="Times New Roman" w:hAnsi="Times New Roman" w:cs="Times New Roman"/>
          <w:iCs/>
          <w:sz w:val="24"/>
          <w:szCs w:val="24"/>
          <w:lang w:val="hr-HR"/>
        </w:rPr>
        <w:t>flišnih</w:t>
      </w:r>
      <w:proofErr w:type="spellEnd"/>
      <w:r w:rsidRPr="00585FBF">
        <w:rPr>
          <w:rFonts w:ascii="Times New Roman" w:hAnsi="Times New Roman" w:cs="Times New Roman"/>
          <w:iCs/>
          <w:sz w:val="24"/>
          <w:szCs w:val="24"/>
          <w:lang w:val="hr-HR"/>
        </w:rPr>
        <w:t xml:space="preserve"> naslaga u podu (lapori i pješčari). Po primarnom, tektonskom pravcu razvoja ove poznate pećine, nalazi se više galerija s obilje pećinskog nakita. Povezuje ih vodotok koji se mjestimično proširuje u veće vodne površine sporog otjecanja. Katkada je pećinska cijev samo u obliku vertikalne ili vodoravne malo proširene pukotine (širine do 50 cm). Na mjestima, glavna pećinska cijev se račva u više pravaca koji istraživača vode u vrlo široke prostore među slojne pukotine (potrebni su orijentiri za siguran povratak). Pećina je bogata biljnim i životinjskim vrstama. Šimićeva pećina u </w:t>
      </w:r>
      <w:proofErr w:type="spellStart"/>
      <w:r w:rsidRPr="00585FBF">
        <w:rPr>
          <w:rFonts w:ascii="Times New Roman" w:hAnsi="Times New Roman" w:cs="Times New Roman"/>
          <w:iCs/>
          <w:sz w:val="24"/>
          <w:szCs w:val="24"/>
          <w:lang w:val="hr-HR"/>
        </w:rPr>
        <w:t>Vučipolju</w:t>
      </w:r>
      <w:proofErr w:type="spellEnd"/>
      <w:r w:rsidRPr="00585FBF">
        <w:rPr>
          <w:rFonts w:ascii="Times New Roman" w:hAnsi="Times New Roman" w:cs="Times New Roman"/>
          <w:iCs/>
          <w:sz w:val="24"/>
          <w:szCs w:val="24"/>
          <w:lang w:val="hr-HR"/>
        </w:rPr>
        <w:t>, pravi biser krša, zapravo je vrlo razvijeni i složeni podzemni vodotok. Niže od današnjeg ulaza u pećinu postojao je izdašni izvor. Otkrivena je zahvaljujući urušavanju pećinske cijevi zbog malog nad sloja. Ova pećina može biti, osim speleološki objekt u našem speleološkom parku prirode, i kompletni prirodni podzemni vrlo razvijeni vodotok dostupan promatranju, mjerenju i proučavanju.“( prof. dr. Pero Marjanović)</w:t>
      </w:r>
      <w:r w:rsidR="004410BD" w:rsidRPr="00585FBF">
        <w:rPr>
          <w:rFonts w:ascii="Times New Roman" w:hAnsi="Times New Roman" w:cs="Times New Roman"/>
          <w:iCs/>
          <w:sz w:val="24"/>
          <w:szCs w:val="24"/>
          <w:lang w:val="hr-HR"/>
        </w:rPr>
        <w:t xml:space="preserve">. </w:t>
      </w:r>
      <w:r w:rsidRPr="00585FBF">
        <w:rPr>
          <w:rFonts w:ascii="Times New Roman" w:hAnsi="Times New Roman" w:cs="Times New Roman"/>
          <w:iCs/>
          <w:sz w:val="24"/>
          <w:szCs w:val="24"/>
          <w:lang w:val="hr-HR"/>
        </w:rPr>
        <w:t>Ime joj se veže uz Andriju (</w:t>
      </w:r>
      <w:proofErr w:type="spellStart"/>
      <w:r w:rsidRPr="00585FBF">
        <w:rPr>
          <w:rFonts w:ascii="Times New Roman" w:hAnsi="Times New Roman" w:cs="Times New Roman"/>
          <w:iCs/>
          <w:sz w:val="24"/>
          <w:szCs w:val="24"/>
          <w:lang w:val="hr-HR"/>
        </w:rPr>
        <w:t>Andrijica</w:t>
      </w:r>
      <w:proofErr w:type="spellEnd"/>
      <w:r w:rsidRPr="00585FBF">
        <w:rPr>
          <w:rFonts w:ascii="Times New Roman" w:hAnsi="Times New Roman" w:cs="Times New Roman"/>
          <w:iCs/>
          <w:sz w:val="24"/>
          <w:szCs w:val="24"/>
          <w:lang w:val="hr-HR"/>
        </w:rPr>
        <w:t xml:space="preserve">) Šimića, Robin Hood-a ovih prostora i </w:t>
      </w:r>
      <w:r w:rsidRPr="00585FBF">
        <w:rPr>
          <w:rFonts w:ascii="Times New Roman" w:hAnsi="Times New Roman" w:cs="Times New Roman"/>
          <w:iCs/>
          <w:sz w:val="24"/>
          <w:szCs w:val="24"/>
          <w:lang w:val="hr-HR"/>
        </w:rPr>
        <w:lastRenderedPageBreak/>
        <w:t xml:space="preserve">znamenitog hajduka, zvanog “kralj gorskih klanaca”, rodio se u siromašnoj obitelji u </w:t>
      </w:r>
      <w:proofErr w:type="spellStart"/>
      <w:r w:rsidRPr="00585FBF">
        <w:rPr>
          <w:rFonts w:ascii="Times New Roman" w:hAnsi="Times New Roman" w:cs="Times New Roman"/>
          <w:iCs/>
          <w:sz w:val="24"/>
          <w:szCs w:val="24"/>
          <w:lang w:val="hr-HR"/>
        </w:rPr>
        <w:t>Alagovcu</w:t>
      </w:r>
      <w:proofErr w:type="spellEnd"/>
      <w:r w:rsidRPr="00585FBF">
        <w:rPr>
          <w:rFonts w:ascii="Times New Roman" w:hAnsi="Times New Roman" w:cs="Times New Roman"/>
          <w:iCs/>
          <w:sz w:val="24"/>
          <w:szCs w:val="24"/>
          <w:lang w:val="hr-HR"/>
        </w:rPr>
        <w:t xml:space="preserve">, nedaleko od Gruda, 2. listopada 1833. Imao je brata i pet sestara. Svojim djelovanjem postao je legendom među južnim Hrvatima, s obije strane granice (i austrijske i turske). Najčešće je hajdukovao na potezu Imotski – Vrlika i zadržavao se na planini Kamešnici, gdje se i danas pokazuje njegova pećina danas poznata kao Šimića pećina. </w:t>
      </w:r>
    </w:p>
    <w:p w14:paraId="6BB1B863" w14:textId="0D4E08F9"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Ružički potok</w:t>
      </w:r>
    </w:p>
    <w:p w14:paraId="1BFBA807" w14:textId="5ECFC7B7" w:rsidR="003615FB" w:rsidRPr="00585FBF" w:rsidRDefault="0003798E" w:rsidP="00585FBF">
      <w:pPr>
        <w:spacing w:after="120" w:line="240" w:lineRule="auto"/>
        <w:ind w:left="720"/>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Voda koja život </w:t>
      </w:r>
      <w:r w:rsidR="000752A0" w:rsidRPr="00585FBF">
        <w:rPr>
          <w:rFonts w:ascii="Times New Roman" w:hAnsi="Times New Roman" w:cs="Times New Roman"/>
          <w:iCs/>
          <w:sz w:val="24"/>
          <w:szCs w:val="24"/>
          <w:lang w:val="hr-HR"/>
        </w:rPr>
        <w:t>znači, voda</w:t>
      </w:r>
      <w:r w:rsidR="003615FB" w:rsidRPr="00585FBF">
        <w:rPr>
          <w:rFonts w:ascii="Times New Roman" w:hAnsi="Times New Roman" w:cs="Times New Roman"/>
          <w:iCs/>
          <w:sz w:val="24"/>
          <w:szCs w:val="24"/>
          <w:lang w:val="hr-HR"/>
        </w:rPr>
        <w:t xml:space="preserve"> koja gasi žeđ Posuškog kraja, upravo je iz </w:t>
      </w:r>
      <w:proofErr w:type="spellStart"/>
      <w:r w:rsidR="003615FB" w:rsidRPr="00585FBF">
        <w:rPr>
          <w:rFonts w:ascii="Times New Roman" w:hAnsi="Times New Roman" w:cs="Times New Roman"/>
          <w:iCs/>
          <w:sz w:val="24"/>
          <w:szCs w:val="24"/>
          <w:lang w:val="hr-HR"/>
        </w:rPr>
        <w:t>Ružičkog</w:t>
      </w:r>
      <w:proofErr w:type="spellEnd"/>
      <w:r w:rsidR="003615FB" w:rsidRPr="00585FBF">
        <w:rPr>
          <w:rFonts w:ascii="Times New Roman" w:hAnsi="Times New Roman" w:cs="Times New Roman"/>
          <w:iCs/>
          <w:sz w:val="24"/>
          <w:szCs w:val="24"/>
          <w:lang w:val="hr-HR"/>
        </w:rPr>
        <w:t xml:space="preserve"> potoka, koji svojim vodama, dobrim dijelom opskrbljuje akumulacijsko jezero u </w:t>
      </w:r>
      <w:proofErr w:type="spellStart"/>
      <w:r w:rsidR="003615FB" w:rsidRPr="00585FBF">
        <w:rPr>
          <w:rFonts w:ascii="Times New Roman" w:hAnsi="Times New Roman" w:cs="Times New Roman"/>
          <w:iCs/>
          <w:sz w:val="24"/>
          <w:szCs w:val="24"/>
          <w:lang w:val="hr-HR"/>
        </w:rPr>
        <w:t>Tribistovu</w:t>
      </w:r>
      <w:proofErr w:type="spellEnd"/>
      <w:r w:rsidR="003615FB" w:rsidRPr="00585FBF">
        <w:rPr>
          <w:rFonts w:ascii="Times New Roman" w:hAnsi="Times New Roman" w:cs="Times New Roman"/>
          <w:iCs/>
          <w:sz w:val="24"/>
          <w:szCs w:val="24"/>
          <w:lang w:val="hr-HR"/>
        </w:rPr>
        <w:t>.</w:t>
      </w:r>
    </w:p>
    <w:p w14:paraId="2069C3FA" w14:textId="2498214E" w:rsidR="003615FB" w:rsidRPr="00585FBF" w:rsidRDefault="003615FB">
      <w:pPr>
        <w:pStyle w:val="Odlomakpopisa"/>
        <w:numPr>
          <w:ilvl w:val="0"/>
          <w:numId w:val="11"/>
        </w:numPr>
        <w:spacing w:after="120" w:line="240" w:lineRule="auto"/>
        <w:jc w:val="both"/>
        <w:rPr>
          <w:rFonts w:ascii="Times New Roman" w:hAnsi="Times New Roman" w:cs="Times New Roman"/>
          <w:iCs/>
          <w:sz w:val="24"/>
          <w:szCs w:val="24"/>
          <w:lang w:val="hr-HR"/>
        </w:rPr>
      </w:pPr>
      <w:proofErr w:type="spellStart"/>
      <w:r w:rsidRPr="00585FBF">
        <w:rPr>
          <w:rFonts w:ascii="Times New Roman" w:hAnsi="Times New Roman" w:cs="Times New Roman"/>
          <w:b/>
          <w:bCs/>
          <w:iCs/>
          <w:sz w:val="24"/>
          <w:szCs w:val="24"/>
          <w:lang w:val="hr-HR"/>
        </w:rPr>
        <w:t>Ćemeri</w:t>
      </w:r>
      <w:proofErr w:type="spellEnd"/>
      <w:r w:rsidRPr="00585FBF">
        <w:rPr>
          <w:rFonts w:ascii="Times New Roman" w:hAnsi="Times New Roman" w:cs="Times New Roman"/>
          <w:b/>
          <w:bCs/>
          <w:iCs/>
          <w:sz w:val="24"/>
          <w:szCs w:val="24"/>
          <w:lang w:val="hr-HR"/>
        </w:rPr>
        <w:t xml:space="preserve">- </w:t>
      </w:r>
      <w:proofErr w:type="spellStart"/>
      <w:r w:rsidRPr="00585FBF">
        <w:rPr>
          <w:rFonts w:ascii="Times New Roman" w:hAnsi="Times New Roman" w:cs="Times New Roman"/>
          <w:b/>
          <w:bCs/>
          <w:iCs/>
          <w:sz w:val="24"/>
          <w:szCs w:val="24"/>
          <w:lang w:val="hr-HR"/>
        </w:rPr>
        <w:t>Podbila</w:t>
      </w:r>
      <w:proofErr w:type="spellEnd"/>
      <w:r w:rsidRPr="00585FBF">
        <w:rPr>
          <w:rFonts w:ascii="Times New Roman" w:hAnsi="Times New Roman" w:cs="Times New Roman"/>
          <w:iCs/>
          <w:sz w:val="24"/>
          <w:szCs w:val="24"/>
          <w:lang w:val="hr-HR"/>
        </w:rPr>
        <w:t xml:space="preserve">  (općina Posušje). Na lokalitetu </w:t>
      </w:r>
      <w:proofErr w:type="spellStart"/>
      <w:r w:rsidRPr="00585FBF">
        <w:rPr>
          <w:rFonts w:ascii="Times New Roman" w:hAnsi="Times New Roman" w:cs="Times New Roman"/>
          <w:iCs/>
          <w:sz w:val="24"/>
          <w:szCs w:val="24"/>
          <w:lang w:val="hr-HR"/>
        </w:rPr>
        <w:t>Ćemeri</w:t>
      </w:r>
      <w:proofErr w:type="spellEnd"/>
      <w:r w:rsidRPr="00585FBF">
        <w:rPr>
          <w:rFonts w:ascii="Times New Roman" w:hAnsi="Times New Roman" w:cs="Times New Roman"/>
          <w:iCs/>
          <w:sz w:val="24"/>
          <w:szCs w:val="24"/>
          <w:lang w:val="hr-HR"/>
        </w:rPr>
        <w:t xml:space="preserve"> u blizini </w:t>
      </w:r>
      <w:proofErr w:type="spellStart"/>
      <w:r w:rsidRPr="00585FBF">
        <w:rPr>
          <w:rFonts w:ascii="Times New Roman" w:hAnsi="Times New Roman" w:cs="Times New Roman"/>
          <w:iCs/>
          <w:sz w:val="24"/>
          <w:szCs w:val="24"/>
          <w:lang w:val="hr-HR"/>
        </w:rPr>
        <w:t>Podbile</w:t>
      </w:r>
      <w:proofErr w:type="spellEnd"/>
      <w:r w:rsidRPr="00585FBF">
        <w:rPr>
          <w:rFonts w:ascii="Times New Roman" w:hAnsi="Times New Roman" w:cs="Times New Roman"/>
          <w:iCs/>
          <w:sz w:val="24"/>
          <w:szCs w:val="24"/>
          <w:lang w:val="hr-HR"/>
        </w:rPr>
        <w:t xml:space="preserve"> nalazi se povijesno stambeni kompleks. Riječ je o župnoj kući iz 17. stoljeća, koju su prema predaji sagradili imotski franjevci uklesanoj u podnožju pedeset metara visoke litice, a litica je otvorena prema rijeci </w:t>
      </w:r>
      <w:proofErr w:type="spellStart"/>
      <w:r w:rsidRPr="00585FBF">
        <w:rPr>
          <w:rFonts w:ascii="Times New Roman" w:hAnsi="Times New Roman" w:cs="Times New Roman"/>
          <w:iCs/>
          <w:sz w:val="24"/>
          <w:szCs w:val="24"/>
          <w:lang w:val="hr-HR"/>
        </w:rPr>
        <w:t>Ričice</w:t>
      </w:r>
      <w:proofErr w:type="spellEnd"/>
      <w:r w:rsidRPr="00585FBF">
        <w:rPr>
          <w:rFonts w:ascii="Times New Roman" w:hAnsi="Times New Roman" w:cs="Times New Roman"/>
          <w:iCs/>
          <w:sz w:val="24"/>
          <w:szCs w:val="24"/>
          <w:lang w:val="hr-HR"/>
        </w:rPr>
        <w:t xml:space="preserve">. Na litici su još uvijek uočljivi tragovi usijecanja kamena u svrhu učvršćenja kuće pomoću drvenih greda i ostalog što je bilo potrebno da bi kuća u litici mogla služiti svojoj svrsi. To je živa kuća, glavni zid joj je bila litica, visoka oko 50 metara, koja se pri vrhu nadvija nad kuću i štiti je od vremenskih nepogoda. Prilikom istraživanja otkriveni su nalazi koji nas vode još u prapovijesno doba. Keramički i drugi ostatci, kao i kosti, pronađeni u podnožju visoke litice slični su onima na drugim nalazištima </w:t>
      </w:r>
      <w:proofErr w:type="spellStart"/>
      <w:r w:rsidRPr="00585FBF">
        <w:rPr>
          <w:rFonts w:ascii="Times New Roman" w:hAnsi="Times New Roman" w:cs="Times New Roman"/>
          <w:iCs/>
          <w:sz w:val="24"/>
          <w:szCs w:val="24"/>
          <w:lang w:val="hr-HR"/>
        </w:rPr>
        <w:t>posuške</w:t>
      </w:r>
      <w:proofErr w:type="spellEnd"/>
      <w:r w:rsidRPr="00585FBF">
        <w:rPr>
          <w:rFonts w:ascii="Times New Roman" w:hAnsi="Times New Roman" w:cs="Times New Roman"/>
          <w:iCs/>
          <w:sz w:val="24"/>
          <w:szCs w:val="24"/>
          <w:lang w:val="hr-HR"/>
        </w:rPr>
        <w:t xml:space="preserve"> kulture. Iako prvi pisani tragovi datiraju s početka 17. stoljeća, moguće je kako je ovaj lokalitet bio u upotrebi od sredine ili od druge polovice 16. stoljeća. </w:t>
      </w:r>
    </w:p>
    <w:p w14:paraId="736EF3B3" w14:textId="31D42D84" w:rsidR="003615FB" w:rsidRPr="00585FBF" w:rsidRDefault="003615FB">
      <w:pPr>
        <w:pStyle w:val="Odlomakpopisa"/>
        <w:numPr>
          <w:ilvl w:val="0"/>
          <w:numId w:val="11"/>
        </w:num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 xml:space="preserve">Kula </w:t>
      </w:r>
      <w:proofErr w:type="spellStart"/>
      <w:r w:rsidRPr="00585FBF">
        <w:rPr>
          <w:rFonts w:ascii="Times New Roman" w:hAnsi="Times New Roman" w:cs="Times New Roman"/>
          <w:b/>
          <w:bCs/>
          <w:iCs/>
          <w:sz w:val="24"/>
          <w:szCs w:val="24"/>
          <w:lang w:val="hr-HR"/>
        </w:rPr>
        <w:t>Podbila</w:t>
      </w:r>
      <w:proofErr w:type="spellEnd"/>
      <w:r w:rsidRPr="00585FBF">
        <w:rPr>
          <w:rFonts w:ascii="Times New Roman" w:hAnsi="Times New Roman" w:cs="Times New Roman"/>
          <w:b/>
          <w:bCs/>
          <w:iCs/>
          <w:sz w:val="24"/>
          <w:szCs w:val="24"/>
          <w:lang w:val="hr-HR"/>
        </w:rPr>
        <w:t>-</w:t>
      </w:r>
      <w:r w:rsidR="0003798E" w:rsidRPr="00585FBF">
        <w:rPr>
          <w:rFonts w:ascii="Times New Roman" w:hAnsi="Times New Roman" w:cs="Times New Roman"/>
          <w:iCs/>
          <w:sz w:val="24"/>
          <w:szCs w:val="24"/>
          <w:lang w:val="hr-HR"/>
        </w:rPr>
        <w:t xml:space="preserve"> Arheološki lokalitet </w:t>
      </w:r>
      <w:r w:rsidRPr="00585FBF">
        <w:rPr>
          <w:rFonts w:ascii="Times New Roman" w:hAnsi="Times New Roman" w:cs="Times New Roman"/>
          <w:iCs/>
          <w:sz w:val="24"/>
          <w:szCs w:val="24"/>
          <w:lang w:val="hr-HR"/>
        </w:rPr>
        <w:t>„</w:t>
      </w:r>
      <w:r w:rsidRPr="00585FBF">
        <w:rPr>
          <w:rFonts w:ascii="Times New Roman" w:hAnsi="Times New Roman" w:cs="Times New Roman"/>
          <w:b/>
          <w:i/>
          <w:iCs/>
          <w:sz w:val="24"/>
          <w:szCs w:val="24"/>
          <w:lang w:val="hr-HR"/>
        </w:rPr>
        <w:t>Turska kula“</w:t>
      </w:r>
      <w:r w:rsidRPr="00585FBF">
        <w:rPr>
          <w:rFonts w:ascii="Times New Roman" w:hAnsi="Times New Roman" w:cs="Times New Roman"/>
          <w:iCs/>
          <w:sz w:val="24"/>
          <w:szCs w:val="24"/>
          <w:lang w:val="hr-HR"/>
        </w:rPr>
        <w:t xml:space="preserve"> u mjestu </w:t>
      </w:r>
      <w:proofErr w:type="spellStart"/>
      <w:r w:rsidRPr="00585FBF">
        <w:rPr>
          <w:rFonts w:ascii="Times New Roman" w:hAnsi="Times New Roman" w:cs="Times New Roman"/>
          <w:iCs/>
          <w:sz w:val="24"/>
          <w:szCs w:val="24"/>
          <w:lang w:val="hr-HR"/>
        </w:rPr>
        <w:t>Podbila</w:t>
      </w:r>
      <w:proofErr w:type="spellEnd"/>
      <w:r w:rsidRPr="00585FBF">
        <w:rPr>
          <w:rFonts w:ascii="Times New Roman" w:hAnsi="Times New Roman" w:cs="Times New Roman"/>
          <w:iCs/>
          <w:sz w:val="24"/>
          <w:szCs w:val="24"/>
          <w:lang w:val="hr-HR"/>
        </w:rPr>
        <w:t xml:space="preserve">, 20 km jugozapadno od Posušja istražena je tijekom 2016. godine pod vodstvom arheologa Ljube </w:t>
      </w:r>
      <w:proofErr w:type="spellStart"/>
      <w:r w:rsidRPr="00585FBF">
        <w:rPr>
          <w:rFonts w:ascii="Times New Roman" w:hAnsi="Times New Roman" w:cs="Times New Roman"/>
          <w:iCs/>
          <w:sz w:val="24"/>
          <w:szCs w:val="24"/>
          <w:lang w:val="hr-HR"/>
        </w:rPr>
        <w:t>Oreča</w:t>
      </w:r>
      <w:proofErr w:type="spellEnd"/>
      <w:r w:rsidRPr="00585FBF">
        <w:rPr>
          <w:rFonts w:ascii="Times New Roman" w:hAnsi="Times New Roman" w:cs="Times New Roman"/>
          <w:iCs/>
          <w:sz w:val="24"/>
          <w:szCs w:val="24"/>
          <w:lang w:val="hr-HR"/>
        </w:rPr>
        <w:t xml:space="preserve"> i Krunoslave </w:t>
      </w:r>
      <w:proofErr w:type="spellStart"/>
      <w:r w:rsidRPr="00585FBF">
        <w:rPr>
          <w:rFonts w:ascii="Times New Roman" w:hAnsi="Times New Roman" w:cs="Times New Roman"/>
          <w:iCs/>
          <w:sz w:val="24"/>
          <w:szCs w:val="24"/>
          <w:lang w:val="hr-HR"/>
        </w:rPr>
        <w:t>Oreč</w:t>
      </w:r>
      <w:proofErr w:type="spellEnd"/>
      <w:r w:rsidRPr="00585FBF">
        <w:rPr>
          <w:rFonts w:ascii="Times New Roman" w:hAnsi="Times New Roman" w:cs="Times New Roman"/>
          <w:iCs/>
          <w:sz w:val="24"/>
          <w:szCs w:val="24"/>
          <w:lang w:val="hr-HR"/>
        </w:rPr>
        <w:t>, na inicij</w:t>
      </w:r>
      <w:r w:rsidR="0003798E" w:rsidRPr="00585FBF">
        <w:rPr>
          <w:rFonts w:ascii="Times New Roman" w:hAnsi="Times New Roman" w:cs="Times New Roman"/>
          <w:iCs/>
          <w:sz w:val="24"/>
          <w:szCs w:val="24"/>
          <w:lang w:val="hr-HR"/>
        </w:rPr>
        <w:t xml:space="preserve">ativu udruge Alpina. Lokalitet </w:t>
      </w:r>
      <w:r w:rsidRPr="00585FBF">
        <w:rPr>
          <w:rFonts w:ascii="Times New Roman" w:hAnsi="Times New Roman" w:cs="Times New Roman"/>
          <w:iCs/>
          <w:sz w:val="24"/>
          <w:szCs w:val="24"/>
          <w:lang w:val="hr-HR"/>
        </w:rPr>
        <w:t>se nalazi na 589 m nadmorske visine, te predstavlja strateški značajnu poziciju u okolnom prostoru. Utvrda se na temelju ostataka arhitekture  i pronađenoj pokretnoj građi datira u XVII-XVIII. stoljeće, dok je tijekom XX. stoljeća služila kao privremeno pastirsko sklonište.</w:t>
      </w:r>
      <w:r w:rsidR="004410BD" w:rsidRPr="00585FBF">
        <w:rPr>
          <w:rFonts w:ascii="Times New Roman" w:hAnsi="Times New Roman" w:cs="Times New Roman"/>
          <w:iCs/>
          <w:sz w:val="24"/>
          <w:szCs w:val="24"/>
          <w:lang w:val="hr-HR"/>
        </w:rPr>
        <w:t xml:space="preserve"> </w:t>
      </w:r>
      <w:r w:rsidRPr="00585FBF">
        <w:rPr>
          <w:rFonts w:ascii="Times New Roman" w:hAnsi="Times New Roman" w:cs="Times New Roman"/>
          <w:iCs/>
          <w:sz w:val="24"/>
          <w:szCs w:val="24"/>
          <w:lang w:val="hr-HR"/>
        </w:rPr>
        <w:t xml:space="preserve">Uz lokalitet </w:t>
      </w:r>
      <w:proofErr w:type="spellStart"/>
      <w:r w:rsidRPr="00585FBF">
        <w:rPr>
          <w:rFonts w:ascii="Times New Roman" w:hAnsi="Times New Roman" w:cs="Times New Roman"/>
          <w:iCs/>
          <w:sz w:val="24"/>
          <w:szCs w:val="24"/>
          <w:lang w:val="hr-HR"/>
        </w:rPr>
        <w:t>Ćemere</w:t>
      </w:r>
      <w:proofErr w:type="spellEnd"/>
      <w:r w:rsidRPr="00585FBF">
        <w:rPr>
          <w:rFonts w:ascii="Times New Roman" w:hAnsi="Times New Roman" w:cs="Times New Roman"/>
          <w:iCs/>
          <w:sz w:val="24"/>
          <w:szCs w:val="24"/>
          <w:lang w:val="hr-HR"/>
        </w:rPr>
        <w:t xml:space="preserve">, stare puteve koji vode prema mlinici koja i danas radi, most preko </w:t>
      </w:r>
      <w:proofErr w:type="spellStart"/>
      <w:r w:rsidRPr="00585FBF">
        <w:rPr>
          <w:rFonts w:ascii="Times New Roman" w:hAnsi="Times New Roman" w:cs="Times New Roman"/>
          <w:iCs/>
          <w:sz w:val="24"/>
          <w:szCs w:val="24"/>
          <w:lang w:val="hr-HR"/>
        </w:rPr>
        <w:t>Ričine</w:t>
      </w:r>
      <w:proofErr w:type="spellEnd"/>
      <w:r w:rsidRPr="00585FBF">
        <w:rPr>
          <w:rFonts w:ascii="Times New Roman" w:hAnsi="Times New Roman" w:cs="Times New Roman"/>
          <w:iCs/>
          <w:sz w:val="24"/>
          <w:szCs w:val="24"/>
          <w:lang w:val="hr-HR"/>
        </w:rPr>
        <w:t xml:space="preserve">, ostatke stare župne kuće uklesane u živoj stijeni iz XVI. stoljeća, nekoliko izvora vode, mogućnost smještaja u renoviranim kamenim kućama, koje predstavljaju dio autohtone graditeljske baštine s ovih prostora, mjesto </w:t>
      </w:r>
      <w:proofErr w:type="spellStart"/>
      <w:r w:rsidRPr="00585FBF">
        <w:rPr>
          <w:rFonts w:ascii="Times New Roman" w:hAnsi="Times New Roman" w:cs="Times New Roman"/>
          <w:iCs/>
          <w:sz w:val="24"/>
          <w:szCs w:val="24"/>
          <w:lang w:val="hr-HR"/>
        </w:rPr>
        <w:t>Podbila</w:t>
      </w:r>
      <w:proofErr w:type="spellEnd"/>
      <w:r w:rsidRPr="00585FBF">
        <w:rPr>
          <w:rFonts w:ascii="Times New Roman" w:hAnsi="Times New Roman" w:cs="Times New Roman"/>
          <w:iCs/>
          <w:sz w:val="24"/>
          <w:szCs w:val="24"/>
          <w:lang w:val="hr-HR"/>
        </w:rPr>
        <w:t xml:space="preserve"> predstavlja idealno odredište za jednodnevni izlet u Općini Posušje.</w:t>
      </w:r>
    </w:p>
    <w:p w14:paraId="028820C1" w14:textId="77777777" w:rsidR="003615FB" w:rsidRPr="00585FBF" w:rsidRDefault="003615FB" w:rsidP="00585FBF">
      <w:pPr>
        <w:spacing w:after="120" w:line="240" w:lineRule="auto"/>
        <w:jc w:val="both"/>
        <w:rPr>
          <w:rFonts w:ascii="Times New Roman" w:hAnsi="Times New Roman" w:cs="Times New Roman"/>
          <w:b/>
          <w:bCs/>
          <w:iCs/>
          <w:sz w:val="24"/>
          <w:szCs w:val="24"/>
          <w:lang w:val="hr-HR"/>
        </w:rPr>
      </w:pPr>
    </w:p>
    <w:p w14:paraId="1571032E" w14:textId="4F35077F" w:rsidR="003615FB" w:rsidRPr="00585FBF" w:rsidRDefault="003615FB">
      <w:pPr>
        <w:pStyle w:val="Odlomakpopisa"/>
        <w:numPr>
          <w:ilvl w:val="0"/>
          <w:numId w:val="11"/>
        </w:num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 xml:space="preserve">Gradina </w:t>
      </w:r>
      <w:proofErr w:type="spellStart"/>
      <w:r w:rsidRPr="00585FBF">
        <w:rPr>
          <w:rFonts w:ascii="Times New Roman" w:hAnsi="Times New Roman" w:cs="Times New Roman"/>
          <w:b/>
          <w:bCs/>
          <w:iCs/>
          <w:sz w:val="24"/>
          <w:szCs w:val="24"/>
          <w:lang w:val="hr-HR"/>
        </w:rPr>
        <w:t>Nečajno</w:t>
      </w:r>
      <w:proofErr w:type="spellEnd"/>
      <w:r w:rsidRPr="00585FBF">
        <w:rPr>
          <w:rFonts w:ascii="Times New Roman" w:hAnsi="Times New Roman" w:cs="Times New Roman"/>
          <w:b/>
          <w:bCs/>
          <w:iCs/>
          <w:sz w:val="24"/>
          <w:szCs w:val="24"/>
          <w:lang w:val="hr-HR"/>
        </w:rPr>
        <w:t xml:space="preserve">, </w:t>
      </w:r>
      <w:proofErr w:type="spellStart"/>
      <w:r w:rsidRPr="00585FBF">
        <w:rPr>
          <w:rFonts w:ascii="Times New Roman" w:hAnsi="Times New Roman" w:cs="Times New Roman"/>
          <w:b/>
          <w:bCs/>
          <w:iCs/>
          <w:sz w:val="24"/>
          <w:szCs w:val="24"/>
          <w:lang w:val="hr-HR"/>
        </w:rPr>
        <w:t>Osoje</w:t>
      </w:r>
      <w:proofErr w:type="spellEnd"/>
      <w:r w:rsidRPr="00585FBF">
        <w:rPr>
          <w:rFonts w:ascii="Times New Roman" w:hAnsi="Times New Roman" w:cs="Times New Roman"/>
          <w:iCs/>
          <w:sz w:val="24"/>
          <w:szCs w:val="24"/>
          <w:lang w:val="hr-HR"/>
        </w:rPr>
        <w:t xml:space="preserve">, je arheološki lokalitet čiji nalazi vežu se za fenomen Posuške kulture. Smještena je na brdovitom pojasu između Posuškog i Imotskog polja. Uski plato gradine branjen je dvostrukim </w:t>
      </w:r>
      <w:r w:rsidR="000752A0" w:rsidRPr="00585FBF">
        <w:rPr>
          <w:rFonts w:ascii="Times New Roman" w:hAnsi="Times New Roman" w:cs="Times New Roman"/>
          <w:iCs/>
          <w:sz w:val="24"/>
          <w:szCs w:val="24"/>
          <w:lang w:val="hr-HR"/>
        </w:rPr>
        <w:t>suho zidnim</w:t>
      </w:r>
      <w:r w:rsidRPr="00585FBF">
        <w:rPr>
          <w:rFonts w:ascii="Times New Roman" w:hAnsi="Times New Roman" w:cs="Times New Roman"/>
          <w:iCs/>
          <w:sz w:val="24"/>
          <w:szCs w:val="24"/>
          <w:lang w:val="hr-HR"/>
        </w:rPr>
        <w:t xml:space="preserve"> bedemima. Gradinu su sondirali arheolozi sedamdesetih godina prošloga stoljeća. Pronađeni su keramički predmeti iz ranog brončanog doba. </w:t>
      </w:r>
    </w:p>
    <w:p w14:paraId="2B93BFAC" w14:textId="145FEB77"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 xml:space="preserve">Nekropola sa stećcima na </w:t>
      </w:r>
      <w:proofErr w:type="spellStart"/>
      <w:r w:rsidRPr="00585FBF">
        <w:rPr>
          <w:rFonts w:ascii="Times New Roman" w:hAnsi="Times New Roman" w:cs="Times New Roman"/>
          <w:b/>
          <w:bCs/>
          <w:iCs/>
          <w:sz w:val="24"/>
          <w:szCs w:val="24"/>
          <w:lang w:val="hr-HR"/>
        </w:rPr>
        <w:t>Ričini</w:t>
      </w:r>
      <w:proofErr w:type="spellEnd"/>
      <w:r w:rsidRPr="00585FBF">
        <w:rPr>
          <w:rFonts w:ascii="Times New Roman" w:hAnsi="Times New Roman" w:cs="Times New Roman"/>
          <w:b/>
          <w:bCs/>
          <w:iCs/>
          <w:sz w:val="24"/>
          <w:szCs w:val="24"/>
          <w:lang w:val="hr-HR"/>
        </w:rPr>
        <w:t xml:space="preserve"> (nacionalni spomenik)</w:t>
      </w:r>
    </w:p>
    <w:p w14:paraId="5E2D0528" w14:textId="00CD4DBB" w:rsidR="003615FB" w:rsidRPr="00585FBF" w:rsidRDefault="003615FB" w:rsidP="00585FBF">
      <w:pPr>
        <w:spacing w:after="120" w:line="240" w:lineRule="auto"/>
        <w:ind w:left="720"/>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Srednjovjekovno nalazište stećaka koje po svojim monumentalnim dimenzijama spadaju među najveće na prostoru Bosne i Hercegovine, po nekim procjenama nastali su krajem 15. stoljeća. Stećci su rađeni od lokalne </w:t>
      </w:r>
      <w:proofErr w:type="spellStart"/>
      <w:r w:rsidRPr="00585FBF">
        <w:rPr>
          <w:rFonts w:ascii="Times New Roman" w:hAnsi="Times New Roman" w:cs="Times New Roman"/>
          <w:iCs/>
          <w:sz w:val="24"/>
          <w:szCs w:val="24"/>
          <w:lang w:val="hr-HR"/>
        </w:rPr>
        <w:t>miljevine</w:t>
      </w:r>
      <w:proofErr w:type="spellEnd"/>
      <w:r w:rsidRPr="00585FBF">
        <w:rPr>
          <w:rFonts w:ascii="Times New Roman" w:hAnsi="Times New Roman" w:cs="Times New Roman"/>
          <w:iCs/>
          <w:sz w:val="24"/>
          <w:szCs w:val="24"/>
          <w:lang w:val="hr-HR"/>
        </w:rPr>
        <w:t xml:space="preserve"> kamena karakterističnog za ovo područje.</w:t>
      </w:r>
      <w:r w:rsidR="00461EE2" w:rsidRPr="00585FBF">
        <w:rPr>
          <w:rFonts w:ascii="Times New Roman" w:hAnsi="Times New Roman" w:cs="Times New Roman"/>
          <w:iCs/>
          <w:sz w:val="24"/>
          <w:szCs w:val="24"/>
          <w:lang w:val="hr-HR"/>
        </w:rPr>
        <w:t xml:space="preserve"> </w:t>
      </w:r>
    </w:p>
    <w:p w14:paraId="73865CBB" w14:textId="78B28493" w:rsidR="000D06E5" w:rsidRPr="00585FBF" w:rsidRDefault="000D06E5">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 xml:space="preserve">Nekropola </w:t>
      </w:r>
      <w:r w:rsidR="003745CE" w:rsidRPr="00585FBF">
        <w:rPr>
          <w:rFonts w:ascii="Times New Roman" w:hAnsi="Times New Roman" w:cs="Times New Roman"/>
          <w:b/>
          <w:bCs/>
          <w:iCs/>
          <w:sz w:val="24"/>
          <w:szCs w:val="24"/>
          <w:lang w:val="hr-HR"/>
        </w:rPr>
        <w:t>sa stećcima Donje Bare (nacionalni spomenik)</w:t>
      </w:r>
      <w:r w:rsidRPr="00585FBF">
        <w:rPr>
          <w:rFonts w:ascii="Times New Roman" w:hAnsi="Times New Roman" w:cs="Times New Roman"/>
          <w:b/>
          <w:bCs/>
          <w:iCs/>
          <w:sz w:val="24"/>
          <w:szCs w:val="24"/>
          <w:lang w:val="hr-HR"/>
        </w:rPr>
        <w:t xml:space="preserve"> </w:t>
      </w:r>
    </w:p>
    <w:p w14:paraId="6258D42D" w14:textId="706E6D96" w:rsidR="003D7E49" w:rsidRPr="00585FBF" w:rsidRDefault="003D7E49" w:rsidP="00585FBF">
      <w:pPr>
        <w:pStyle w:val="Odlomakpopisa"/>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sz w:val="24"/>
          <w:szCs w:val="24"/>
          <w:shd w:val="clear" w:color="auto" w:fill="FFFFFF"/>
          <w:lang w:val="hr-HR"/>
        </w:rPr>
        <w:t xml:space="preserve">Sastoji se od 26 stećaka, od toga su 13 ploča, 3 sanduka, 2 visoka sanduka, 4 </w:t>
      </w:r>
      <w:proofErr w:type="spellStart"/>
      <w:r w:rsidRPr="00585FBF">
        <w:rPr>
          <w:rFonts w:ascii="Times New Roman" w:hAnsi="Times New Roman" w:cs="Times New Roman"/>
          <w:sz w:val="24"/>
          <w:szCs w:val="24"/>
          <w:shd w:val="clear" w:color="auto" w:fill="FFFFFF"/>
          <w:lang w:val="hr-HR"/>
        </w:rPr>
        <w:t>sljemenjaka</w:t>
      </w:r>
      <w:proofErr w:type="spellEnd"/>
      <w:r w:rsidRPr="00585FBF">
        <w:rPr>
          <w:rFonts w:ascii="Times New Roman" w:hAnsi="Times New Roman" w:cs="Times New Roman"/>
          <w:sz w:val="24"/>
          <w:szCs w:val="24"/>
          <w:shd w:val="clear" w:color="auto" w:fill="FFFFFF"/>
          <w:lang w:val="hr-HR"/>
        </w:rPr>
        <w:t xml:space="preserve">, 1 krstača i 3 stećka u fragmentima. Između stećaka vide se ostaci nekadašnjih stećaka ili </w:t>
      </w:r>
      <w:r w:rsidRPr="00585FBF">
        <w:rPr>
          <w:rFonts w:ascii="Times New Roman" w:hAnsi="Times New Roman" w:cs="Times New Roman"/>
          <w:sz w:val="24"/>
          <w:szCs w:val="24"/>
          <w:shd w:val="clear" w:color="auto" w:fill="FFFFFF"/>
          <w:lang w:val="hr-HR"/>
        </w:rPr>
        <w:lastRenderedPageBreak/>
        <w:t>amorfno kamenje. Na području su vidljiva dva zemljana tumulusa. Na jednom od njih je smješten dio nekropole. Jedanaest spomenika je ukrašeno.</w:t>
      </w:r>
    </w:p>
    <w:p w14:paraId="469E2F67" w14:textId="77777777" w:rsidR="000D06E5" w:rsidRPr="00585FBF" w:rsidRDefault="000D06E5" w:rsidP="00585FBF">
      <w:pPr>
        <w:spacing w:after="120" w:line="240" w:lineRule="auto"/>
        <w:ind w:left="720"/>
        <w:jc w:val="both"/>
        <w:rPr>
          <w:rFonts w:ascii="Times New Roman" w:hAnsi="Times New Roman" w:cs="Times New Roman"/>
          <w:iCs/>
          <w:sz w:val="24"/>
          <w:szCs w:val="24"/>
          <w:lang w:val="hr-HR"/>
        </w:rPr>
      </w:pPr>
    </w:p>
    <w:p w14:paraId="002BC5A9" w14:textId="29ACE5C1"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 xml:space="preserve">Stari most na </w:t>
      </w:r>
      <w:proofErr w:type="spellStart"/>
      <w:r w:rsidRPr="00585FBF">
        <w:rPr>
          <w:rFonts w:ascii="Times New Roman" w:hAnsi="Times New Roman" w:cs="Times New Roman"/>
          <w:b/>
          <w:bCs/>
          <w:iCs/>
          <w:sz w:val="24"/>
          <w:szCs w:val="24"/>
          <w:lang w:val="hr-HR"/>
        </w:rPr>
        <w:t>Ričini</w:t>
      </w:r>
      <w:proofErr w:type="spellEnd"/>
    </w:p>
    <w:p w14:paraId="2A4A9267" w14:textId="41118375" w:rsidR="003615FB" w:rsidRPr="00585FBF" w:rsidRDefault="003615FB" w:rsidP="00585FBF">
      <w:pPr>
        <w:spacing w:after="120" w:line="240" w:lineRule="auto"/>
        <w:ind w:left="720"/>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Stari most, povijesna građevina iz 30-ih godina XX. stoljeća, je kameni most koji je po predaji </w:t>
      </w:r>
      <w:r w:rsidR="000752A0" w:rsidRPr="00585FBF">
        <w:rPr>
          <w:rFonts w:ascii="Times New Roman" w:hAnsi="Times New Roman" w:cs="Times New Roman"/>
          <w:iCs/>
          <w:sz w:val="24"/>
          <w:szCs w:val="24"/>
          <w:lang w:val="hr-HR"/>
        </w:rPr>
        <w:t>umjetničko</w:t>
      </w:r>
      <w:r w:rsidRPr="00585FBF">
        <w:rPr>
          <w:rFonts w:ascii="Times New Roman" w:hAnsi="Times New Roman" w:cs="Times New Roman"/>
          <w:iCs/>
          <w:sz w:val="24"/>
          <w:szCs w:val="24"/>
          <w:lang w:val="hr-HR"/>
        </w:rPr>
        <w:t xml:space="preserve"> djelo </w:t>
      </w:r>
      <w:proofErr w:type="spellStart"/>
      <w:r w:rsidRPr="00585FBF">
        <w:rPr>
          <w:rFonts w:ascii="Times New Roman" w:hAnsi="Times New Roman" w:cs="Times New Roman"/>
          <w:iCs/>
          <w:sz w:val="24"/>
          <w:szCs w:val="24"/>
          <w:lang w:val="hr-HR"/>
        </w:rPr>
        <w:t>posuških</w:t>
      </w:r>
      <w:proofErr w:type="spellEnd"/>
      <w:r w:rsidRPr="00585FBF">
        <w:rPr>
          <w:rFonts w:ascii="Times New Roman" w:hAnsi="Times New Roman" w:cs="Times New Roman"/>
          <w:iCs/>
          <w:sz w:val="24"/>
          <w:szCs w:val="24"/>
          <w:lang w:val="hr-HR"/>
        </w:rPr>
        <w:t xml:space="preserve"> graditelja stvoreno od kamena iz hercegovačkog tla, iznimne umjetničke vrijednosti.</w:t>
      </w:r>
    </w:p>
    <w:p w14:paraId="09DF4121" w14:textId="2A427F0C"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Rimska utvrda</w:t>
      </w:r>
    </w:p>
    <w:p w14:paraId="227A7353" w14:textId="1130F3D4" w:rsidR="003615FB" w:rsidRPr="00585FBF" w:rsidRDefault="003615FB" w:rsidP="00585FBF">
      <w:pPr>
        <w:spacing w:after="120" w:line="240" w:lineRule="auto"/>
        <w:ind w:left="720"/>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Prva ozbiljna arheološka istraživanja u </w:t>
      </w:r>
      <w:proofErr w:type="spellStart"/>
      <w:r w:rsidRPr="00585FBF">
        <w:rPr>
          <w:rFonts w:ascii="Times New Roman" w:hAnsi="Times New Roman" w:cs="Times New Roman"/>
          <w:iCs/>
          <w:sz w:val="24"/>
          <w:szCs w:val="24"/>
          <w:lang w:val="hr-HR"/>
        </w:rPr>
        <w:t>posuškoj</w:t>
      </w:r>
      <w:proofErr w:type="spellEnd"/>
      <w:r w:rsidRPr="00585FBF">
        <w:rPr>
          <w:rFonts w:ascii="Times New Roman" w:hAnsi="Times New Roman" w:cs="Times New Roman"/>
          <w:iCs/>
          <w:sz w:val="24"/>
          <w:szCs w:val="24"/>
          <w:lang w:val="hr-HR"/>
        </w:rPr>
        <w:t xml:space="preserve"> općini započeo je Fra</w:t>
      </w:r>
      <w:r w:rsidR="004410BD" w:rsidRPr="00585FBF">
        <w:rPr>
          <w:rFonts w:ascii="Times New Roman" w:hAnsi="Times New Roman" w:cs="Times New Roman"/>
          <w:iCs/>
          <w:sz w:val="24"/>
          <w:szCs w:val="24"/>
          <w:lang w:val="hr-HR"/>
        </w:rPr>
        <w:t xml:space="preserve">njo </w:t>
      </w:r>
      <w:proofErr w:type="spellStart"/>
      <w:r w:rsidR="004410BD" w:rsidRPr="00585FBF">
        <w:rPr>
          <w:rFonts w:ascii="Times New Roman" w:hAnsi="Times New Roman" w:cs="Times New Roman"/>
          <w:iCs/>
          <w:sz w:val="24"/>
          <w:szCs w:val="24"/>
          <w:lang w:val="hr-HR"/>
        </w:rPr>
        <w:t>Fiala</w:t>
      </w:r>
      <w:proofErr w:type="spellEnd"/>
      <w:r w:rsidR="004410BD" w:rsidRPr="00585FBF">
        <w:rPr>
          <w:rFonts w:ascii="Times New Roman" w:hAnsi="Times New Roman" w:cs="Times New Roman"/>
          <w:iCs/>
          <w:sz w:val="24"/>
          <w:szCs w:val="24"/>
          <w:lang w:val="hr-HR"/>
        </w:rPr>
        <w:t xml:space="preserve"> kao pristav bosansko- </w:t>
      </w:r>
      <w:r w:rsidRPr="00585FBF">
        <w:rPr>
          <w:rFonts w:ascii="Times New Roman" w:hAnsi="Times New Roman" w:cs="Times New Roman"/>
          <w:iCs/>
          <w:sz w:val="24"/>
          <w:szCs w:val="24"/>
          <w:lang w:val="hr-HR"/>
        </w:rPr>
        <w:t xml:space="preserve">hercegovačkog zemaljskog muzeja 1893./1894. Najuočljiviji rimski ostatci zamijećeni su na brijegu iznad župne kuće na jugoistočnom kraju </w:t>
      </w:r>
      <w:proofErr w:type="spellStart"/>
      <w:r w:rsidRPr="00585FBF">
        <w:rPr>
          <w:rFonts w:ascii="Times New Roman" w:hAnsi="Times New Roman" w:cs="Times New Roman"/>
          <w:iCs/>
          <w:sz w:val="24"/>
          <w:szCs w:val="24"/>
          <w:lang w:val="hr-HR"/>
        </w:rPr>
        <w:t>posuške</w:t>
      </w:r>
      <w:proofErr w:type="spellEnd"/>
      <w:r w:rsidRPr="00585FBF">
        <w:rPr>
          <w:rFonts w:ascii="Times New Roman" w:hAnsi="Times New Roman" w:cs="Times New Roman"/>
          <w:iCs/>
          <w:sz w:val="24"/>
          <w:szCs w:val="24"/>
          <w:lang w:val="hr-HR"/>
        </w:rPr>
        <w:t xml:space="preserve"> kotline. Taj predio mještani zovu Gradina. Na gradini je postojala značajno rimsko naselje sa snažnim zidovima mjestimice debelima i do tri metra, protege 76x61 m. materijal u zidovima bio je pravilno tesan vapnenac izmiješan s komadićima crijepa. Na najvišu terasu tog naselja prilazilo se stubama i </w:t>
      </w:r>
      <w:proofErr w:type="spellStart"/>
      <w:r w:rsidRPr="00585FBF">
        <w:rPr>
          <w:rFonts w:ascii="Times New Roman" w:hAnsi="Times New Roman" w:cs="Times New Roman"/>
          <w:iCs/>
          <w:sz w:val="24"/>
          <w:szCs w:val="24"/>
          <w:lang w:val="hr-HR"/>
        </w:rPr>
        <w:t>podzidama</w:t>
      </w:r>
      <w:proofErr w:type="spellEnd"/>
      <w:r w:rsidRPr="00585FBF">
        <w:rPr>
          <w:rFonts w:ascii="Times New Roman" w:hAnsi="Times New Roman" w:cs="Times New Roman"/>
          <w:iCs/>
          <w:sz w:val="24"/>
          <w:szCs w:val="24"/>
          <w:lang w:val="hr-HR"/>
        </w:rPr>
        <w:t xml:space="preserve">. Nedaleko od Gradine </w:t>
      </w:r>
      <w:proofErr w:type="spellStart"/>
      <w:r w:rsidRPr="00585FBF">
        <w:rPr>
          <w:rFonts w:ascii="Times New Roman" w:hAnsi="Times New Roman" w:cs="Times New Roman"/>
          <w:iCs/>
          <w:sz w:val="24"/>
          <w:szCs w:val="24"/>
          <w:lang w:val="hr-HR"/>
        </w:rPr>
        <w:t>Fiala</w:t>
      </w:r>
      <w:proofErr w:type="spellEnd"/>
      <w:r w:rsidRPr="00585FBF">
        <w:rPr>
          <w:rFonts w:ascii="Times New Roman" w:hAnsi="Times New Roman" w:cs="Times New Roman"/>
          <w:iCs/>
          <w:sz w:val="24"/>
          <w:szCs w:val="24"/>
          <w:lang w:val="hr-HR"/>
        </w:rPr>
        <w:t xml:space="preserve"> je otkrio ostatke rimske utvrde na lokalitetu </w:t>
      </w:r>
      <w:proofErr w:type="spellStart"/>
      <w:r w:rsidRPr="00585FBF">
        <w:rPr>
          <w:rFonts w:ascii="Times New Roman" w:hAnsi="Times New Roman" w:cs="Times New Roman"/>
          <w:iCs/>
          <w:sz w:val="24"/>
          <w:szCs w:val="24"/>
          <w:lang w:val="hr-HR"/>
        </w:rPr>
        <w:t>Kulini</w:t>
      </w:r>
      <w:proofErr w:type="spellEnd"/>
      <w:r w:rsidRPr="00585FBF">
        <w:rPr>
          <w:rFonts w:ascii="Times New Roman" w:hAnsi="Times New Roman" w:cs="Times New Roman"/>
          <w:iCs/>
          <w:sz w:val="24"/>
          <w:szCs w:val="24"/>
          <w:lang w:val="hr-HR"/>
        </w:rPr>
        <w:t xml:space="preserve">. Protege kamene razvaline bile su 100x70 m. Na maloj glavici unutar utvrde bila je sagrađena jedna omanja četvrtasta zgrada. Na Gradini je </w:t>
      </w:r>
      <w:proofErr w:type="spellStart"/>
      <w:r w:rsidRPr="00585FBF">
        <w:rPr>
          <w:rFonts w:ascii="Times New Roman" w:hAnsi="Times New Roman" w:cs="Times New Roman"/>
          <w:iCs/>
          <w:sz w:val="24"/>
          <w:szCs w:val="24"/>
          <w:lang w:val="hr-HR"/>
        </w:rPr>
        <w:t>Fiala</w:t>
      </w:r>
      <w:proofErr w:type="spellEnd"/>
      <w:r w:rsidRPr="00585FBF">
        <w:rPr>
          <w:rFonts w:ascii="Times New Roman" w:hAnsi="Times New Roman" w:cs="Times New Roman"/>
          <w:iCs/>
          <w:sz w:val="24"/>
          <w:szCs w:val="24"/>
          <w:lang w:val="hr-HR"/>
        </w:rPr>
        <w:t xml:space="preserve"> otkrio nekoliko kamenih stupova, kamenih ulomaka sa natpisima od kojih je jedan bio posvećen rimskom caru </w:t>
      </w:r>
      <w:proofErr w:type="spellStart"/>
      <w:r w:rsidRPr="00585FBF">
        <w:rPr>
          <w:rFonts w:ascii="Times New Roman" w:hAnsi="Times New Roman" w:cs="Times New Roman"/>
          <w:iCs/>
          <w:sz w:val="24"/>
          <w:szCs w:val="24"/>
          <w:lang w:val="hr-HR"/>
        </w:rPr>
        <w:t>Klaudiu</w:t>
      </w:r>
      <w:proofErr w:type="spellEnd"/>
      <w:r w:rsidRPr="00585FBF">
        <w:rPr>
          <w:rFonts w:ascii="Times New Roman" w:hAnsi="Times New Roman" w:cs="Times New Roman"/>
          <w:iCs/>
          <w:sz w:val="24"/>
          <w:szCs w:val="24"/>
          <w:lang w:val="hr-HR"/>
        </w:rPr>
        <w:t xml:space="preserve">. Također se spominju August, </w:t>
      </w:r>
      <w:proofErr w:type="spellStart"/>
      <w:r w:rsidRPr="00585FBF">
        <w:rPr>
          <w:rFonts w:ascii="Times New Roman" w:hAnsi="Times New Roman" w:cs="Times New Roman"/>
          <w:iCs/>
          <w:sz w:val="24"/>
          <w:szCs w:val="24"/>
          <w:lang w:val="hr-HR"/>
        </w:rPr>
        <w:t>Vespazijan</w:t>
      </w:r>
      <w:proofErr w:type="spellEnd"/>
      <w:r w:rsidRPr="00585FBF">
        <w:rPr>
          <w:rFonts w:ascii="Times New Roman" w:hAnsi="Times New Roman" w:cs="Times New Roman"/>
          <w:iCs/>
          <w:sz w:val="24"/>
          <w:szCs w:val="24"/>
          <w:lang w:val="hr-HR"/>
        </w:rPr>
        <w:t xml:space="preserve"> i </w:t>
      </w:r>
      <w:proofErr w:type="spellStart"/>
      <w:r w:rsidRPr="00585FBF">
        <w:rPr>
          <w:rFonts w:ascii="Times New Roman" w:hAnsi="Times New Roman" w:cs="Times New Roman"/>
          <w:iCs/>
          <w:sz w:val="24"/>
          <w:szCs w:val="24"/>
          <w:lang w:val="hr-HR"/>
        </w:rPr>
        <w:t>Domicijan</w:t>
      </w:r>
      <w:proofErr w:type="spellEnd"/>
      <w:r w:rsidRPr="00585FBF">
        <w:rPr>
          <w:rFonts w:ascii="Times New Roman" w:hAnsi="Times New Roman" w:cs="Times New Roman"/>
          <w:iCs/>
          <w:sz w:val="24"/>
          <w:szCs w:val="24"/>
          <w:lang w:val="hr-HR"/>
        </w:rPr>
        <w:t>....</w:t>
      </w:r>
    </w:p>
    <w:p w14:paraId="4EA705D4" w14:textId="6DC6D40E"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Ranokršćanska Bazilika Gradac</w:t>
      </w:r>
    </w:p>
    <w:p w14:paraId="78976536" w14:textId="77777777" w:rsidR="003615FB" w:rsidRPr="00585FBF" w:rsidRDefault="003615FB" w:rsidP="00585FBF">
      <w:pPr>
        <w:spacing w:after="120" w:line="240" w:lineRule="auto"/>
        <w:ind w:left="720"/>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Ranokršćanska bazilika u Gradcu, nalazila se na lokalitetu </w:t>
      </w:r>
      <w:proofErr w:type="spellStart"/>
      <w:r w:rsidRPr="00585FBF">
        <w:rPr>
          <w:rFonts w:ascii="Times New Roman" w:hAnsi="Times New Roman" w:cs="Times New Roman"/>
          <w:iCs/>
          <w:sz w:val="24"/>
          <w:szCs w:val="24"/>
          <w:lang w:val="hr-HR"/>
        </w:rPr>
        <w:t>Brižak</w:t>
      </w:r>
      <w:proofErr w:type="spellEnd"/>
      <w:r w:rsidRPr="00585FBF">
        <w:rPr>
          <w:rFonts w:ascii="Times New Roman" w:hAnsi="Times New Roman" w:cs="Times New Roman"/>
          <w:iCs/>
          <w:sz w:val="24"/>
          <w:szCs w:val="24"/>
          <w:lang w:val="hr-HR"/>
        </w:rPr>
        <w:t xml:space="preserve">, općina Posušje, Bosna i Hercegovina. Bazilika otkrivena je 1968. god., a istražena je pod vodstvom Pavla Anđelića i Petra </w:t>
      </w:r>
      <w:proofErr w:type="spellStart"/>
      <w:r w:rsidRPr="00585FBF">
        <w:rPr>
          <w:rFonts w:ascii="Times New Roman" w:hAnsi="Times New Roman" w:cs="Times New Roman"/>
          <w:iCs/>
          <w:sz w:val="24"/>
          <w:szCs w:val="24"/>
          <w:lang w:val="hr-HR"/>
        </w:rPr>
        <w:t>Oreča</w:t>
      </w:r>
      <w:proofErr w:type="spellEnd"/>
      <w:r w:rsidRPr="00585FBF">
        <w:rPr>
          <w:rFonts w:ascii="Times New Roman" w:hAnsi="Times New Roman" w:cs="Times New Roman"/>
          <w:iCs/>
          <w:sz w:val="24"/>
          <w:szCs w:val="24"/>
          <w:lang w:val="hr-HR"/>
        </w:rPr>
        <w:t xml:space="preserve">. Sastoji od sjeverne – veće i južne – manje crkve. Veća crkva podignuta je početkom V. st., dok manja crkva podignuta je u samom početku VI. st. Crkve su spaljene istodobno u VI. ili početkom VII. st. Nakon uništenja, crkve nisu obnavljane, već u ranom srednjem vijeku kao ruševine postale su groblje. Vanjske dimenzije sjeverne crkve su: dužina 17,40 m i širina 11,20 m, a prostorije od kojih se sastoji su: prezbiterij, </w:t>
      </w:r>
      <w:proofErr w:type="spellStart"/>
      <w:r w:rsidRPr="00585FBF">
        <w:rPr>
          <w:rFonts w:ascii="Times New Roman" w:hAnsi="Times New Roman" w:cs="Times New Roman"/>
          <w:iCs/>
          <w:sz w:val="24"/>
          <w:szCs w:val="24"/>
          <w:lang w:val="hr-HR"/>
        </w:rPr>
        <w:t>naos</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narteks</w:t>
      </w:r>
      <w:proofErr w:type="spellEnd"/>
      <w:r w:rsidRPr="00585FBF">
        <w:rPr>
          <w:rFonts w:ascii="Times New Roman" w:hAnsi="Times New Roman" w:cs="Times New Roman"/>
          <w:iCs/>
          <w:sz w:val="24"/>
          <w:szCs w:val="24"/>
          <w:lang w:val="hr-HR"/>
        </w:rPr>
        <w:t xml:space="preserve">, krstionica i još jedna prostorija. Manja crkva je prislonjena uz veću crkvu, a vanjske mjere manje crkve iznose: dužina 13,10 m i širina 4,60 m, i sastoji se od prezbiterija i </w:t>
      </w:r>
      <w:proofErr w:type="spellStart"/>
      <w:r w:rsidRPr="00585FBF">
        <w:rPr>
          <w:rFonts w:ascii="Times New Roman" w:hAnsi="Times New Roman" w:cs="Times New Roman"/>
          <w:iCs/>
          <w:sz w:val="24"/>
          <w:szCs w:val="24"/>
          <w:lang w:val="hr-HR"/>
        </w:rPr>
        <w:t>naosa</w:t>
      </w:r>
      <w:proofErr w:type="spellEnd"/>
      <w:r w:rsidRPr="00585FBF">
        <w:rPr>
          <w:rFonts w:ascii="Times New Roman" w:hAnsi="Times New Roman" w:cs="Times New Roman"/>
          <w:iCs/>
          <w:sz w:val="24"/>
          <w:szCs w:val="24"/>
          <w:lang w:val="hr-HR"/>
        </w:rPr>
        <w:t xml:space="preserve">. Unutar veće crkve je kripta ili grobnica na svod, sa sarkofagom od velikih mramornih ploča, od kojih je pet ploča profilirano, a dvije nisu. Izgrađena je od tzv. </w:t>
      </w:r>
      <w:proofErr w:type="spellStart"/>
      <w:r w:rsidRPr="00585FBF">
        <w:rPr>
          <w:rFonts w:ascii="Times New Roman" w:hAnsi="Times New Roman" w:cs="Times New Roman"/>
          <w:iCs/>
          <w:sz w:val="24"/>
          <w:szCs w:val="24"/>
          <w:lang w:val="hr-HR"/>
        </w:rPr>
        <w:t>miljevine</w:t>
      </w:r>
      <w:proofErr w:type="spellEnd"/>
      <w:r w:rsidRPr="00585FBF">
        <w:rPr>
          <w:rFonts w:ascii="Times New Roman" w:hAnsi="Times New Roman" w:cs="Times New Roman"/>
          <w:iCs/>
          <w:sz w:val="24"/>
          <w:szCs w:val="24"/>
          <w:lang w:val="hr-HR"/>
        </w:rPr>
        <w:t xml:space="preserve"> i jednog komada (stupac) korčulanskoga mramora, donesena sa antičkog hrama. Grobnica je opljačkana prije arheoloških ispitivanja. Pronađena je srebrena fibula (kopča) sa željeznim trnom koja predstavlja stiliziranu životinju u trku, s rupom na repu, krugovima na nožnim zglobovima i očima, te ugraviranim linijama kod zadnjih i prednjih nogu. Slične fibule sa životinjama u trku pronađene su u Italiji, i pripisuju se langobardskim radionicama iz 6. ili 7. st. Vrijedan nalazak, predstavlja i </w:t>
      </w:r>
      <w:proofErr w:type="spellStart"/>
      <w:r w:rsidRPr="00585FBF">
        <w:rPr>
          <w:rFonts w:ascii="Times New Roman" w:hAnsi="Times New Roman" w:cs="Times New Roman"/>
          <w:iCs/>
          <w:sz w:val="24"/>
          <w:szCs w:val="24"/>
          <w:lang w:val="hr-HR"/>
        </w:rPr>
        <w:t>križolika</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baptismalna</w:t>
      </w:r>
      <w:proofErr w:type="spellEnd"/>
      <w:r w:rsidRPr="00585FBF">
        <w:rPr>
          <w:rFonts w:ascii="Times New Roman" w:hAnsi="Times New Roman" w:cs="Times New Roman"/>
          <w:iCs/>
          <w:sz w:val="24"/>
          <w:szCs w:val="24"/>
          <w:lang w:val="hr-HR"/>
        </w:rPr>
        <w:t xml:space="preserve"> </w:t>
      </w:r>
      <w:proofErr w:type="spellStart"/>
      <w:r w:rsidRPr="00585FBF">
        <w:rPr>
          <w:rFonts w:ascii="Times New Roman" w:hAnsi="Times New Roman" w:cs="Times New Roman"/>
          <w:iCs/>
          <w:sz w:val="24"/>
          <w:szCs w:val="24"/>
          <w:lang w:val="hr-HR"/>
        </w:rPr>
        <w:t>piscina</w:t>
      </w:r>
      <w:proofErr w:type="spellEnd"/>
      <w:r w:rsidRPr="00585FBF">
        <w:rPr>
          <w:rFonts w:ascii="Times New Roman" w:hAnsi="Times New Roman" w:cs="Times New Roman"/>
          <w:iCs/>
          <w:sz w:val="24"/>
          <w:szCs w:val="24"/>
          <w:lang w:val="hr-HR"/>
        </w:rPr>
        <w:t xml:space="preserve"> u krstionici. Od nalaza izdvaja se željezni jezičac (VII. st.) i par željeznih ostruga (IX. st.). Nalazi glagoljskih slova (iz XII. ili XIII. st.) i slova bosančice u kamenu (iz XIV. ili XV. st.), te pozlaćeni prsten s monogramom IHS (iz XIV. ili XV. st.) svjedoče o pisarskoj i drugim aktivnostima u srednjem vijeku u Gradcu.</w:t>
      </w:r>
    </w:p>
    <w:p w14:paraId="6312C898" w14:textId="39A66E59"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t>MUZEJ</w:t>
      </w:r>
    </w:p>
    <w:p w14:paraId="62A65259" w14:textId="58D9D6C5" w:rsidR="003615FB" w:rsidRPr="00585FBF" w:rsidRDefault="003615FB">
      <w:pPr>
        <w:pStyle w:val="Odlomakpopisa"/>
        <w:numPr>
          <w:ilvl w:val="0"/>
          <w:numId w:val="28"/>
        </w:num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F</w:t>
      </w:r>
      <w:r w:rsidR="004410BD" w:rsidRPr="00585FBF">
        <w:rPr>
          <w:rFonts w:ascii="Times New Roman" w:hAnsi="Times New Roman" w:cs="Times New Roman"/>
          <w:iCs/>
          <w:sz w:val="24"/>
          <w:szCs w:val="24"/>
          <w:lang w:val="hr-HR"/>
        </w:rPr>
        <w:t>ranjevački muzej - zbirka „</w:t>
      </w:r>
      <w:r w:rsidR="004410BD" w:rsidRPr="00585FBF">
        <w:rPr>
          <w:rFonts w:ascii="Times New Roman" w:hAnsi="Times New Roman" w:cs="Times New Roman"/>
          <w:b/>
          <w:i/>
          <w:iCs/>
          <w:sz w:val="24"/>
          <w:szCs w:val="24"/>
          <w:lang w:val="hr-HR"/>
        </w:rPr>
        <w:t>U kući oca mojega</w:t>
      </w:r>
      <w:r w:rsidR="004410BD" w:rsidRPr="00585FBF">
        <w:rPr>
          <w:rFonts w:ascii="Times New Roman" w:hAnsi="Times New Roman" w:cs="Times New Roman"/>
          <w:iCs/>
          <w:sz w:val="24"/>
          <w:szCs w:val="24"/>
          <w:lang w:val="hr-HR"/>
        </w:rPr>
        <w:t>“</w:t>
      </w:r>
      <w:r w:rsidRPr="00585FBF">
        <w:rPr>
          <w:rFonts w:ascii="Times New Roman" w:hAnsi="Times New Roman" w:cs="Times New Roman"/>
          <w:iCs/>
          <w:sz w:val="24"/>
          <w:szCs w:val="24"/>
          <w:lang w:val="hr-HR"/>
        </w:rPr>
        <w:t>, Posušje</w:t>
      </w:r>
    </w:p>
    <w:p w14:paraId="21B20616" w14:textId="0B29D7D5" w:rsidR="003615FB" w:rsidRPr="00585FBF" w:rsidRDefault="003615FB">
      <w:pPr>
        <w:pStyle w:val="Odlomakpopisa"/>
        <w:numPr>
          <w:ilvl w:val="0"/>
          <w:numId w:val="11"/>
        </w:numPr>
        <w:spacing w:after="120" w:line="240" w:lineRule="auto"/>
        <w:jc w:val="both"/>
        <w:rPr>
          <w:rFonts w:ascii="Times New Roman" w:hAnsi="Times New Roman" w:cs="Times New Roman"/>
          <w:b/>
          <w:bCs/>
          <w:iCs/>
          <w:sz w:val="24"/>
          <w:szCs w:val="24"/>
          <w:lang w:val="hr-HR"/>
        </w:rPr>
      </w:pPr>
      <w:r w:rsidRPr="00585FBF">
        <w:rPr>
          <w:rFonts w:ascii="Times New Roman" w:hAnsi="Times New Roman" w:cs="Times New Roman"/>
          <w:b/>
          <w:bCs/>
          <w:iCs/>
          <w:sz w:val="24"/>
          <w:szCs w:val="24"/>
          <w:lang w:val="hr-HR"/>
        </w:rPr>
        <w:lastRenderedPageBreak/>
        <w:t>Knjižnice</w:t>
      </w:r>
    </w:p>
    <w:p w14:paraId="45A04718" w14:textId="77777777" w:rsidR="003615FB" w:rsidRPr="00585FBF" w:rsidRDefault="003615FB">
      <w:pPr>
        <w:pStyle w:val="Odlomakpopisa"/>
        <w:numPr>
          <w:ilvl w:val="0"/>
          <w:numId w:val="27"/>
        </w:num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Narodna knjižnica Posušje</w:t>
      </w:r>
    </w:p>
    <w:p w14:paraId="09AC76B3" w14:textId="1C1B2F8B" w:rsidR="003615FB" w:rsidRPr="00585FBF" w:rsidRDefault="003615FB">
      <w:pPr>
        <w:pStyle w:val="Odlomakpopisa"/>
        <w:numPr>
          <w:ilvl w:val="0"/>
          <w:numId w:val="27"/>
        </w:num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Knjižnica franjevačkog muzeja „U kući oca mojega“, Posušje</w:t>
      </w:r>
    </w:p>
    <w:p w14:paraId="59FBA709" w14:textId="77777777" w:rsidR="00680BE2" w:rsidRPr="00585FBF" w:rsidRDefault="00680BE2" w:rsidP="00585FBF">
      <w:pPr>
        <w:spacing w:after="120" w:line="240" w:lineRule="auto"/>
        <w:jc w:val="both"/>
        <w:rPr>
          <w:rFonts w:ascii="Times New Roman" w:hAnsi="Times New Roman" w:cs="Times New Roman"/>
          <w:iCs/>
          <w:sz w:val="24"/>
          <w:szCs w:val="24"/>
          <w:lang w:val="hr-HR"/>
        </w:rPr>
      </w:pPr>
    </w:p>
    <w:p w14:paraId="14DAA7C7" w14:textId="2B2D42C9" w:rsidR="00680BE2" w:rsidRPr="00246DA0" w:rsidRDefault="0062684E">
      <w:pPr>
        <w:pStyle w:val="Naslov4"/>
        <w:numPr>
          <w:ilvl w:val="3"/>
          <w:numId w:val="30"/>
        </w:numPr>
      </w:pPr>
      <w:proofErr w:type="spellStart"/>
      <w:r w:rsidRPr="00246DA0">
        <w:t>Turističke</w:t>
      </w:r>
      <w:proofErr w:type="spellEnd"/>
      <w:r w:rsidRPr="00246DA0">
        <w:t xml:space="preserve"> </w:t>
      </w:r>
      <w:proofErr w:type="spellStart"/>
      <w:r w:rsidR="002900A6" w:rsidRPr="00246DA0">
        <w:t>i</w:t>
      </w:r>
      <w:proofErr w:type="spellEnd"/>
      <w:r w:rsidR="002900A6" w:rsidRPr="00246DA0">
        <w:t xml:space="preserve"> </w:t>
      </w:r>
      <w:proofErr w:type="spellStart"/>
      <w:r w:rsidR="002900A6" w:rsidRPr="00246DA0">
        <w:t>kultur</w:t>
      </w:r>
      <w:r w:rsidRPr="00246DA0">
        <w:t>n</w:t>
      </w:r>
      <w:r w:rsidR="002900A6" w:rsidRPr="00246DA0">
        <w:t>e</w:t>
      </w:r>
      <w:proofErr w:type="spellEnd"/>
      <w:r w:rsidRPr="00246DA0">
        <w:t xml:space="preserve"> </w:t>
      </w:r>
      <w:proofErr w:type="spellStart"/>
      <w:r w:rsidRPr="00246DA0">
        <w:t>manifestacije</w:t>
      </w:r>
      <w:proofErr w:type="spellEnd"/>
    </w:p>
    <w:p w14:paraId="36C37FFF" w14:textId="77777777" w:rsidR="00680BE2" w:rsidRPr="00585FBF" w:rsidRDefault="00680BE2" w:rsidP="00585FBF">
      <w:pPr>
        <w:spacing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Turističke i kulturne manifestacije</w:t>
      </w:r>
      <w:r w:rsidRPr="00585FBF">
        <w:rPr>
          <w:rFonts w:ascii="Times New Roman" w:hAnsi="Times New Roman" w:cs="Times New Roman"/>
          <w:iCs/>
          <w:sz w:val="24"/>
          <w:szCs w:val="24"/>
          <w:lang w:val="hr-HR"/>
        </w:rPr>
        <w:t xml:space="preserve"> koje imaju veliki turistički potencijal i koje su već postigle međunarodnu reputaciju mogu se izdvojiti:</w:t>
      </w:r>
    </w:p>
    <w:p w14:paraId="0512186E" w14:textId="017B732A" w:rsidR="00680BE2" w:rsidRPr="00585FBF" w:rsidRDefault="00680BE2">
      <w:pPr>
        <w:pStyle w:val="Odlomakpopisa"/>
        <w:numPr>
          <w:ilvl w:val="0"/>
          <w:numId w:val="12"/>
        </w:numPr>
        <w:spacing w:line="240" w:lineRule="auto"/>
        <w:jc w:val="both"/>
        <w:rPr>
          <w:rFonts w:ascii="Times New Roman" w:hAnsi="Times New Roman" w:cs="Times New Roman"/>
          <w:iCs/>
          <w:sz w:val="24"/>
          <w:szCs w:val="24"/>
          <w:lang w:val="hr-HR"/>
        </w:rPr>
      </w:pPr>
      <w:proofErr w:type="spellStart"/>
      <w:r w:rsidRPr="00585FBF">
        <w:rPr>
          <w:rFonts w:ascii="Times New Roman" w:hAnsi="Times New Roman" w:cs="Times New Roman"/>
          <w:b/>
          <w:bCs/>
          <w:iCs/>
          <w:sz w:val="24"/>
          <w:szCs w:val="24"/>
          <w:lang w:val="hr-HR"/>
        </w:rPr>
        <w:t>Posuško</w:t>
      </w:r>
      <w:proofErr w:type="spellEnd"/>
      <w:r w:rsidRPr="00585FBF">
        <w:rPr>
          <w:rFonts w:ascii="Times New Roman" w:hAnsi="Times New Roman" w:cs="Times New Roman"/>
          <w:b/>
          <w:bCs/>
          <w:iCs/>
          <w:sz w:val="24"/>
          <w:szCs w:val="24"/>
          <w:lang w:val="hr-HR"/>
        </w:rPr>
        <w:t xml:space="preserve"> lito</w:t>
      </w:r>
      <w:r w:rsidRPr="00585FBF">
        <w:rPr>
          <w:rFonts w:ascii="Times New Roman" w:hAnsi="Times New Roman" w:cs="Times New Roman"/>
          <w:iCs/>
          <w:sz w:val="24"/>
          <w:szCs w:val="24"/>
          <w:lang w:val="hr-HR"/>
        </w:rPr>
        <w:t xml:space="preserve"> - Kulturno – sportska manifestacija „</w:t>
      </w:r>
      <w:proofErr w:type="spellStart"/>
      <w:r w:rsidRPr="00585FBF">
        <w:rPr>
          <w:rFonts w:ascii="Times New Roman" w:hAnsi="Times New Roman" w:cs="Times New Roman"/>
          <w:b/>
          <w:i/>
          <w:iCs/>
          <w:sz w:val="24"/>
          <w:szCs w:val="24"/>
          <w:lang w:val="hr-HR"/>
        </w:rPr>
        <w:t>Posuško</w:t>
      </w:r>
      <w:proofErr w:type="spellEnd"/>
      <w:r w:rsidRPr="00585FBF">
        <w:rPr>
          <w:rFonts w:ascii="Times New Roman" w:hAnsi="Times New Roman" w:cs="Times New Roman"/>
          <w:b/>
          <w:i/>
          <w:iCs/>
          <w:sz w:val="24"/>
          <w:szCs w:val="24"/>
          <w:lang w:val="hr-HR"/>
        </w:rPr>
        <w:t xml:space="preserve"> lito</w:t>
      </w:r>
      <w:r w:rsidRPr="00585FBF">
        <w:rPr>
          <w:rFonts w:ascii="Times New Roman" w:hAnsi="Times New Roman" w:cs="Times New Roman"/>
          <w:iCs/>
          <w:sz w:val="24"/>
          <w:szCs w:val="24"/>
          <w:lang w:val="hr-HR"/>
        </w:rPr>
        <w:t xml:space="preserve">“ održava se niz godina i s početkom ljeta postaje središte događanja u Hercegovini. U bogatom programu kroz cijelo ljeto održava se niz zabavnih, kulturnih, sportskih i drugih događaja. </w:t>
      </w:r>
      <w:proofErr w:type="spellStart"/>
      <w:r w:rsidRPr="00585FBF">
        <w:rPr>
          <w:rFonts w:ascii="Times New Roman" w:hAnsi="Times New Roman" w:cs="Times New Roman"/>
          <w:iCs/>
          <w:sz w:val="24"/>
          <w:szCs w:val="24"/>
          <w:lang w:val="hr-HR"/>
        </w:rPr>
        <w:t>Posuško</w:t>
      </w:r>
      <w:proofErr w:type="spellEnd"/>
      <w:r w:rsidRPr="00585FBF">
        <w:rPr>
          <w:rFonts w:ascii="Times New Roman" w:hAnsi="Times New Roman" w:cs="Times New Roman"/>
          <w:iCs/>
          <w:sz w:val="24"/>
          <w:szCs w:val="24"/>
          <w:lang w:val="hr-HR"/>
        </w:rPr>
        <w:t xml:space="preserve"> lito traje od svibnja do rujna.</w:t>
      </w:r>
    </w:p>
    <w:p w14:paraId="223FEFAE" w14:textId="2F769D9B" w:rsidR="00680BE2" w:rsidRPr="00585FBF" w:rsidRDefault="000752A0">
      <w:pPr>
        <w:pStyle w:val="Odlomakpopisa"/>
        <w:numPr>
          <w:ilvl w:val="0"/>
          <w:numId w:val="12"/>
        </w:numPr>
        <w:spacing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 xml:space="preserve">Festival </w:t>
      </w:r>
      <w:proofErr w:type="spellStart"/>
      <w:r w:rsidRPr="00585FBF">
        <w:rPr>
          <w:rFonts w:ascii="Times New Roman" w:hAnsi="Times New Roman" w:cs="Times New Roman"/>
          <w:b/>
          <w:bCs/>
          <w:iCs/>
          <w:sz w:val="24"/>
          <w:szCs w:val="24"/>
          <w:lang w:val="hr-HR"/>
        </w:rPr>
        <w:t>klapske</w:t>
      </w:r>
      <w:proofErr w:type="spellEnd"/>
      <w:r w:rsidRPr="00585FBF">
        <w:rPr>
          <w:rFonts w:ascii="Times New Roman" w:hAnsi="Times New Roman" w:cs="Times New Roman"/>
          <w:b/>
          <w:bCs/>
          <w:iCs/>
          <w:sz w:val="24"/>
          <w:szCs w:val="24"/>
          <w:lang w:val="hr-HR"/>
        </w:rPr>
        <w:t xml:space="preserve"> pis</w:t>
      </w:r>
      <w:r w:rsidR="00680BE2" w:rsidRPr="00585FBF">
        <w:rPr>
          <w:rFonts w:ascii="Times New Roman" w:hAnsi="Times New Roman" w:cs="Times New Roman"/>
          <w:b/>
          <w:bCs/>
          <w:iCs/>
          <w:sz w:val="24"/>
          <w:szCs w:val="24"/>
          <w:lang w:val="hr-HR"/>
        </w:rPr>
        <w:t>me Posušje</w:t>
      </w:r>
      <w:r w:rsidR="00680BE2" w:rsidRPr="00585FBF">
        <w:rPr>
          <w:rFonts w:ascii="Times New Roman" w:hAnsi="Times New Roman" w:cs="Times New Roman"/>
          <w:iCs/>
          <w:sz w:val="24"/>
          <w:szCs w:val="24"/>
          <w:lang w:val="hr-HR"/>
        </w:rPr>
        <w:t xml:space="preserve"> je manifestacija koja se održava u sklopu „Posuškog lita“ i prvi je festival takve vrste u Bosni i Hercegovini. Festival traje </w:t>
      </w:r>
      <w:r w:rsidR="00054C4E" w:rsidRPr="00585FBF">
        <w:rPr>
          <w:rFonts w:ascii="Times New Roman" w:hAnsi="Times New Roman" w:cs="Times New Roman"/>
          <w:iCs/>
          <w:sz w:val="24"/>
          <w:szCs w:val="24"/>
          <w:lang w:val="hr-HR"/>
        </w:rPr>
        <w:t>tri (</w:t>
      </w:r>
      <w:r w:rsidR="00680BE2" w:rsidRPr="00585FBF">
        <w:rPr>
          <w:rFonts w:ascii="Times New Roman" w:hAnsi="Times New Roman" w:cs="Times New Roman"/>
          <w:iCs/>
          <w:sz w:val="24"/>
          <w:szCs w:val="24"/>
          <w:lang w:val="hr-HR"/>
        </w:rPr>
        <w:t>3</w:t>
      </w:r>
      <w:r w:rsidR="00054C4E" w:rsidRPr="00585FBF">
        <w:rPr>
          <w:rFonts w:ascii="Times New Roman" w:hAnsi="Times New Roman" w:cs="Times New Roman"/>
          <w:iCs/>
          <w:sz w:val="24"/>
          <w:szCs w:val="24"/>
          <w:lang w:val="hr-HR"/>
        </w:rPr>
        <w:t>)</w:t>
      </w:r>
      <w:r w:rsidR="00680BE2" w:rsidRPr="00585FBF">
        <w:rPr>
          <w:rFonts w:ascii="Times New Roman" w:hAnsi="Times New Roman" w:cs="Times New Roman"/>
          <w:iCs/>
          <w:sz w:val="24"/>
          <w:szCs w:val="24"/>
          <w:lang w:val="hr-HR"/>
        </w:rPr>
        <w:t xml:space="preserve"> dana i svake godine o</w:t>
      </w:r>
      <w:r w:rsidR="00054C4E" w:rsidRPr="00585FBF">
        <w:rPr>
          <w:rFonts w:ascii="Times New Roman" w:hAnsi="Times New Roman" w:cs="Times New Roman"/>
          <w:iCs/>
          <w:sz w:val="24"/>
          <w:szCs w:val="24"/>
          <w:lang w:val="hr-HR"/>
        </w:rPr>
        <w:t xml:space="preserve">kuplja sve veći broj izvođača. </w:t>
      </w:r>
      <w:r w:rsidR="00680BE2" w:rsidRPr="00585FBF">
        <w:rPr>
          <w:rFonts w:ascii="Times New Roman" w:hAnsi="Times New Roman" w:cs="Times New Roman"/>
          <w:iCs/>
          <w:sz w:val="24"/>
          <w:szCs w:val="24"/>
          <w:lang w:val="hr-HR"/>
        </w:rPr>
        <w:t>Festival se svake godine održava u prvom vikendu kolovoza.</w:t>
      </w:r>
    </w:p>
    <w:p w14:paraId="09DAB723" w14:textId="794DD68B" w:rsidR="00680BE2" w:rsidRPr="00585FBF" w:rsidRDefault="00680BE2">
      <w:pPr>
        <w:pStyle w:val="Odlomakpopisa"/>
        <w:numPr>
          <w:ilvl w:val="0"/>
          <w:numId w:val="12"/>
        </w:numPr>
        <w:spacing w:line="240" w:lineRule="auto"/>
        <w:jc w:val="both"/>
        <w:rPr>
          <w:rFonts w:ascii="Times New Roman" w:hAnsi="Times New Roman" w:cs="Times New Roman"/>
          <w:iCs/>
          <w:sz w:val="24"/>
          <w:szCs w:val="24"/>
          <w:lang w:val="hr-HR"/>
        </w:rPr>
      </w:pPr>
      <w:proofErr w:type="spellStart"/>
      <w:r w:rsidRPr="00585FBF">
        <w:rPr>
          <w:rFonts w:ascii="Times New Roman" w:hAnsi="Times New Roman" w:cs="Times New Roman"/>
          <w:b/>
          <w:bCs/>
          <w:iCs/>
          <w:sz w:val="24"/>
          <w:szCs w:val="24"/>
          <w:lang w:val="hr-HR"/>
        </w:rPr>
        <w:t>Blidinje</w:t>
      </w:r>
      <w:proofErr w:type="spellEnd"/>
      <w:r w:rsidRPr="00585FBF">
        <w:rPr>
          <w:rFonts w:ascii="Times New Roman" w:hAnsi="Times New Roman" w:cs="Times New Roman"/>
          <w:b/>
          <w:bCs/>
          <w:iCs/>
          <w:sz w:val="24"/>
          <w:szCs w:val="24"/>
          <w:lang w:val="hr-HR"/>
        </w:rPr>
        <w:t xml:space="preserve"> Gastro Festival</w:t>
      </w:r>
      <w:r w:rsidRPr="00585FBF">
        <w:rPr>
          <w:rFonts w:ascii="Times New Roman" w:hAnsi="Times New Roman" w:cs="Times New Roman"/>
          <w:iCs/>
          <w:sz w:val="24"/>
          <w:szCs w:val="24"/>
          <w:lang w:val="hr-HR"/>
        </w:rPr>
        <w:t xml:space="preserve"> koji je prvi put organiziran u 2018. godini i koji okuplja lokalne i regionalne proizvođače hrane i tradicionalnih proizvoda. Festival je prvi put organiziran kroz projekt financiran od strane EU i GIZ, gdje je općina nositelj organizacije u suradnji sa lokalnim udruženjima. </w:t>
      </w:r>
      <w:proofErr w:type="spellStart"/>
      <w:r w:rsidRPr="00585FBF">
        <w:rPr>
          <w:rFonts w:ascii="Times New Roman" w:hAnsi="Times New Roman" w:cs="Times New Roman"/>
          <w:iCs/>
          <w:sz w:val="24"/>
          <w:szCs w:val="24"/>
          <w:lang w:val="hr-HR"/>
        </w:rPr>
        <w:t>Blidinje</w:t>
      </w:r>
      <w:proofErr w:type="spellEnd"/>
      <w:r w:rsidRPr="00585FBF">
        <w:rPr>
          <w:rFonts w:ascii="Times New Roman" w:hAnsi="Times New Roman" w:cs="Times New Roman"/>
          <w:iCs/>
          <w:sz w:val="24"/>
          <w:szCs w:val="24"/>
          <w:lang w:val="hr-HR"/>
        </w:rPr>
        <w:t xml:space="preserve"> Gastro Festival neće biti samo turistički događaj već i instrument okupljanja lokalnih proizvođača hrane i drugih proizvoda, te će omogućiti izravnu prodaju i poticaj stvaranju lokalnih lanaca opskrbe. </w:t>
      </w:r>
    </w:p>
    <w:p w14:paraId="26B073C9" w14:textId="0602BA95" w:rsidR="00680BE2" w:rsidRPr="00585FBF" w:rsidRDefault="00680BE2">
      <w:pPr>
        <w:pStyle w:val="Odlomakpopisa"/>
        <w:numPr>
          <w:ilvl w:val="0"/>
          <w:numId w:val="12"/>
        </w:numPr>
        <w:spacing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Memorijalni susret planinara</w:t>
      </w:r>
      <w:r w:rsidRPr="00585FBF">
        <w:rPr>
          <w:rFonts w:ascii="Times New Roman" w:hAnsi="Times New Roman" w:cs="Times New Roman"/>
          <w:iCs/>
          <w:sz w:val="24"/>
          <w:szCs w:val="24"/>
          <w:lang w:val="hr-HR"/>
        </w:rPr>
        <w:t xml:space="preserve"> u Masnoj Luci koji se organizira svake godine ispred Planinarskog doma. </w:t>
      </w:r>
    </w:p>
    <w:p w14:paraId="5A56B717" w14:textId="2DA4F8D7" w:rsidR="00680BE2" w:rsidRPr="00585FBF" w:rsidRDefault="00680BE2">
      <w:pPr>
        <w:pStyle w:val="Odlomakpopisa"/>
        <w:numPr>
          <w:ilvl w:val="0"/>
          <w:numId w:val="12"/>
        </w:numPr>
        <w:spacing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Božić u Posušju</w:t>
      </w:r>
      <w:r w:rsidRPr="00585FBF">
        <w:rPr>
          <w:rFonts w:ascii="Times New Roman" w:hAnsi="Times New Roman" w:cs="Times New Roman"/>
          <w:iCs/>
          <w:sz w:val="24"/>
          <w:szCs w:val="24"/>
          <w:lang w:val="hr-HR"/>
        </w:rPr>
        <w:t xml:space="preserve"> koji okuplja lokalno stanovništvo u vrijeme božićnih blagdana i koji može biti odlična prilika za dodatnu promociju i uvezivanje lokalnih proizvođača. </w:t>
      </w:r>
    </w:p>
    <w:p w14:paraId="43132FF4" w14:textId="2C379088" w:rsidR="00680BE2" w:rsidRPr="00585FBF" w:rsidRDefault="00680BE2">
      <w:pPr>
        <w:pStyle w:val="Odlomakpopisa"/>
        <w:numPr>
          <w:ilvl w:val="0"/>
          <w:numId w:val="12"/>
        </w:numPr>
        <w:spacing w:line="240" w:lineRule="auto"/>
        <w:jc w:val="both"/>
        <w:rPr>
          <w:rFonts w:ascii="Times New Roman" w:hAnsi="Times New Roman" w:cs="Times New Roman"/>
          <w:iCs/>
          <w:sz w:val="24"/>
          <w:szCs w:val="24"/>
          <w:lang w:val="hr-HR"/>
        </w:rPr>
      </w:pPr>
      <w:r w:rsidRPr="00585FBF">
        <w:rPr>
          <w:rFonts w:ascii="Times New Roman" w:hAnsi="Times New Roman" w:cs="Times New Roman"/>
          <w:b/>
          <w:bCs/>
          <w:iCs/>
          <w:sz w:val="24"/>
          <w:szCs w:val="24"/>
          <w:lang w:val="hr-HR"/>
        </w:rPr>
        <w:t xml:space="preserve">Dan općine Velika Gospa – </w:t>
      </w:r>
      <w:r w:rsidRPr="00585FBF">
        <w:rPr>
          <w:rFonts w:ascii="Times New Roman" w:hAnsi="Times New Roman" w:cs="Times New Roman"/>
          <w:iCs/>
          <w:sz w:val="24"/>
          <w:szCs w:val="24"/>
          <w:lang w:val="hr-HR"/>
        </w:rPr>
        <w:t>15.8. svake godine u Posušju se obilježava Dan općine.</w:t>
      </w:r>
      <w:r w:rsidRPr="00585FBF">
        <w:rPr>
          <w:rFonts w:ascii="Times New Roman" w:hAnsi="Times New Roman" w:cs="Times New Roman"/>
          <w:b/>
          <w:bCs/>
          <w:iCs/>
          <w:sz w:val="24"/>
          <w:szCs w:val="24"/>
          <w:lang w:val="hr-HR"/>
        </w:rPr>
        <w:t xml:space="preserve"> </w:t>
      </w:r>
      <w:r w:rsidRPr="00585FBF">
        <w:rPr>
          <w:rFonts w:ascii="Times New Roman" w:hAnsi="Times New Roman" w:cs="Times New Roman"/>
          <w:iCs/>
          <w:sz w:val="24"/>
          <w:szCs w:val="24"/>
          <w:lang w:val="hr-HR"/>
        </w:rPr>
        <w:t>Tradicionalna Sveta misa i „dernek“ su sastavni dio ovog događaja koji privlači ljude iz raznih krajeva.</w:t>
      </w:r>
    </w:p>
    <w:p w14:paraId="6AB07BBC" w14:textId="77777777" w:rsidR="004410BD" w:rsidRPr="00585FBF" w:rsidRDefault="004410BD" w:rsidP="00585FBF">
      <w:pPr>
        <w:pStyle w:val="Odlomakpopisa"/>
        <w:spacing w:line="240" w:lineRule="auto"/>
        <w:jc w:val="both"/>
        <w:rPr>
          <w:rFonts w:ascii="Times New Roman" w:hAnsi="Times New Roman" w:cs="Times New Roman"/>
          <w:iCs/>
          <w:sz w:val="24"/>
          <w:szCs w:val="24"/>
          <w:lang w:val="hr-HR"/>
        </w:rPr>
      </w:pPr>
    </w:p>
    <w:p w14:paraId="1922D972" w14:textId="0B2E75D4" w:rsidR="00254B3A" w:rsidRPr="00246DA0" w:rsidRDefault="00254B3A">
      <w:pPr>
        <w:pStyle w:val="Naslov4"/>
        <w:numPr>
          <w:ilvl w:val="3"/>
          <w:numId w:val="30"/>
        </w:numPr>
      </w:pPr>
      <w:proofErr w:type="spellStart"/>
      <w:r w:rsidRPr="00246DA0">
        <w:t>Turističke</w:t>
      </w:r>
      <w:proofErr w:type="spellEnd"/>
      <w:r w:rsidRPr="00246DA0">
        <w:t xml:space="preserve"> </w:t>
      </w:r>
      <w:proofErr w:type="spellStart"/>
      <w:r w:rsidRPr="00246DA0">
        <w:t>organizacije</w:t>
      </w:r>
      <w:proofErr w:type="spellEnd"/>
      <w:r w:rsidRPr="00246DA0">
        <w:t xml:space="preserve"> </w:t>
      </w:r>
      <w:proofErr w:type="spellStart"/>
      <w:r w:rsidRPr="00246DA0">
        <w:t>i</w:t>
      </w:r>
      <w:proofErr w:type="spellEnd"/>
      <w:r w:rsidRPr="00246DA0">
        <w:t xml:space="preserve"> </w:t>
      </w:r>
      <w:proofErr w:type="spellStart"/>
      <w:r w:rsidRPr="00246DA0">
        <w:t>agencije</w:t>
      </w:r>
      <w:proofErr w:type="spellEnd"/>
    </w:p>
    <w:p w14:paraId="6373C9D0" w14:textId="70A5FAFF" w:rsidR="00680BE2" w:rsidRPr="00585FBF" w:rsidRDefault="00680BE2">
      <w:pPr>
        <w:pStyle w:val="Odlomakpopisa"/>
        <w:numPr>
          <w:ilvl w:val="0"/>
          <w:numId w:val="33"/>
        </w:num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b/>
          <w:bCs/>
          <w:i/>
          <w:sz w:val="24"/>
          <w:szCs w:val="24"/>
          <w:lang w:val="hr-HR"/>
        </w:rPr>
        <w:t xml:space="preserve">Turističke organizacije – </w:t>
      </w:r>
      <w:r w:rsidRPr="00585FBF">
        <w:rPr>
          <w:rFonts w:ascii="Times New Roman" w:hAnsi="Times New Roman" w:cs="Times New Roman"/>
          <w:i/>
          <w:sz w:val="24"/>
          <w:szCs w:val="24"/>
          <w:lang w:val="hr-HR"/>
        </w:rPr>
        <w:t>Trenutno u općini Posušje nema turističkog ureda ali je u tijeku njegovo osnivanje zbog sve veće potražnje za turističkim sadržajima.</w:t>
      </w:r>
    </w:p>
    <w:p w14:paraId="6C12194F" w14:textId="517BAB80" w:rsidR="00680BE2" w:rsidRPr="00585FBF" w:rsidRDefault="00680BE2">
      <w:pPr>
        <w:pStyle w:val="Odlomakpopisa"/>
        <w:numPr>
          <w:ilvl w:val="0"/>
          <w:numId w:val="33"/>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Putne agencije:</w:t>
      </w:r>
    </w:p>
    <w:p w14:paraId="0D61E95B" w14:textId="0392348F" w:rsidR="00680BE2" w:rsidRPr="00585FBF" w:rsidRDefault="004410BD" w:rsidP="00585FBF">
      <w:pPr>
        <w:spacing w:after="120" w:line="240" w:lineRule="auto"/>
        <w:jc w:val="both"/>
        <w:rPr>
          <w:rFonts w:ascii="Times New Roman" w:hAnsi="Times New Roman" w:cs="Times New Roman"/>
          <w:bCs/>
          <w:sz w:val="24"/>
          <w:szCs w:val="24"/>
          <w:lang w:val="hr-HR"/>
        </w:rPr>
      </w:pPr>
      <w:r w:rsidRPr="00585FBF">
        <w:rPr>
          <w:rFonts w:ascii="Times New Roman" w:hAnsi="Times New Roman" w:cs="Times New Roman"/>
          <w:bCs/>
          <w:sz w:val="24"/>
          <w:szCs w:val="24"/>
          <w:lang w:val="hr-HR"/>
        </w:rPr>
        <w:t xml:space="preserve">Postoji samo jedna putna agencija: </w:t>
      </w:r>
      <w:r w:rsidR="00680BE2" w:rsidRPr="00585FBF">
        <w:rPr>
          <w:rFonts w:ascii="Times New Roman" w:hAnsi="Times New Roman" w:cs="Times New Roman"/>
          <w:bCs/>
          <w:sz w:val="24"/>
          <w:szCs w:val="24"/>
          <w:lang w:val="hr-HR"/>
        </w:rPr>
        <w:t>Laguna d.o.o.</w:t>
      </w:r>
      <w:r w:rsidRPr="00585FBF">
        <w:rPr>
          <w:rFonts w:ascii="Times New Roman" w:hAnsi="Times New Roman" w:cs="Times New Roman"/>
          <w:bCs/>
          <w:sz w:val="24"/>
          <w:szCs w:val="24"/>
          <w:lang w:val="hr-HR"/>
        </w:rPr>
        <w:t>, Posušje.</w:t>
      </w:r>
    </w:p>
    <w:p w14:paraId="00421311" w14:textId="77777777" w:rsidR="00680BE2" w:rsidRPr="00585FBF" w:rsidRDefault="00680BE2" w:rsidP="00585FBF">
      <w:p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Sportske i pustolovne udruge/klubovi na području Općine Posušje</w:t>
      </w:r>
    </w:p>
    <w:p w14:paraId="01E21FD6" w14:textId="77777777" w:rsidR="00680BE2" w:rsidRPr="00585FBF" w:rsidRDefault="00680BE2">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HPD Pločno Planinarenje Posušje</w:t>
      </w:r>
    </w:p>
    <w:p w14:paraId="5AEC121C" w14:textId="77777777" w:rsidR="00680BE2" w:rsidRPr="00585FBF" w:rsidRDefault="00680BE2">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HGSS Posušje Gorska služba spašavanja Posušje</w:t>
      </w:r>
    </w:p>
    <w:p w14:paraId="2D7F9B52" w14:textId="77777777" w:rsidR="00680BE2" w:rsidRPr="00585FBF" w:rsidRDefault="00680BE2">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BK Pony Posušje Biciklizam Posušje</w:t>
      </w:r>
    </w:p>
    <w:p w14:paraId="13766691" w14:textId="06FEEFBA" w:rsidR="00680BE2" w:rsidRPr="00585FBF" w:rsidRDefault="004410BD">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Golf klub Posušje</w:t>
      </w:r>
    </w:p>
    <w:p w14:paraId="355AFF02" w14:textId="0F77AE81" w:rsidR="00AF2E9F" w:rsidRPr="00585FBF" w:rsidRDefault="005A3BA4">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Športsko ribolovno društvo „Braco </w:t>
      </w:r>
      <w:proofErr w:type="spellStart"/>
      <w:r w:rsidRPr="00585FBF">
        <w:rPr>
          <w:rFonts w:ascii="Times New Roman" w:hAnsi="Times New Roman" w:cs="Times New Roman"/>
          <w:b/>
          <w:i/>
          <w:sz w:val="24"/>
          <w:szCs w:val="24"/>
          <w:lang w:val="hr-HR"/>
        </w:rPr>
        <w:t>Vidić</w:t>
      </w:r>
      <w:proofErr w:type="spellEnd"/>
      <w:r w:rsidRPr="00585FBF">
        <w:rPr>
          <w:rFonts w:ascii="Times New Roman" w:hAnsi="Times New Roman" w:cs="Times New Roman"/>
          <w:b/>
          <w:i/>
          <w:sz w:val="24"/>
          <w:szCs w:val="24"/>
          <w:lang w:val="hr-HR"/>
        </w:rPr>
        <w:t>“ Posušje</w:t>
      </w:r>
    </w:p>
    <w:p w14:paraId="559D29DA" w14:textId="17E33420" w:rsidR="00D06B03" w:rsidRPr="00585FBF" w:rsidRDefault="00D06B03">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Lovačk</w:t>
      </w:r>
      <w:r w:rsidR="001220ED" w:rsidRPr="00585FBF">
        <w:rPr>
          <w:rFonts w:ascii="Times New Roman" w:hAnsi="Times New Roman" w:cs="Times New Roman"/>
          <w:b/>
          <w:i/>
          <w:sz w:val="24"/>
          <w:szCs w:val="24"/>
          <w:lang w:val="hr-HR"/>
        </w:rPr>
        <w:t>o</w:t>
      </w:r>
      <w:r w:rsidRPr="00585FBF">
        <w:rPr>
          <w:rFonts w:ascii="Times New Roman" w:hAnsi="Times New Roman" w:cs="Times New Roman"/>
          <w:b/>
          <w:i/>
          <w:sz w:val="24"/>
          <w:szCs w:val="24"/>
          <w:lang w:val="hr-HR"/>
        </w:rPr>
        <w:t xml:space="preserve"> društv</w:t>
      </w:r>
      <w:r w:rsidR="001220ED" w:rsidRPr="00585FBF">
        <w:rPr>
          <w:rFonts w:ascii="Times New Roman" w:hAnsi="Times New Roman" w:cs="Times New Roman"/>
          <w:b/>
          <w:i/>
          <w:sz w:val="24"/>
          <w:szCs w:val="24"/>
          <w:lang w:val="hr-HR"/>
        </w:rPr>
        <w:t>o</w:t>
      </w:r>
      <w:r w:rsidR="00A954D7" w:rsidRPr="00585FBF">
        <w:rPr>
          <w:rFonts w:ascii="Times New Roman" w:hAnsi="Times New Roman" w:cs="Times New Roman"/>
          <w:b/>
          <w:i/>
          <w:sz w:val="24"/>
          <w:szCs w:val="24"/>
          <w:lang w:val="hr-HR"/>
        </w:rPr>
        <w:t>“</w:t>
      </w:r>
      <w:r w:rsidR="001220ED" w:rsidRPr="00585FBF">
        <w:rPr>
          <w:rFonts w:ascii="Times New Roman" w:hAnsi="Times New Roman" w:cs="Times New Roman"/>
          <w:b/>
          <w:i/>
          <w:sz w:val="24"/>
          <w:szCs w:val="24"/>
          <w:lang w:val="hr-HR"/>
        </w:rPr>
        <w:t xml:space="preserve"> </w:t>
      </w:r>
      <w:proofErr w:type="spellStart"/>
      <w:r w:rsidR="00A954D7" w:rsidRPr="00585FBF">
        <w:rPr>
          <w:rFonts w:ascii="Times New Roman" w:hAnsi="Times New Roman" w:cs="Times New Roman"/>
          <w:b/>
          <w:i/>
          <w:sz w:val="24"/>
          <w:szCs w:val="24"/>
          <w:lang w:val="hr-HR"/>
        </w:rPr>
        <w:t>Radovanj</w:t>
      </w:r>
      <w:proofErr w:type="spellEnd"/>
      <w:r w:rsidR="00A954D7" w:rsidRPr="00585FBF">
        <w:rPr>
          <w:rFonts w:ascii="Times New Roman" w:hAnsi="Times New Roman" w:cs="Times New Roman"/>
          <w:b/>
          <w:i/>
          <w:sz w:val="24"/>
          <w:szCs w:val="24"/>
          <w:lang w:val="hr-HR"/>
        </w:rPr>
        <w:t>“</w:t>
      </w:r>
    </w:p>
    <w:p w14:paraId="0A6B5B02" w14:textId="77777777" w:rsidR="00A954D7" w:rsidRPr="00585FBF" w:rsidRDefault="00A954D7">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Lovačko društvo“ </w:t>
      </w:r>
      <w:proofErr w:type="spellStart"/>
      <w:r w:rsidRPr="00585FBF">
        <w:rPr>
          <w:rFonts w:ascii="Times New Roman" w:hAnsi="Times New Roman" w:cs="Times New Roman"/>
          <w:b/>
          <w:i/>
          <w:sz w:val="24"/>
          <w:szCs w:val="24"/>
          <w:lang w:val="hr-HR"/>
        </w:rPr>
        <w:t>Jarebinjak</w:t>
      </w:r>
      <w:proofErr w:type="spellEnd"/>
      <w:r w:rsidRPr="00585FBF">
        <w:rPr>
          <w:rFonts w:ascii="Times New Roman" w:hAnsi="Times New Roman" w:cs="Times New Roman"/>
          <w:b/>
          <w:i/>
          <w:sz w:val="24"/>
          <w:szCs w:val="24"/>
          <w:lang w:val="hr-HR"/>
        </w:rPr>
        <w:t>“</w:t>
      </w:r>
    </w:p>
    <w:p w14:paraId="2BA2BBC5" w14:textId="1481E466" w:rsidR="00A954D7" w:rsidRPr="00585FBF" w:rsidRDefault="00A954D7">
      <w:pPr>
        <w:pStyle w:val="Odlomakpopisa"/>
        <w:numPr>
          <w:ilvl w:val="0"/>
          <w:numId w:val="13"/>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Lovačko društvo“ </w:t>
      </w:r>
      <w:r w:rsidR="009E2E1C" w:rsidRPr="00585FBF">
        <w:rPr>
          <w:rFonts w:ascii="Times New Roman" w:hAnsi="Times New Roman" w:cs="Times New Roman"/>
          <w:b/>
          <w:i/>
          <w:sz w:val="24"/>
          <w:szCs w:val="24"/>
          <w:lang w:val="hr-HR"/>
        </w:rPr>
        <w:t>Milan-Mikulić-</w:t>
      </w:r>
      <w:proofErr w:type="spellStart"/>
      <w:r w:rsidR="009E2E1C" w:rsidRPr="00585FBF">
        <w:rPr>
          <w:rFonts w:ascii="Times New Roman" w:hAnsi="Times New Roman" w:cs="Times New Roman"/>
          <w:b/>
          <w:i/>
          <w:sz w:val="24"/>
          <w:szCs w:val="24"/>
          <w:lang w:val="hr-HR"/>
        </w:rPr>
        <w:t>Bikan</w:t>
      </w:r>
      <w:proofErr w:type="spellEnd"/>
      <w:r w:rsidRPr="00585FBF">
        <w:rPr>
          <w:rFonts w:ascii="Times New Roman" w:hAnsi="Times New Roman" w:cs="Times New Roman"/>
          <w:b/>
          <w:i/>
          <w:sz w:val="24"/>
          <w:szCs w:val="24"/>
          <w:lang w:val="hr-HR"/>
        </w:rPr>
        <w:t>“</w:t>
      </w:r>
    </w:p>
    <w:p w14:paraId="404990FB" w14:textId="77777777" w:rsidR="00680BE2" w:rsidRPr="00585FBF" w:rsidRDefault="00680BE2" w:rsidP="00585FBF">
      <w:pPr>
        <w:spacing w:after="120" w:line="240" w:lineRule="auto"/>
        <w:jc w:val="both"/>
        <w:rPr>
          <w:rFonts w:ascii="Times New Roman" w:hAnsi="Times New Roman" w:cs="Times New Roman"/>
          <w:i/>
          <w:sz w:val="24"/>
          <w:szCs w:val="24"/>
          <w:lang w:val="hr-HR"/>
        </w:rPr>
      </w:pPr>
    </w:p>
    <w:p w14:paraId="6950D219" w14:textId="7D464EA8" w:rsidR="00936F46" w:rsidRPr="00585FBF" w:rsidRDefault="00680BE2"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Od sekundarne turističke infrastrukture u općini Posušje ima oko 130 km obilježenih planinarskih staza ali još uvijek nema uvezane turističke ponude.</w:t>
      </w:r>
      <w:r w:rsidR="00954C97" w:rsidRPr="00585FBF">
        <w:rPr>
          <w:rFonts w:ascii="Times New Roman" w:hAnsi="Times New Roman" w:cs="Times New Roman"/>
          <w:sz w:val="24"/>
          <w:szCs w:val="24"/>
          <w:lang w:val="hr-HR"/>
        </w:rPr>
        <w:t xml:space="preserve"> O</w:t>
      </w:r>
      <w:r w:rsidRPr="00585FBF">
        <w:rPr>
          <w:rFonts w:ascii="Times New Roman" w:hAnsi="Times New Roman" w:cs="Times New Roman"/>
          <w:sz w:val="24"/>
          <w:szCs w:val="24"/>
          <w:lang w:val="hr-HR"/>
        </w:rPr>
        <w:t>bilježenih biciklističkih staza</w:t>
      </w:r>
      <w:r w:rsidR="00514B63" w:rsidRPr="00585FBF">
        <w:rPr>
          <w:rFonts w:ascii="Times New Roman" w:hAnsi="Times New Roman" w:cs="Times New Roman"/>
          <w:sz w:val="24"/>
          <w:szCs w:val="24"/>
          <w:lang w:val="hr-HR"/>
        </w:rPr>
        <w:t xml:space="preserve"> </w:t>
      </w:r>
      <w:r w:rsidR="00514B63" w:rsidRPr="00585FBF">
        <w:rPr>
          <w:rFonts w:ascii="Times New Roman" w:hAnsi="Times New Roman" w:cs="Times New Roman"/>
          <w:bCs/>
          <w:iCs/>
          <w:sz w:val="24"/>
          <w:szCs w:val="24"/>
          <w:lang w:val="hr-HR"/>
        </w:rPr>
        <w:t>do 2015. nije bilo</w:t>
      </w:r>
      <w:r w:rsidR="005860D8"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 xml:space="preserve"> Golf igrališt</w:t>
      </w:r>
      <w:r w:rsidR="005860D8" w:rsidRPr="00585FBF">
        <w:rPr>
          <w:rFonts w:ascii="Times New Roman" w:hAnsi="Times New Roman" w:cs="Times New Roman"/>
          <w:sz w:val="24"/>
          <w:szCs w:val="24"/>
          <w:lang w:val="hr-HR"/>
        </w:rPr>
        <w:t>e</w:t>
      </w:r>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Topala</w:t>
      </w:r>
      <w:proofErr w:type="spellEnd"/>
      <w:r w:rsidRPr="00585FBF">
        <w:rPr>
          <w:rFonts w:ascii="Times New Roman" w:hAnsi="Times New Roman" w:cs="Times New Roman"/>
          <w:sz w:val="24"/>
          <w:szCs w:val="24"/>
          <w:lang w:val="hr-HR"/>
        </w:rPr>
        <w:t xml:space="preserve"> kojim upravlja Golf klub </w:t>
      </w:r>
      <w:proofErr w:type="spellStart"/>
      <w:r w:rsidRPr="00585FBF">
        <w:rPr>
          <w:rFonts w:ascii="Times New Roman" w:hAnsi="Times New Roman" w:cs="Times New Roman"/>
          <w:sz w:val="24"/>
          <w:szCs w:val="24"/>
          <w:lang w:val="hr-HR"/>
        </w:rPr>
        <w:t>Topala</w:t>
      </w:r>
      <w:proofErr w:type="spellEnd"/>
      <w:r w:rsidR="00514B63"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 xml:space="preserve">ima 9 rupa i uređenu klupsku kuću sa svim potrebnim sadržajima. U odnosu na 2015. godinu uređeno je oko 18 km pješačkih i planinarskih staza, te je pokrenuta izgradnja i uređenje kampa u Masnoj Luci i dodatno uređenje planinarskog doma. Golf klub </w:t>
      </w:r>
      <w:proofErr w:type="spellStart"/>
      <w:r w:rsidRPr="00585FBF">
        <w:rPr>
          <w:rFonts w:ascii="Times New Roman" w:hAnsi="Times New Roman" w:cs="Times New Roman"/>
          <w:sz w:val="24"/>
          <w:szCs w:val="24"/>
          <w:lang w:val="hr-HR"/>
        </w:rPr>
        <w:t>Topala</w:t>
      </w:r>
      <w:proofErr w:type="spellEnd"/>
      <w:r w:rsidRPr="00585FBF">
        <w:rPr>
          <w:rFonts w:ascii="Times New Roman" w:hAnsi="Times New Roman" w:cs="Times New Roman"/>
          <w:sz w:val="24"/>
          <w:szCs w:val="24"/>
          <w:lang w:val="hr-HR"/>
        </w:rPr>
        <w:t xml:space="preserve"> je dodatno uredio prihvatnu infrastrukturu na terenu (mokri čvorovi, ostave, parking i sl.). Također, u tijeku 2017-2019. godine provedbom projekata koji naglasak stavljaju na aktivni i pustolovni turizam, te ruralni i agroturizam kako bi se unaprijedila turistička ponuda samog Posušja ali i šire kroz uvezivanje s planinarima ali i 16 ostalim pružateljima turističkih usluga. U turističku svrhu pripremljene su dvije nove lokacije: kanjon </w:t>
      </w:r>
      <w:proofErr w:type="spellStart"/>
      <w:r w:rsidRPr="00585FBF">
        <w:rPr>
          <w:rFonts w:ascii="Times New Roman" w:hAnsi="Times New Roman" w:cs="Times New Roman"/>
          <w:sz w:val="24"/>
          <w:szCs w:val="24"/>
          <w:lang w:val="hr-HR"/>
        </w:rPr>
        <w:t>Ričina</w:t>
      </w:r>
      <w:proofErr w:type="spellEnd"/>
      <w:r w:rsidRPr="00585FBF">
        <w:rPr>
          <w:rFonts w:ascii="Times New Roman" w:hAnsi="Times New Roman" w:cs="Times New Roman"/>
          <w:sz w:val="24"/>
          <w:szCs w:val="24"/>
          <w:lang w:val="hr-HR"/>
        </w:rPr>
        <w:t xml:space="preserve"> i </w:t>
      </w:r>
      <w:proofErr w:type="spellStart"/>
      <w:r w:rsidRPr="00585FBF">
        <w:rPr>
          <w:rFonts w:ascii="Times New Roman" w:hAnsi="Times New Roman" w:cs="Times New Roman"/>
          <w:sz w:val="24"/>
          <w:szCs w:val="24"/>
          <w:lang w:val="hr-HR"/>
        </w:rPr>
        <w:t>Tribistovo</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Tribistovo</w:t>
      </w:r>
      <w:proofErr w:type="spellEnd"/>
      <w:r w:rsidRPr="00585FBF">
        <w:rPr>
          <w:rFonts w:ascii="Times New Roman" w:hAnsi="Times New Roman" w:cs="Times New Roman"/>
          <w:sz w:val="24"/>
          <w:szCs w:val="24"/>
          <w:lang w:val="hr-HR"/>
        </w:rPr>
        <w:t xml:space="preserve"> jezero je nastalo kao akumulacija pitke vode za potrebe Posušja. U prekrasnom planinskom ambijentu, na 900 metara nadmorske visine smjestilo se Akumulacijsko jezero </w:t>
      </w:r>
      <w:proofErr w:type="spellStart"/>
      <w:r w:rsidRPr="00585FBF">
        <w:rPr>
          <w:rFonts w:ascii="Times New Roman" w:hAnsi="Times New Roman" w:cs="Times New Roman"/>
          <w:sz w:val="24"/>
          <w:szCs w:val="24"/>
          <w:lang w:val="hr-HR"/>
        </w:rPr>
        <w:t>Tribistovo</w:t>
      </w:r>
      <w:proofErr w:type="spellEnd"/>
      <w:r w:rsidRPr="00585FBF">
        <w:rPr>
          <w:rFonts w:ascii="Times New Roman" w:hAnsi="Times New Roman" w:cs="Times New Roman"/>
          <w:sz w:val="24"/>
          <w:szCs w:val="24"/>
          <w:lang w:val="hr-HR"/>
        </w:rPr>
        <w:t xml:space="preserve">, a pored njega i bazen s uređenom plažom i popratnim sadržajima za djecu i odrasle. Blizina mora i Parka prirode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xml:space="preserve"> zasigurno je jedan od razloga zašto se strani turisti upućuju u ovaj naš planinski kraj. </w:t>
      </w:r>
      <w:proofErr w:type="spellStart"/>
      <w:r w:rsidRPr="00585FBF">
        <w:rPr>
          <w:rFonts w:ascii="Times New Roman" w:hAnsi="Times New Roman" w:cs="Times New Roman"/>
          <w:sz w:val="24"/>
          <w:szCs w:val="24"/>
          <w:lang w:val="hr-HR"/>
        </w:rPr>
        <w:t>Tribistovo</w:t>
      </w:r>
      <w:proofErr w:type="spellEnd"/>
      <w:r w:rsidRPr="00585FBF">
        <w:rPr>
          <w:rFonts w:ascii="Times New Roman" w:hAnsi="Times New Roman" w:cs="Times New Roman"/>
          <w:sz w:val="24"/>
          <w:szCs w:val="24"/>
          <w:lang w:val="hr-HR"/>
        </w:rPr>
        <w:t xml:space="preserve"> samo po sebi sadržava znamenitosti koje vrijedi posjetiti. U blizini je vrh Orlov kuk, Šimića pećina kao i kanjon </w:t>
      </w:r>
      <w:proofErr w:type="spellStart"/>
      <w:r w:rsidRPr="00585FBF">
        <w:rPr>
          <w:rFonts w:ascii="Times New Roman" w:hAnsi="Times New Roman" w:cs="Times New Roman"/>
          <w:sz w:val="24"/>
          <w:szCs w:val="24"/>
          <w:lang w:val="hr-HR"/>
        </w:rPr>
        <w:t>Ričine</w:t>
      </w:r>
      <w:proofErr w:type="spellEnd"/>
      <w:r w:rsidRPr="00585FBF">
        <w:rPr>
          <w:rFonts w:ascii="Times New Roman" w:hAnsi="Times New Roman" w:cs="Times New Roman"/>
          <w:sz w:val="24"/>
          <w:szCs w:val="24"/>
          <w:lang w:val="hr-HR"/>
        </w:rPr>
        <w:t>.</w:t>
      </w:r>
      <w:r w:rsidR="003848C1" w:rsidRPr="00585FBF">
        <w:rPr>
          <w:rFonts w:ascii="Times New Roman" w:hAnsi="Times New Roman" w:cs="Times New Roman"/>
          <w:sz w:val="24"/>
          <w:szCs w:val="24"/>
          <w:lang w:val="hr-HR"/>
        </w:rPr>
        <w:t xml:space="preserve">  </w:t>
      </w:r>
      <w:r w:rsidR="000827EF" w:rsidRPr="00585FBF">
        <w:rPr>
          <w:rFonts w:ascii="Times New Roman" w:hAnsi="Times New Roman" w:cs="Times New Roman"/>
          <w:sz w:val="24"/>
          <w:szCs w:val="24"/>
          <w:lang w:val="hr-HR"/>
        </w:rPr>
        <w:t xml:space="preserve"> </w:t>
      </w:r>
      <w:r w:rsidR="00936F46" w:rsidRPr="00585FBF">
        <w:rPr>
          <w:rFonts w:ascii="Times New Roman" w:hAnsi="Times New Roman" w:cs="Times New Roman"/>
          <w:b/>
          <w:i/>
          <w:sz w:val="24"/>
          <w:szCs w:val="24"/>
          <w:lang w:val="hr-HR"/>
        </w:rPr>
        <w:t>Izvor: Strategija razvoja općine Posušje 2021.-2027.</w:t>
      </w:r>
      <w:r w:rsidR="003848C1" w:rsidRPr="00585FBF">
        <w:rPr>
          <w:rFonts w:ascii="Times New Roman" w:hAnsi="Times New Roman" w:cs="Times New Roman"/>
          <w:b/>
          <w:i/>
          <w:sz w:val="24"/>
          <w:szCs w:val="24"/>
          <w:lang w:val="hr-HR"/>
        </w:rPr>
        <w:t xml:space="preserve"> stranica</w:t>
      </w:r>
      <w:r w:rsidR="005667B0" w:rsidRPr="00585FBF">
        <w:rPr>
          <w:rFonts w:ascii="Times New Roman" w:hAnsi="Times New Roman" w:cs="Times New Roman"/>
          <w:b/>
          <w:i/>
          <w:sz w:val="24"/>
          <w:szCs w:val="24"/>
          <w:lang w:val="hr-HR"/>
        </w:rPr>
        <w:t xml:space="preserve"> 15</w:t>
      </w:r>
    </w:p>
    <w:p w14:paraId="0D448616" w14:textId="77777777" w:rsidR="000827EF" w:rsidRPr="00585FBF" w:rsidRDefault="000827EF" w:rsidP="00585FBF">
      <w:pPr>
        <w:spacing w:after="120" w:line="240" w:lineRule="auto"/>
        <w:jc w:val="both"/>
        <w:rPr>
          <w:rFonts w:ascii="Times New Roman" w:hAnsi="Times New Roman" w:cs="Times New Roman"/>
          <w:i/>
          <w:sz w:val="24"/>
          <w:szCs w:val="24"/>
          <w:lang w:val="hr-HR"/>
        </w:rPr>
      </w:pPr>
    </w:p>
    <w:p w14:paraId="24B91AC4" w14:textId="4BEAE412" w:rsidR="00936F46" w:rsidRPr="00585FBF" w:rsidRDefault="005964F8" w:rsidP="00585FBF">
      <w:p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 xml:space="preserve">Kroz projekt </w:t>
      </w:r>
      <w:proofErr w:type="spellStart"/>
      <w:r w:rsidR="002C2642" w:rsidRPr="00585FBF">
        <w:rPr>
          <w:rFonts w:ascii="Times New Roman" w:hAnsi="Times New Roman" w:cs="Times New Roman"/>
          <w:i/>
          <w:sz w:val="24"/>
          <w:szCs w:val="24"/>
          <w:lang w:val="hr-HR"/>
        </w:rPr>
        <w:t>Cycling</w:t>
      </w:r>
      <w:proofErr w:type="spellEnd"/>
      <w:r w:rsidR="002C2642" w:rsidRPr="00585FBF">
        <w:rPr>
          <w:rFonts w:ascii="Times New Roman" w:hAnsi="Times New Roman" w:cs="Times New Roman"/>
          <w:i/>
          <w:sz w:val="24"/>
          <w:szCs w:val="24"/>
          <w:lang w:val="hr-HR"/>
        </w:rPr>
        <w:t xml:space="preserve"> </w:t>
      </w:r>
      <w:proofErr w:type="spellStart"/>
      <w:r w:rsidR="002C2642" w:rsidRPr="00585FBF">
        <w:rPr>
          <w:rFonts w:ascii="Times New Roman" w:hAnsi="Times New Roman" w:cs="Times New Roman"/>
          <w:i/>
          <w:sz w:val="24"/>
          <w:szCs w:val="24"/>
          <w:lang w:val="hr-HR"/>
        </w:rPr>
        <w:t>rural</w:t>
      </w:r>
      <w:proofErr w:type="spellEnd"/>
      <w:r w:rsidR="002C2642" w:rsidRPr="00585FBF">
        <w:rPr>
          <w:rFonts w:ascii="Times New Roman" w:hAnsi="Times New Roman" w:cs="Times New Roman"/>
          <w:i/>
          <w:sz w:val="24"/>
          <w:szCs w:val="24"/>
          <w:lang w:val="hr-HR"/>
        </w:rPr>
        <w:t xml:space="preserve"> </w:t>
      </w:r>
      <w:proofErr w:type="spellStart"/>
      <w:r w:rsidR="002C2642" w:rsidRPr="00585FBF">
        <w:rPr>
          <w:rFonts w:ascii="Times New Roman" w:hAnsi="Times New Roman" w:cs="Times New Roman"/>
          <w:i/>
          <w:sz w:val="24"/>
          <w:szCs w:val="24"/>
          <w:lang w:val="hr-HR"/>
        </w:rPr>
        <w:t>p</w:t>
      </w:r>
      <w:r w:rsidR="00680BE2" w:rsidRPr="00585FBF">
        <w:rPr>
          <w:rFonts w:ascii="Times New Roman" w:hAnsi="Times New Roman" w:cs="Times New Roman"/>
          <w:i/>
          <w:sz w:val="24"/>
          <w:szCs w:val="24"/>
          <w:lang w:val="hr-HR"/>
        </w:rPr>
        <w:t>rovode</w:t>
      </w:r>
      <w:r w:rsidR="00195BAB" w:rsidRPr="00585FBF">
        <w:rPr>
          <w:rFonts w:ascii="Times New Roman" w:hAnsi="Times New Roman" w:cs="Times New Roman"/>
          <w:i/>
          <w:sz w:val="24"/>
          <w:szCs w:val="24"/>
          <w:lang w:val="hr-HR"/>
        </w:rPr>
        <w:t>ne</w:t>
      </w:r>
      <w:proofErr w:type="spellEnd"/>
      <w:r w:rsidR="00195BAB" w:rsidRPr="00585FBF">
        <w:rPr>
          <w:rFonts w:ascii="Times New Roman" w:hAnsi="Times New Roman" w:cs="Times New Roman"/>
          <w:i/>
          <w:sz w:val="24"/>
          <w:szCs w:val="24"/>
          <w:lang w:val="hr-HR"/>
        </w:rPr>
        <w:t xml:space="preserve"> su</w:t>
      </w:r>
      <w:r w:rsidR="00680BE2" w:rsidRPr="00585FBF">
        <w:rPr>
          <w:rFonts w:ascii="Times New Roman" w:hAnsi="Times New Roman" w:cs="Times New Roman"/>
          <w:i/>
          <w:sz w:val="24"/>
          <w:szCs w:val="24"/>
          <w:lang w:val="hr-HR"/>
        </w:rPr>
        <w:t xml:space="preserve"> aktivnosti saniranja puta koji se prilagodi</w:t>
      </w:r>
      <w:r w:rsidR="00195BAB" w:rsidRPr="00585FBF">
        <w:rPr>
          <w:rFonts w:ascii="Times New Roman" w:hAnsi="Times New Roman" w:cs="Times New Roman"/>
          <w:i/>
          <w:sz w:val="24"/>
          <w:szCs w:val="24"/>
          <w:lang w:val="hr-HR"/>
        </w:rPr>
        <w:t>o</w:t>
      </w:r>
      <w:r w:rsidR="00680BE2" w:rsidRPr="00585FBF">
        <w:rPr>
          <w:rFonts w:ascii="Times New Roman" w:hAnsi="Times New Roman" w:cs="Times New Roman"/>
          <w:i/>
          <w:sz w:val="24"/>
          <w:szCs w:val="24"/>
          <w:lang w:val="hr-HR"/>
        </w:rPr>
        <w:t xml:space="preserve"> biciklistima, a koji se veže na više </w:t>
      </w:r>
      <w:proofErr w:type="spellStart"/>
      <w:r w:rsidR="00680BE2" w:rsidRPr="00585FBF">
        <w:rPr>
          <w:rFonts w:ascii="Times New Roman" w:hAnsi="Times New Roman" w:cs="Times New Roman"/>
          <w:i/>
          <w:sz w:val="24"/>
          <w:szCs w:val="24"/>
          <w:lang w:val="hr-HR"/>
        </w:rPr>
        <w:t>mapiranih</w:t>
      </w:r>
      <w:proofErr w:type="spellEnd"/>
      <w:r w:rsidR="00680BE2" w:rsidRPr="00585FBF">
        <w:rPr>
          <w:rFonts w:ascii="Times New Roman" w:hAnsi="Times New Roman" w:cs="Times New Roman"/>
          <w:i/>
          <w:sz w:val="24"/>
          <w:szCs w:val="24"/>
          <w:lang w:val="hr-HR"/>
        </w:rPr>
        <w:t xml:space="preserve"> biciklističkih ruta</w:t>
      </w:r>
      <w:r w:rsidR="00514B63" w:rsidRPr="00585FBF">
        <w:rPr>
          <w:rFonts w:ascii="Times New Roman" w:hAnsi="Times New Roman" w:cs="Times New Roman"/>
          <w:i/>
          <w:sz w:val="24"/>
          <w:szCs w:val="24"/>
          <w:lang w:val="hr-HR"/>
        </w:rPr>
        <w:t xml:space="preserve"> </w:t>
      </w:r>
      <w:r w:rsidR="002C2642" w:rsidRPr="00585FBF">
        <w:rPr>
          <w:rFonts w:ascii="Times New Roman" w:hAnsi="Times New Roman" w:cs="Times New Roman"/>
          <w:i/>
          <w:sz w:val="24"/>
          <w:szCs w:val="24"/>
          <w:lang w:val="hr-HR"/>
        </w:rPr>
        <w:t>cca</w:t>
      </w:r>
      <w:r w:rsidR="00514B63" w:rsidRPr="00585FBF">
        <w:rPr>
          <w:rFonts w:ascii="Times New Roman" w:hAnsi="Times New Roman" w:cs="Times New Roman"/>
          <w:i/>
          <w:sz w:val="24"/>
          <w:szCs w:val="24"/>
          <w:lang w:val="hr-HR"/>
        </w:rPr>
        <w:t xml:space="preserve"> 200 km </w:t>
      </w:r>
      <w:r w:rsidRPr="00585FBF">
        <w:rPr>
          <w:rFonts w:ascii="Times New Roman" w:hAnsi="Times New Roman" w:cs="Times New Roman"/>
          <w:i/>
          <w:sz w:val="24"/>
          <w:szCs w:val="24"/>
          <w:lang w:val="hr-HR"/>
        </w:rPr>
        <w:t xml:space="preserve">koje </w:t>
      </w:r>
      <w:r w:rsidR="002C2642" w:rsidRPr="00585FBF">
        <w:rPr>
          <w:rFonts w:ascii="Times New Roman" w:hAnsi="Times New Roman" w:cs="Times New Roman"/>
          <w:i/>
          <w:sz w:val="24"/>
          <w:szCs w:val="24"/>
          <w:lang w:val="hr-HR"/>
        </w:rPr>
        <w:t>su označene turističkom informativnom signalizacijom</w:t>
      </w:r>
      <w:r w:rsidR="003848C1" w:rsidRPr="00585FBF">
        <w:rPr>
          <w:rFonts w:ascii="Times New Roman" w:hAnsi="Times New Roman" w:cs="Times New Roman"/>
          <w:i/>
          <w:sz w:val="24"/>
          <w:szCs w:val="24"/>
          <w:lang w:val="hr-HR"/>
        </w:rPr>
        <w:t xml:space="preserve">. </w:t>
      </w:r>
      <w:r w:rsidR="00936F46" w:rsidRPr="00585FBF">
        <w:rPr>
          <w:rFonts w:ascii="Times New Roman" w:hAnsi="Times New Roman" w:cs="Times New Roman"/>
          <w:i/>
          <w:sz w:val="24"/>
          <w:szCs w:val="24"/>
          <w:lang w:val="hr-HR"/>
        </w:rPr>
        <w:t>Izvor</w:t>
      </w:r>
      <w:r w:rsidR="00054C4E" w:rsidRPr="00585FBF">
        <w:rPr>
          <w:rFonts w:ascii="Times New Roman" w:hAnsi="Times New Roman" w:cs="Times New Roman"/>
          <w:i/>
          <w:sz w:val="24"/>
          <w:szCs w:val="24"/>
          <w:lang w:val="hr-HR"/>
        </w:rPr>
        <w:t xml:space="preserve">: Općina Posuše- Odsjek za gospodarstvo </w:t>
      </w:r>
      <w:r w:rsidR="005667B0" w:rsidRPr="00585FBF">
        <w:rPr>
          <w:rFonts w:ascii="Times New Roman" w:hAnsi="Times New Roman" w:cs="Times New Roman"/>
          <w:i/>
          <w:sz w:val="24"/>
          <w:szCs w:val="24"/>
          <w:lang w:val="hr-HR"/>
        </w:rPr>
        <w:t>i razvoj</w:t>
      </w:r>
    </w:p>
    <w:p w14:paraId="1C4FEFE8" w14:textId="77777777" w:rsidR="00680BE2" w:rsidRPr="00585FBF" w:rsidRDefault="002D5DA3" w:rsidP="00585FBF">
      <w:pPr>
        <w:pStyle w:val="Odlomakpopisa"/>
        <w:spacing w:after="120" w:line="240" w:lineRule="auto"/>
        <w:ind w:left="1440"/>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Objekti za smješt</w:t>
      </w:r>
      <w:r w:rsidR="00254B3A" w:rsidRPr="00585FBF">
        <w:rPr>
          <w:rFonts w:ascii="Times New Roman" w:hAnsi="Times New Roman" w:cs="Times New Roman"/>
          <w:b/>
          <w:i/>
          <w:sz w:val="24"/>
          <w:szCs w:val="24"/>
          <w:lang w:val="hr-HR"/>
        </w:rPr>
        <w:t>a</w:t>
      </w:r>
      <w:r w:rsidRPr="00585FBF">
        <w:rPr>
          <w:rFonts w:ascii="Times New Roman" w:hAnsi="Times New Roman" w:cs="Times New Roman"/>
          <w:b/>
          <w:i/>
          <w:sz w:val="24"/>
          <w:szCs w:val="24"/>
          <w:lang w:val="hr-HR"/>
        </w:rPr>
        <w:t>j</w:t>
      </w:r>
      <w:r w:rsidR="00254B3A" w:rsidRPr="00585FBF">
        <w:rPr>
          <w:rFonts w:ascii="Times New Roman" w:hAnsi="Times New Roman" w:cs="Times New Roman"/>
          <w:b/>
          <w:i/>
          <w:sz w:val="24"/>
          <w:szCs w:val="24"/>
          <w:lang w:val="hr-HR"/>
        </w:rPr>
        <w:t xml:space="preserve"> i posluživanje hrane i pića</w:t>
      </w:r>
    </w:p>
    <w:p w14:paraId="7E6B3C5C" w14:textId="3BFCD060" w:rsidR="00680BE2" w:rsidRPr="00585FBF" w:rsidRDefault="00E20217" w:rsidP="00B66636">
      <w:pPr>
        <w:spacing w:after="120" w:line="240" w:lineRule="auto"/>
        <w:jc w:val="center"/>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Tablica 16</w:t>
      </w:r>
      <w:r w:rsidR="004410BD" w:rsidRPr="00585FBF">
        <w:rPr>
          <w:rFonts w:ascii="Times New Roman" w:hAnsi="Times New Roman" w:cs="Times New Roman"/>
          <w:b/>
          <w:i/>
          <w:sz w:val="24"/>
          <w:szCs w:val="24"/>
          <w:lang w:val="hr-HR"/>
        </w:rPr>
        <w:t xml:space="preserve">. </w:t>
      </w:r>
      <w:r w:rsidR="00680BE2" w:rsidRPr="00585FBF">
        <w:rPr>
          <w:rFonts w:ascii="Times New Roman" w:hAnsi="Times New Roman" w:cs="Times New Roman"/>
          <w:b/>
          <w:i/>
          <w:sz w:val="24"/>
          <w:szCs w:val="24"/>
          <w:lang w:val="hr-HR"/>
        </w:rPr>
        <w:t>Smještaj</w:t>
      </w:r>
      <w:r w:rsidR="004410BD" w:rsidRPr="00585FBF">
        <w:rPr>
          <w:rFonts w:ascii="Times New Roman" w:hAnsi="Times New Roman" w:cs="Times New Roman"/>
          <w:b/>
          <w:i/>
          <w:sz w:val="24"/>
          <w:szCs w:val="24"/>
          <w:lang w:val="hr-HR"/>
        </w:rPr>
        <w:t>ni turistički kapaciteti u općini Posušje</w:t>
      </w:r>
    </w:p>
    <w:tbl>
      <w:tblPr>
        <w:tblStyle w:val="Reetkatablice"/>
        <w:tblW w:w="0" w:type="auto"/>
        <w:jc w:val="center"/>
        <w:tblLook w:val="04A0" w:firstRow="1" w:lastRow="0" w:firstColumn="1" w:lastColumn="0" w:noHBand="0" w:noVBand="1"/>
      </w:tblPr>
      <w:tblGrid>
        <w:gridCol w:w="3201"/>
        <w:gridCol w:w="3296"/>
      </w:tblGrid>
      <w:tr w:rsidR="00585FBF" w:rsidRPr="00585FBF" w14:paraId="205E5B41" w14:textId="77777777" w:rsidTr="00B66636">
        <w:trPr>
          <w:jc w:val="center"/>
        </w:trPr>
        <w:tc>
          <w:tcPr>
            <w:tcW w:w="3201" w:type="dxa"/>
            <w:shd w:val="clear" w:color="auto" w:fill="E7E6E6" w:themeFill="background2"/>
          </w:tcPr>
          <w:p w14:paraId="72F78D87" w14:textId="77777777"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Naziv</w:t>
            </w:r>
          </w:p>
        </w:tc>
        <w:tc>
          <w:tcPr>
            <w:tcW w:w="3296" w:type="dxa"/>
            <w:shd w:val="clear" w:color="auto" w:fill="E7E6E6" w:themeFill="background2"/>
          </w:tcPr>
          <w:p w14:paraId="1DFD7AD7" w14:textId="7D095663"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Broj smještajnih jedinica</w:t>
            </w:r>
          </w:p>
        </w:tc>
      </w:tr>
      <w:tr w:rsidR="00585FBF" w:rsidRPr="00585FBF" w14:paraId="6FFBE7CE" w14:textId="77777777" w:rsidTr="00B66636">
        <w:trPr>
          <w:jc w:val="center"/>
        </w:trPr>
        <w:tc>
          <w:tcPr>
            <w:tcW w:w="3201" w:type="dxa"/>
          </w:tcPr>
          <w:p w14:paraId="5EDF9B96" w14:textId="4CE01F1B"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Motel Viktorija</w:t>
            </w:r>
          </w:p>
        </w:tc>
        <w:tc>
          <w:tcPr>
            <w:tcW w:w="3296" w:type="dxa"/>
          </w:tcPr>
          <w:p w14:paraId="4360B491" w14:textId="7768FF1B"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14</w:t>
            </w:r>
          </w:p>
        </w:tc>
      </w:tr>
      <w:tr w:rsidR="00585FBF" w:rsidRPr="00585FBF" w14:paraId="059538D6" w14:textId="77777777" w:rsidTr="00B66636">
        <w:trPr>
          <w:jc w:val="center"/>
        </w:trPr>
        <w:tc>
          <w:tcPr>
            <w:tcW w:w="3201" w:type="dxa"/>
          </w:tcPr>
          <w:p w14:paraId="2DF8AE77" w14:textId="4D163AB4"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Motel Penava</w:t>
            </w:r>
          </w:p>
        </w:tc>
        <w:tc>
          <w:tcPr>
            <w:tcW w:w="3296" w:type="dxa"/>
          </w:tcPr>
          <w:p w14:paraId="3849E2F9" w14:textId="5D0DA850"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15</w:t>
            </w:r>
          </w:p>
        </w:tc>
      </w:tr>
      <w:tr w:rsidR="00585FBF" w:rsidRPr="00585FBF" w14:paraId="717B020F" w14:textId="77777777" w:rsidTr="00B66636">
        <w:trPr>
          <w:jc w:val="center"/>
        </w:trPr>
        <w:tc>
          <w:tcPr>
            <w:tcW w:w="3201" w:type="dxa"/>
          </w:tcPr>
          <w:p w14:paraId="48B21D11" w14:textId="68D6FACF"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 xml:space="preserve">Motel </w:t>
            </w:r>
            <w:proofErr w:type="spellStart"/>
            <w:r w:rsidRPr="00950D4B">
              <w:rPr>
                <w:rFonts w:ascii="Times New Roman" w:hAnsi="Times New Roman" w:cs="Times New Roman"/>
                <w:szCs w:val="24"/>
                <w:lang w:val="hr-HR"/>
              </w:rPr>
              <w:t>Bagušić</w:t>
            </w:r>
            <w:proofErr w:type="spellEnd"/>
          </w:p>
        </w:tc>
        <w:tc>
          <w:tcPr>
            <w:tcW w:w="3296" w:type="dxa"/>
          </w:tcPr>
          <w:p w14:paraId="7411FF45" w14:textId="6CE1CE05"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15</w:t>
            </w:r>
          </w:p>
        </w:tc>
      </w:tr>
      <w:tr w:rsidR="00585FBF" w:rsidRPr="00585FBF" w14:paraId="6942E5CB" w14:textId="77777777" w:rsidTr="00B66636">
        <w:trPr>
          <w:jc w:val="center"/>
        </w:trPr>
        <w:tc>
          <w:tcPr>
            <w:tcW w:w="3201" w:type="dxa"/>
          </w:tcPr>
          <w:p w14:paraId="170AED5E" w14:textId="1A60B4DD"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 xml:space="preserve">Restoran </w:t>
            </w:r>
            <w:proofErr w:type="spellStart"/>
            <w:r w:rsidRPr="00950D4B">
              <w:rPr>
                <w:rFonts w:ascii="Times New Roman" w:hAnsi="Times New Roman" w:cs="Times New Roman"/>
                <w:szCs w:val="24"/>
                <w:lang w:val="hr-HR"/>
              </w:rPr>
              <w:t>Bosiljna</w:t>
            </w:r>
            <w:proofErr w:type="spellEnd"/>
          </w:p>
        </w:tc>
        <w:tc>
          <w:tcPr>
            <w:tcW w:w="3296" w:type="dxa"/>
          </w:tcPr>
          <w:p w14:paraId="1940E2A0" w14:textId="2CD0C1F6"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2</w:t>
            </w:r>
          </w:p>
        </w:tc>
      </w:tr>
      <w:tr w:rsidR="00585FBF" w:rsidRPr="00585FBF" w14:paraId="41AFB63D" w14:textId="77777777" w:rsidTr="00B66636">
        <w:trPr>
          <w:jc w:val="center"/>
        </w:trPr>
        <w:tc>
          <w:tcPr>
            <w:tcW w:w="3201" w:type="dxa"/>
          </w:tcPr>
          <w:p w14:paraId="41DAAA02" w14:textId="2E212962"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UKUPNO:</w:t>
            </w:r>
          </w:p>
        </w:tc>
        <w:tc>
          <w:tcPr>
            <w:tcW w:w="3296" w:type="dxa"/>
          </w:tcPr>
          <w:p w14:paraId="5ADBEA13" w14:textId="05A7BE14" w:rsidR="004410BD" w:rsidRPr="00950D4B" w:rsidRDefault="004410BD" w:rsidP="00B66636">
            <w:pPr>
              <w:spacing w:after="120"/>
              <w:jc w:val="center"/>
              <w:rPr>
                <w:rFonts w:ascii="Times New Roman" w:hAnsi="Times New Roman" w:cs="Times New Roman"/>
                <w:szCs w:val="24"/>
                <w:lang w:val="hr-HR"/>
              </w:rPr>
            </w:pPr>
            <w:r w:rsidRPr="00950D4B">
              <w:rPr>
                <w:rFonts w:ascii="Times New Roman" w:hAnsi="Times New Roman" w:cs="Times New Roman"/>
                <w:szCs w:val="24"/>
                <w:lang w:val="hr-HR"/>
              </w:rPr>
              <w:t>46</w:t>
            </w:r>
          </w:p>
        </w:tc>
      </w:tr>
    </w:tbl>
    <w:p w14:paraId="2632D362" w14:textId="324A1142" w:rsidR="004410BD" w:rsidRPr="00585FBF" w:rsidRDefault="004410BD" w:rsidP="00B66636">
      <w:pPr>
        <w:spacing w:after="120" w:line="240" w:lineRule="auto"/>
        <w:jc w:val="center"/>
        <w:rPr>
          <w:rFonts w:ascii="Times New Roman" w:hAnsi="Times New Roman" w:cs="Times New Roman"/>
          <w:sz w:val="24"/>
          <w:szCs w:val="24"/>
          <w:lang w:val="hr-HR"/>
        </w:rPr>
      </w:pPr>
      <w:r w:rsidRPr="00585FBF">
        <w:rPr>
          <w:rFonts w:ascii="Times New Roman" w:hAnsi="Times New Roman" w:cs="Times New Roman"/>
          <w:sz w:val="20"/>
          <w:szCs w:val="24"/>
          <w:lang w:val="hr-HR"/>
        </w:rPr>
        <w:t>Izvor:</w:t>
      </w:r>
      <w:r w:rsidR="00543839" w:rsidRPr="00585FBF">
        <w:rPr>
          <w:rFonts w:ascii="Times New Roman" w:hAnsi="Times New Roman" w:cs="Times New Roman"/>
          <w:sz w:val="20"/>
          <w:szCs w:val="24"/>
          <w:lang w:val="hr-HR"/>
        </w:rPr>
        <w:t xml:space="preserve"> Strategija razvoja turizma ŽZH</w:t>
      </w:r>
      <w:r w:rsidR="003848C1" w:rsidRPr="00585FBF">
        <w:rPr>
          <w:rFonts w:ascii="Times New Roman" w:hAnsi="Times New Roman" w:cs="Times New Roman"/>
          <w:sz w:val="20"/>
          <w:szCs w:val="24"/>
          <w:lang w:val="hr-HR"/>
        </w:rPr>
        <w:t>, stranica</w:t>
      </w:r>
      <w:r w:rsidR="005667B0" w:rsidRPr="00585FBF">
        <w:rPr>
          <w:rFonts w:ascii="Times New Roman" w:hAnsi="Times New Roman" w:cs="Times New Roman"/>
          <w:sz w:val="20"/>
          <w:szCs w:val="24"/>
          <w:lang w:val="hr-HR"/>
        </w:rPr>
        <w:t xml:space="preserve"> 20</w:t>
      </w:r>
    </w:p>
    <w:p w14:paraId="2D67D38E" w14:textId="4F03FBE8" w:rsidR="00680BE2" w:rsidRPr="00585FBF" w:rsidRDefault="00680BE2" w:rsidP="00585FBF">
      <w:p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 xml:space="preserve">Osim ovih registriranih smještajnih kapaciteta, postoje još brojni smještajni kapaciteti u obiteljskim kućama koje su preuređene za prijem gostiju te dva objekta u Masnoj Luci: Objekt JU Park Prirode </w:t>
      </w:r>
      <w:proofErr w:type="spellStart"/>
      <w:r w:rsidRPr="00585FBF">
        <w:rPr>
          <w:rFonts w:ascii="Times New Roman" w:hAnsi="Times New Roman" w:cs="Times New Roman"/>
          <w:i/>
          <w:sz w:val="24"/>
          <w:szCs w:val="24"/>
          <w:lang w:val="hr-HR"/>
        </w:rPr>
        <w:t>Blidinje</w:t>
      </w:r>
      <w:proofErr w:type="spellEnd"/>
      <w:r w:rsidRPr="00585FBF">
        <w:rPr>
          <w:rFonts w:ascii="Times New Roman" w:hAnsi="Times New Roman" w:cs="Times New Roman"/>
          <w:i/>
          <w:sz w:val="24"/>
          <w:szCs w:val="24"/>
          <w:lang w:val="hr-HR"/>
        </w:rPr>
        <w:t xml:space="preserve"> 45 ležajeva te Planinarski dom Masna Luka kojim upravlja HPD Pločno sa 60 ležajeva i  Crkva sv.</w:t>
      </w:r>
      <w:r w:rsidR="006D10E6" w:rsidRPr="00585FBF">
        <w:rPr>
          <w:rFonts w:ascii="Times New Roman" w:hAnsi="Times New Roman" w:cs="Times New Roman"/>
          <w:i/>
          <w:sz w:val="24"/>
          <w:szCs w:val="24"/>
          <w:lang w:val="hr-HR"/>
        </w:rPr>
        <w:t xml:space="preserve"> </w:t>
      </w:r>
      <w:r w:rsidRPr="00585FBF">
        <w:rPr>
          <w:rFonts w:ascii="Times New Roman" w:hAnsi="Times New Roman" w:cs="Times New Roman"/>
          <w:i/>
          <w:sz w:val="24"/>
          <w:szCs w:val="24"/>
          <w:lang w:val="hr-HR"/>
        </w:rPr>
        <w:t>Ilije u Masnoj luci sa smještajnim kapacitetom gdje se održavaju</w:t>
      </w:r>
      <w:r w:rsidR="006D10E6" w:rsidRPr="00585FBF">
        <w:rPr>
          <w:rFonts w:ascii="Times New Roman" w:hAnsi="Times New Roman" w:cs="Times New Roman"/>
          <w:i/>
          <w:sz w:val="24"/>
          <w:szCs w:val="24"/>
          <w:lang w:val="hr-HR"/>
        </w:rPr>
        <w:t xml:space="preserve"> razni seminari duhovne obnove. </w:t>
      </w:r>
      <w:r w:rsidRPr="00585FBF">
        <w:rPr>
          <w:rFonts w:ascii="Times New Roman" w:hAnsi="Times New Roman" w:cs="Times New Roman"/>
          <w:i/>
          <w:sz w:val="24"/>
          <w:szCs w:val="24"/>
          <w:lang w:val="hr-HR"/>
        </w:rPr>
        <w:t>Neovisno o relativno velikom broju smještajnih objekata, ukupan broj smještajnih jedinica je malen. Drugim riječima, smještajni objekti uglavnom nisu građeni za potrebe stacionarnog boravka odmorišne potražnje, već je više riječ o objektima koji opslužuju poslovnu i/ili tranzitnu potražnju.</w:t>
      </w:r>
    </w:p>
    <w:p w14:paraId="6507335D" w14:textId="604A5545" w:rsidR="00E8415A" w:rsidRPr="00585FBF" w:rsidRDefault="00E8415A" w:rsidP="00585FBF">
      <w:pPr>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br w:type="page"/>
      </w:r>
    </w:p>
    <w:p w14:paraId="1EB613C8" w14:textId="77777777" w:rsidR="00E8415A" w:rsidRPr="00585FBF" w:rsidRDefault="00E8415A" w:rsidP="00585FBF">
      <w:pPr>
        <w:spacing w:after="120" w:line="240" w:lineRule="auto"/>
        <w:jc w:val="both"/>
        <w:rPr>
          <w:rFonts w:ascii="Times New Roman" w:hAnsi="Times New Roman" w:cs="Times New Roman"/>
          <w:i/>
          <w:sz w:val="24"/>
          <w:szCs w:val="24"/>
          <w:lang w:val="hr-HR"/>
        </w:rPr>
      </w:pPr>
    </w:p>
    <w:p w14:paraId="032BBD0B" w14:textId="2ABCDEE9" w:rsidR="00680BE2" w:rsidRPr="00585FBF" w:rsidRDefault="00680BE2">
      <w:pPr>
        <w:pStyle w:val="Odlomakpopisa"/>
        <w:numPr>
          <w:ilvl w:val="0"/>
          <w:numId w:val="33"/>
        </w:numPr>
        <w:spacing w:after="120" w:line="240" w:lineRule="auto"/>
        <w:jc w:val="both"/>
        <w:rPr>
          <w:rFonts w:ascii="Times New Roman" w:hAnsi="Times New Roman" w:cs="Times New Roman"/>
          <w:b/>
          <w:bCs/>
          <w:i/>
          <w:sz w:val="24"/>
          <w:szCs w:val="24"/>
          <w:lang w:val="hr-HR"/>
        </w:rPr>
      </w:pPr>
      <w:r w:rsidRPr="00585FBF">
        <w:rPr>
          <w:rFonts w:ascii="Times New Roman" w:hAnsi="Times New Roman" w:cs="Times New Roman"/>
          <w:b/>
          <w:bCs/>
          <w:i/>
          <w:sz w:val="24"/>
          <w:szCs w:val="24"/>
          <w:lang w:val="hr-HR"/>
        </w:rPr>
        <w:t>Restorani</w:t>
      </w:r>
    </w:p>
    <w:p w14:paraId="3FFFEE6E" w14:textId="1E1EA802" w:rsidR="00680BE2" w:rsidRPr="00585FBF" w:rsidRDefault="00680BE2">
      <w:pPr>
        <w:pStyle w:val="Odlomakpopisa"/>
        <w:numPr>
          <w:ilvl w:val="1"/>
          <w:numId w:val="11"/>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Restoran </w:t>
      </w:r>
      <w:proofErr w:type="spellStart"/>
      <w:r w:rsidRPr="00585FBF">
        <w:rPr>
          <w:rFonts w:ascii="Times New Roman" w:hAnsi="Times New Roman" w:cs="Times New Roman"/>
          <w:b/>
          <w:i/>
          <w:sz w:val="24"/>
          <w:szCs w:val="24"/>
          <w:lang w:val="hr-HR"/>
        </w:rPr>
        <w:t>Bosiljna</w:t>
      </w:r>
      <w:proofErr w:type="spellEnd"/>
    </w:p>
    <w:p w14:paraId="586AC03A" w14:textId="08F09520" w:rsidR="00680BE2" w:rsidRPr="00585FBF" w:rsidRDefault="00680BE2">
      <w:pPr>
        <w:pStyle w:val="Odlomakpopisa"/>
        <w:numPr>
          <w:ilvl w:val="1"/>
          <w:numId w:val="11"/>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Restoran Mašić</w:t>
      </w:r>
    </w:p>
    <w:p w14:paraId="125D4418" w14:textId="47184271" w:rsidR="00680BE2" w:rsidRPr="00585FBF" w:rsidRDefault="00680BE2">
      <w:pPr>
        <w:pStyle w:val="Odlomakpopisa"/>
        <w:numPr>
          <w:ilvl w:val="1"/>
          <w:numId w:val="11"/>
        </w:numPr>
        <w:spacing w:after="120" w:line="240" w:lineRule="auto"/>
        <w:jc w:val="both"/>
        <w:rPr>
          <w:rFonts w:ascii="Times New Roman" w:hAnsi="Times New Roman" w:cs="Times New Roman"/>
          <w:b/>
          <w:i/>
          <w:sz w:val="24"/>
          <w:szCs w:val="24"/>
          <w:lang w:val="hr-HR"/>
        </w:rPr>
      </w:pPr>
      <w:proofErr w:type="spellStart"/>
      <w:r w:rsidRPr="00585FBF">
        <w:rPr>
          <w:rFonts w:ascii="Times New Roman" w:hAnsi="Times New Roman" w:cs="Times New Roman"/>
          <w:b/>
          <w:i/>
          <w:sz w:val="24"/>
          <w:szCs w:val="24"/>
          <w:lang w:val="hr-HR"/>
        </w:rPr>
        <w:t>Caffe</w:t>
      </w:r>
      <w:proofErr w:type="spellEnd"/>
      <w:r w:rsidRPr="00585FBF">
        <w:rPr>
          <w:rFonts w:ascii="Times New Roman" w:hAnsi="Times New Roman" w:cs="Times New Roman"/>
          <w:b/>
          <w:i/>
          <w:sz w:val="24"/>
          <w:szCs w:val="24"/>
          <w:lang w:val="hr-HR"/>
        </w:rPr>
        <w:t xml:space="preserve"> Restaurant MIKA</w:t>
      </w:r>
    </w:p>
    <w:p w14:paraId="1F0A0A16" w14:textId="5E055AEB" w:rsidR="00680BE2" w:rsidRPr="00585FBF" w:rsidRDefault="00680BE2">
      <w:pPr>
        <w:pStyle w:val="Odlomakpopisa"/>
        <w:numPr>
          <w:ilvl w:val="1"/>
          <w:numId w:val="11"/>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Restoran ANTIK</w:t>
      </w:r>
    </w:p>
    <w:p w14:paraId="5F31BEC3" w14:textId="345EBB6A" w:rsidR="00680BE2" w:rsidRPr="00585FBF" w:rsidRDefault="00680BE2">
      <w:pPr>
        <w:pStyle w:val="Odlomakpopisa"/>
        <w:numPr>
          <w:ilvl w:val="1"/>
          <w:numId w:val="11"/>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Restoran Astorija</w:t>
      </w:r>
    </w:p>
    <w:p w14:paraId="68FCB497" w14:textId="048F752B" w:rsidR="002900A6" w:rsidRPr="00585FBF" w:rsidRDefault="00680BE2">
      <w:pPr>
        <w:pStyle w:val="Odlomakpopisa"/>
        <w:numPr>
          <w:ilvl w:val="1"/>
          <w:numId w:val="11"/>
        </w:num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Restoran Blago</w:t>
      </w:r>
    </w:p>
    <w:p w14:paraId="41A8FE50" w14:textId="5E84E4BF" w:rsidR="002900A6" w:rsidRPr="00585FBF" w:rsidRDefault="00FF0B5E" w:rsidP="00585FBF">
      <w:pPr>
        <w:spacing w:after="120" w:line="240" w:lineRule="auto"/>
        <w:jc w:val="both"/>
        <w:rPr>
          <w:rFonts w:ascii="Times New Roman" w:hAnsi="Times New Roman" w:cs="Times New Roman"/>
          <w:iCs/>
          <w:sz w:val="24"/>
          <w:szCs w:val="24"/>
          <w:lang w:val="hr-HR"/>
        </w:rPr>
      </w:pPr>
      <w:r w:rsidRPr="00585FBF">
        <w:rPr>
          <w:rFonts w:ascii="Times New Roman" w:hAnsi="Times New Roman" w:cs="Times New Roman"/>
          <w:iCs/>
          <w:sz w:val="24"/>
          <w:szCs w:val="24"/>
          <w:lang w:val="hr-HR"/>
        </w:rPr>
        <w:t xml:space="preserve">Evidencija broja gostiju ne postoji jer još uvijek </w:t>
      </w:r>
      <w:r w:rsidR="00FB7D6C" w:rsidRPr="00585FBF">
        <w:rPr>
          <w:rFonts w:ascii="Times New Roman" w:hAnsi="Times New Roman" w:cs="Times New Roman"/>
          <w:iCs/>
          <w:sz w:val="24"/>
          <w:szCs w:val="24"/>
          <w:lang w:val="hr-HR"/>
        </w:rPr>
        <w:t>nisu osnovane</w:t>
      </w:r>
      <w:r w:rsidRPr="00585FBF">
        <w:rPr>
          <w:rFonts w:ascii="Times New Roman" w:hAnsi="Times New Roman" w:cs="Times New Roman"/>
          <w:iCs/>
          <w:sz w:val="24"/>
          <w:szCs w:val="24"/>
          <w:lang w:val="hr-HR"/>
        </w:rPr>
        <w:t xml:space="preserve"> </w:t>
      </w:r>
      <w:r w:rsidR="00FB7D6C" w:rsidRPr="00585FBF">
        <w:rPr>
          <w:rFonts w:ascii="Times New Roman" w:hAnsi="Times New Roman" w:cs="Times New Roman"/>
          <w:iCs/>
          <w:sz w:val="24"/>
          <w:szCs w:val="24"/>
          <w:lang w:val="hr-HR"/>
        </w:rPr>
        <w:t>T</w:t>
      </w:r>
      <w:r w:rsidR="000E17AE" w:rsidRPr="00585FBF">
        <w:rPr>
          <w:rFonts w:ascii="Times New Roman" w:hAnsi="Times New Roman" w:cs="Times New Roman"/>
          <w:iCs/>
          <w:sz w:val="24"/>
          <w:szCs w:val="24"/>
          <w:lang w:val="hr-HR"/>
        </w:rPr>
        <w:t>urističk</w:t>
      </w:r>
      <w:r w:rsidR="00FB7D6C" w:rsidRPr="00585FBF">
        <w:rPr>
          <w:rFonts w:ascii="Times New Roman" w:hAnsi="Times New Roman" w:cs="Times New Roman"/>
          <w:iCs/>
          <w:sz w:val="24"/>
          <w:szCs w:val="24"/>
          <w:lang w:val="hr-HR"/>
        </w:rPr>
        <w:t>e</w:t>
      </w:r>
      <w:r w:rsidR="000E17AE" w:rsidRPr="00585FBF">
        <w:rPr>
          <w:rFonts w:ascii="Times New Roman" w:hAnsi="Times New Roman" w:cs="Times New Roman"/>
          <w:iCs/>
          <w:sz w:val="24"/>
          <w:szCs w:val="24"/>
          <w:lang w:val="hr-HR"/>
        </w:rPr>
        <w:t xml:space="preserve"> </w:t>
      </w:r>
      <w:r w:rsidR="00FB7D6C" w:rsidRPr="00585FBF">
        <w:rPr>
          <w:rFonts w:ascii="Times New Roman" w:hAnsi="Times New Roman" w:cs="Times New Roman"/>
          <w:iCs/>
          <w:sz w:val="24"/>
          <w:szCs w:val="24"/>
          <w:lang w:val="hr-HR"/>
        </w:rPr>
        <w:t>zajednice</w:t>
      </w:r>
      <w:r w:rsidR="000E17AE" w:rsidRPr="00585FBF">
        <w:rPr>
          <w:rFonts w:ascii="Times New Roman" w:hAnsi="Times New Roman" w:cs="Times New Roman"/>
          <w:iCs/>
          <w:sz w:val="24"/>
          <w:szCs w:val="24"/>
          <w:lang w:val="hr-HR"/>
        </w:rPr>
        <w:t xml:space="preserve"> pri M</w:t>
      </w:r>
      <w:r w:rsidR="005667B0" w:rsidRPr="00585FBF">
        <w:rPr>
          <w:rFonts w:ascii="Times New Roman" w:hAnsi="Times New Roman" w:cs="Times New Roman"/>
          <w:iCs/>
          <w:sz w:val="24"/>
          <w:szCs w:val="24"/>
          <w:lang w:val="hr-HR"/>
        </w:rPr>
        <w:t>i</w:t>
      </w:r>
      <w:r w:rsidR="000E17AE" w:rsidRPr="00585FBF">
        <w:rPr>
          <w:rFonts w:ascii="Times New Roman" w:hAnsi="Times New Roman" w:cs="Times New Roman"/>
          <w:iCs/>
          <w:sz w:val="24"/>
          <w:szCs w:val="24"/>
          <w:lang w:val="hr-HR"/>
        </w:rPr>
        <w:t>nistarstvu kao ni pri Općini.</w:t>
      </w:r>
    </w:p>
    <w:p w14:paraId="41CEF4DB" w14:textId="77777777" w:rsidR="006D10E6" w:rsidRPr="00585FBF" w:rsidRDefault="006D10E6" w:rsidP="00585FBF">
      <w:pPr>
        <w:spacing w:after="120" w:line="240" w:lineRule="auto"/>
        <w:jc w:val="both"/>
        <w:rPr>
          <w:rFonts w:ascii="Times New Roman" w:hAnsi="Times New Roman" w:cs="Times New Roman"/>
          <w:i/>
          <w:sz w:val="24"/>
          <w:szCs w:val="24"/>
          <w:lang w:val="hr-HR"/>
        </w:rPr>
      </w:pPr>
    </w:p>
    <w:p w14:paraId="56AFA9C2" w14:textId="3BD9EEB1" w:rsidR="00730723" w:rsidRPr="00585FBF" w:rsidRDefault="00401184" w:rsidP="00585FBF">
      <w:pPr>
        <w:spacing w:after="120" w:line="240" w:lineRule="auto"/>
        <w:jc w:val="both"/>
        <w:rPr>
          <w:rFonts w:ascii="Times New Roman" w:hAnsi="Times New Roman" w:cs="Times New Roman"/>
          <w:b/>
          <w:i/>
          <w:sz w:val="24"/>
          <w:szCs w:val="24"/>
          <w:lang w:val="hr-HR"/>
        </w:rPr>
      </w:pPr>
      <w:r w:rsidRPr="00585FBF">
        <w:rPr>
          <w:rFonts w:ascii="Times New Roman" w:hAnsi="Times New Roman" w:cs="Times New Roman"/>
          <w:iCs/>
          <w:sz w:val="24"/>
          <w:szCs w:val="24"/>
          <w:lang w:val="hr-HR"/>
        </w:rPr>
        <w:t>Prema evidenciji koju posjedujemo r</w:t>
      </w:r>
      <w:r w:rsidR="00EB2C63" w:rsidRPr="00585FBF">
        <w:rPr>
          <w:rFonts w:ascii="Times New Roman" w:hAnsi="Times New Roman" w:cs="Times New Roman"/>
          <w:iCs/>
          <w:sz w:val="24"/>
          <w:szCs w:val="24"/>
          <w:lang w:val="hr-HR"/>
        </w:rPr>
        <w:t xml:space="preserve">egistriranih ruralnih, seoskih </w:t>
      </w:r>
      <w:proofErr w:type="spellStart"/>
      <w:r w:rsidR="00EB2C63" w:rsidRPr="00585FBF">
        <w:rPr>
          <w:rFonts w:ascii="Times New Roman" w:hAnsi="Times New Roman" w:cs="Times New Roman"/>
          <w:iCs/>
          <w:sz w:val="24"/>
          <w:szCs w:val="24"/>
          <w:lang w:val="hr-HR"/>
        </w:rPr>
        <w:t>agro</w:t>
      </w:r>
      <w:proofErr w:type="spellEnd"/>
      <w:r w:rsidR="007626D6">
        <w:rPr>
          <w:rFonts w:ascii="Times New Roman" w:hAnsi="Times New Roman" w:cs="Times New Roman"/>
          <w:iCs/>
          <w:sz w:val="24"/>
          <w:szCs w:val="24"/>
          <w:lang w:val="hr-HR"/>
        </w:rPr>
        <w:t xml:space="preserve"> </w:t>
      </w:r>
      <w:r w:rsidR="00EB2C63" w:rsidRPr="00585FBF">
        <w:rPr>
          <w:rFonts w:ascii="Times New Roman" w:hAnsi="Times New Roman" w:cs="Times New Roman"/>
          <w:iCs/>
          <w:sz w:val="24"/>
          <w:szCs w:val="24"/>
          <w:lang w:val="hr-HR"/>
        </w:rPr>
        <w:t>turistički</w:t>
      </w:r>
      <w:r w:rsidR="00107DD8" w:rsidRPr="00585FBF">
        <w:rPr>
          <w:rFonts w:ascii="Times New Roman" w:hAnsi="Times New Roman" w:cs="Times New Roman"/>
          <w:iCs/>
          <w:sz w:val="24"/>
          <w:szCs w:val="24"/>
          <w:lang w:val="hr-HR"/>
        </w:rPr>
        <w:t>h obrta na području općine Posušje nema</w:t>
      </w:r>
      <w:r w:rsidR="003848C1" w:rsidRPr="00585FBF">
        <w:rPr>
          <w:rFonts w:ascii="Times New Roman" w:hAnsi="Times New Roman" w:cs="Times New Roman"/>
          <w:iCs/>
          <w:sz w:val="24"/>
          <w:szCs w:val="24"/>
          <w:lang w:val="hr-HR"/>
        </w:rPr>
        <w:t>.</w:t>
      </w:r>
      <w:r w:rsidRPr="00585FBF">
        <w:rPr>
          <w:rFonts w:ascii="Times New Roman" w:hAnsi="Times New Roman" w:cs="Times New Roman"/>
          <w:iCs/>
          <w:sz w:val="24"/>
          <w:szCs w:val="24"/>
          <w:lang w:val="hr-HR"/>
        </w:rPr>
        <w:t xml:space="preserve"> </w:t>
      </w:r>
      <w:r w:rsidR="003848C1" w:rsidRPr="00585FBF">
        <w:rPr>
          <w:rFonts w:ascii="Times New Roman" w:hAnsi="Times New Roman" w:cs="Times New Roman"/>
          <w:iCs/>
          <w:sz w:val="24"/>
          <w:szCs w:val="24"/>
          <w:lang w:val="hr-HR"/>
        </w:rPr>
        <w:t xml:space="preserve"> </w:t>
      </w:r>
      <w:r w:rsidR="00680BE2" w:rsidRPr="00585FBF">
        <w:rPr>
          <w:rFonts w:ascii="Times New Roman" w:hAnsi="Times New Roman" w:cs="Times New Roman"/>
          <w:iCs/>
          <w:sz w:val="24"/>
          <w:szCs w:val="24"/>
          <w:lang w:val="hr-HR"/>
        </w:rPr>
        <w:t xml:space="preserve">Diversifikacija djelatnosti u ruralnim područjima podrazumijeva razvitak </w:t>
      </w:r>
      <w:r w:rsidR="006D10E6" w:rsidRPr="00585FBF">
        <w:rPr>
          <w:rFonts w:ascii="Times New Roman" w:hAnsi="Times New Roman" w:cs="Times New Roman"/>
          <w:iCs/>
          <w:sz w:val="24"/>
          <w:szCs w:val="24"/>
          <w:lang w:val="hr-HR"/>
        </w:rPr>
        <w:t xml:space="preserve">ruralnoga </w:t>
      </w:r>
      <w:r w:rsidR="00680BE2" w:rsidRPr="00585FBF">
        <w:rPr>
          <w:rFonts w:ascii="Times New Roman" w:hAnsi="Times New Roman" w:cs="Times New Roman"/>
          <w:iCs/>
          <w:sz w:val="24"/>
          <w:szCs w:val="24"/>
          <w:lang w:val="hr-HR"/>
        </w:rPr>
        <w:t xml:space="preserve">turizma. Obiteljska poljoprivredna gospodarstva (OPG) u cilju stabilizacije prihoda pribjegavaju diversifikaciji svoje djelatnosti ponudom turističkih sadržaja – agroturizam (veza između poljoprivredne proizvodnje OPG-a i izravne potrošnje kroz turističku ponudu). S druge strane u naseljenim mjestima (selima) postoje gospodarstva koja nemaju poljoprivrednu proizvodnju ali razvijaju turističku ponudu u seoskom prostoru. Agroturizam i seoski turizam su dvije bitne sastavnice ruralnog turizma. Ruralni turizam ŽZH je na početku i nedovoljno razvijen, što je posljedica dugogodišnjeg zapostavljanja ruralnih područja i obiteljskih </w:t>
      </w:r>
      <w:r w:rsidR="003848C1" w:rsidRPr="00585FBF">
        <w:rPr>
          <w:rFonts w:ascii="Times New Roman" w:hAnsi="Times New Roman" w:cs="Times New Roman"/>
          <w:iCs/>
          <w:sz w:val="24"/>
          <w:szCs w:val="24"/>
          <w:lang w:val="hr-HR"/>
        </w:rPr>
        <w:t xml:space="preserve">poljoprivrednih gospodarstava.  </w:t>
      </w:r>
      <w:r w:rsidR="00730723" w:rsidRPr="00585FBF">
        <w:rPr>
          <w:rFonts w:ascii="Times New Roman" w:hAnsi="Times New Roman" w:cs="Times New Roman"/>
          <w:b/>
          <w:i/>
          <w:sz w:val="24"/>
          <w:szCs w:val="24"/>
          <w:lang w:val="hr-HR"/>
        </w:rPr>
        <w:t xml:space="preserve">Izvor: Strategija </w:t>
      </w:r>
      <w:r w:rsidR="007626D6">
        <w:rPr>
          <w:rFonts w:ascii="Times New Roman" w:hAnsi="Times New Roman" w:cs="Times New Roman"/>
          <w:b/>
          <w:i/>
          <w:sz w:val="24"/>
          <w:szCs w:val="24"/>
          <w:lang w:val="hr-HR"/>
        </w:rPr>
        <w:t>ruralnog razvitka županije Z</w:t>
      </w:r>
      <w:r w:rsidR="007626D6" w:rsidRPr="00585FBF">
        <w:rPr>
          <w:rFonts w:ascii="Times New Roman" w:hAnsi="Times New Roman" w:cs="Times New Roman"/>
          <w:b/>
          <w:i/>
          <w:sz w:val="24"/>
          <w:szCs w:val="24"/>
          <w:lang w:val="hr-HR"/>
        </w:rPr>
        <w:t>apadno hercegovačke</w:t>
      </w:r>
      <w:r w:rsidR="00EB7854" w:rsidRPr="00585FBF">
        <w:rPr>
          <w:rFonts w:ascii="Times New Roman" w:hAnsi="Times New Roman" w:cs="Times New Roman"/>
          <w:b/>
          <w:i/>
          <w:sz w:val="24"/>
          <w:szCs w:val="24"/>
          <w:lang w:val="hr-HR"/>
        </w:rPr>
        <w:t xml:space="preserve"> za razdoblje 2020.-2030. godine</w:t>
      </w:r>
      <w:r w:rsidR="003848C1" w:rsidRPr="00585FBF">
        <w:rPr>
          <w:rFonts w:ascii="Times New Roman" w:hAnsi="Times New Roman" w:cs="Times New Roman"/>
          <w:b/>
          <w:i/>
          <w:sz w:val="24"/>
          <w:szCs w:val="24"/>
          <w:lang w:val="hr-HR"/>
        </w:rPr>
        <w:t>, stranica</w:t>
      </w:r>
      <w:r w:rsidR="005667B0" w:rsidRPr="00585FBF">
        <w:rPr>
          <w:rFonts w:ascii="Times New Roman" w:hAnsi="Times New Roman" w:cs="Times New Roman"/>
          <w:b/>
          <w:i/>
          <w:sz w:val="24"/>
          <w:szCs w:val="24"/>
          <w:lang w:val="hr-HR"/>
        </w:rPr>
        <w:t xml:space="preserve"> 20</w:t>
      </w:r>
      <w:r w:rsidR="00054C4E" w:rsidRPr="00585FBF">
        <w:rPr>
          <w:rFonts w:ascii="Times New Roman" w:hAnsi="Times New Roman" w:cs="Times New Roman"/>
          <w:b/>
          <w:i/>
          <w:sz w:val="24"/>
          <w:szCs w:val="24"/>
          <w:lang w:val="hr-HR"/>
        </w:rPr>
        <w:t>.</w:t>
      </w:r>
    </w:p>
    <w:p w14:paraId="0D3C60AE" w14:textId="77777777" w:rsidR="00054C4E" w:rsidRPr="00585FBF" w:rsidRDefault="00054C4E" w:rsidP="00585FBF">
      <w:pPr>
        <w:spacing w:after="120" w:line="240" w:lineRule="auto"/>
        <w:jc w:val="both"/>
        <w:rPr>
          <w:rFonts w:ascii="Times New Roman" w:hAnsi="Times New Roman" w:cs="Times New Roman"/>
          <w:b/>
          <w:iCs/>
          <w:sz w:val="24"/>
          <w:szCs w:val="24"/>
          <w:lang w:val="hr-HR"/>
        </w:rPr>
      </w:pPr>
    </w:p>
    <w:p w14:paraId="2E9BD0AB" w14:textId="0F0E52B4" w:rsidR="003923DA" w:rsidRPr="00246DA0" w:rsidRDefault="007626D6">
      <w:pPr>
        <w:pStyle w:val="Naslov2"/>
        <w:numPr>
          <w:ilvl w:val="1"/>
          <w:numId w:val="30"/>
        </w:numPr>
      </w:pPr>
      <w:bookmarkStart w:id="61" w:name="_Toc152323669"/>
      <w:r w:rsidRPr="00246DA0">
        <w:t xml:space="preserve">Eno </w:t>
      </w:r>
      <w:proofErr w:type="spellStart"/>
      <w:r w:rsidRPr="00246DA0">
        <w:t>gastronomska</w:t>
      </w:r>
      <w:proofErr w:type="spellEnd"/>
      <w:r w:rsidR="003923DA" w:rsidRPr="00246DA0">
        <w:t xml:space="preserve"> </w:t>
      </w:r>
      <w:proofErr w:type="spellStart"/>
      <w:r w:rsidR="003923DA" w:rsidRPr="00246DA0">
        <w:t>ponuda</w:t>
      </w:r>
      <w:proofErr w:type="spellEnd"/>
      <w:r w:rsidR="003923DA" w:rsidRPr="00246DA0">
        <w:t xml:space="preserve"> (</w:t>
      </w:r>
      <w:proofErr w:type="spellStart"/>
      <w:r w:rsidR="003923DA" w:rsidRPr="00246DA0">
        <w:t>tradicionalna</w:t>
      </w:r>
      <w:proofErr w:type="spellEnd"/>
      <w:r w:rsidR="003923DA" w:rsidRPr="00246DA0">
        <w:t xml:space="preserve"> </w:t>
      </w:r>
      <w:proofErr w:type="spellStart"/>
      <w:r w:rsidR="003923DA" w:rsidRPr="00246DA0">
        <w:t>jela</w:t>
      </w:r>
      <w:proofErr w:type="spellEnd"/>
      <w:r w:rsidR="003923DA" w:rsidRPr="00246DA0">
        <w:t xml:space="preserve"> </w:t>
      </w:r>
      <w:proofErr w:type="spellStart"/>
      <w:r w:rsidR="003923DA" w:rsidRPr="00246DA0">
        <w:t>i</w:t>
      </w:r>
      <w:proofErr w:type="spellEnd"/>
      <w:r w:rsidR="003923DA" w:rsidRPr="00246DA0">
        <w:t xml:space="preserve"> </w:t>
      </w:r>
      <w:proofErr w:type="spellStart"/>
      <w:r w:rsidR="003923DA" w:rsidRPr="00246DA0">
        <w:t>pića</w:t>
      </w:r>
      <w:proofErr w:type="spellEnd"/>
      <w:r w:rsidR="003923DA" w:rsidRPr="00246DA0">
        <w:t>)</w:t>
      </w:r>
      <w:bookmarkEnd w:id="61"/>
    </w:p>
    <w:p w14:paraId="53DC7D99" w14:textId="77777777" w:rsidR="00054C4E" w:rsidRPr="00585FBF" w:rsidRDefault="00054C4E" w:rsidP="00585FBF">
      <w:pPr>
        <w:spacing w:after="120" w:line="240" w:lineRule="auto"/>
        <w:jc w:val="both"/>
        <w:rPr>
          <w:rFonts w:ascii="Times New Roman" w:hAnsi="Times New Roman" w:cs="Times New Roman"/>
          <w:b/>
          <w:bCs/>
          <w:i/>
          <w:sz w:val="24"/>
          <w:szCs w:val="24"/>
          <w:lang w:val="hr-HR"/>
        </w:rPr>
      </w:pPr>
    </w:p>
    <w:p w14:paraId="43987C1C" w14:textId="7ED26B16" w:rsidR="00DC2FEC" w:rsidRPr="00585FBF" w:rsidRDefault="000752A0" w:rsidP="00585FBF">
      <w:pPr>
        <w:spacing w:after="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Eno gastronomija</w:t>
      </w:r>
      <w:r w:rsidR="00680BE2" w:rsidRPr="00585FBF">
        <w:rPr>
          <w:rFonts w:ascii="Times New Roman" w:hAnsi="Times New Roman" w:cs="Times New Roman"/>
          <w:sz w:val="24"/>
          <w:szCs w:val="24"/>
          <w:lang w:val="hr-HR"/>
        </w:rPr>
        <w:t xml:space="preserve"> obiteljskih poljoprivrednih gospodarstava</w:t>
      </w:r>
      <w:r w:rsidR="006D10E6" w:rsidRPr="00585FBF">
        <w:rPr>
          <w:rFonts w:ascii="Times New Roman" w:hAnsi="Times New Roman" w:cs="Times New Roman"/>
          <w:sz w:val="24"/>
          <w:szCs w:val="24"/>
          <w:lang w:val="hr-HR"/>
        </w:rPr>
        <w:t xml:space="preserve"> (OPG) kao turistički proizvod</w:t>
      </w:r>
      <w:r w:rsidR="00680BE2" w:rsidRPr="00585FBF">
        <w:rPr>
          <w:rFonts w:ascii="Times New Roman" w:hAnsi="Times New Roman" w:cs="Times New Roman"/>
          <w:sz w:val="24"/>
          <w:szCs w:val="24"/>
          <w:lang w:val="hr-HR"/>
        </w:rPr>
        <w:t xml:space="preserve"> još uvijek n</w:t>
      </w:r>
      <w:r w:rsidR="006D10E6" w:rsidRPr="00585FBF">
        <w:rPr>
          <w:rFonts w:ascii="Times New Roman" w:hAnsi="Times New Roman" w:cs="Times New Roman"/>
          <w:sz w:val="24"/>
          <w:szCs w:val="24"/>
          <w:lang w:val="hr-HR"/>
        </w:rPr>
        <w:t>ij</w:t>
      </w:r>
      <w:r w:rsidR="00680BE2" w:rsidRPr="00585FBF">
        <w:rPr>
          <w:rFonts w:ascii="Times New Roman" w:hAnsi="Times New Roman" w:cs="Times New Roman"/>
          <w:sz w:val="24"/>
          <w:szCs w:val="24"/>
          <w:lang w:val="hr-HR"/>
        </w:rPr>
        <w:t>e</w:t>
      </w:r>
      <w:r w:rsidR="006D10E6" w:rsidRPr="00585FBF">
        <w:rPr>
          <w:rFonts w:ascii="Times New Roman" w:hAnsi="Times New Roman" w:cs="Times New Roman"/>
          <w:sz w:val="24"/>
          <w:szCs w:val="24"/>
          <w:lang w:val="hr-HR"/>
        </w:rPr>
        <w:t xml:space="preserve"> dovoljno razvijena i istražena. </w:t>
      </w:r>
      <w:r w:rsidR="00680BE2" w:rsidRPr="00585FBF">
        <w:rPr>
          <w:rFonts w:ascii="Times New Roman" w:hAnsi="Times New Roman" w:cs="Times New Roman"/>
          <w:sz w:val="24"/>
          <w:szCs w:val="24"/>
          <w:lang w:val="hr-HR"/>
        </w:rPr>
        <w:t xml:space="preserve">Restorani </w:t>
      </w:r>
      <w:r w:rsidR="006D10E6" w:rsidRPr="00585FBF">
        <w:rPr>
          <w:rFonts w:ascii="Times New Roman" w:hAnsi="Times New Roman" w:cs="Times New Roman"/>
          <w:sz w:val="24"/>
          <w:szCs w:val="24"/>
          <w:lang w:val="hr-HR"/>
        </w:rPr>
        <w:t>nude široku paletu</w:t>
      </w:r>
      <w:r w:rsidR="00680BE2" w:rsidRPr="00585FBF">
        <w:rPr>
          <w:rFonts w:ascii="Times New Roman" w:hAnsi="Times New Roman" w:cs="Times New Roman"/>
          <w:sz w:val="24"/>
          <w:szCs w:val="24"/>
          <w:lang w:val="hr-HR"/>
        </w:rPr>
        <w:t xml:space="preserve"> jela, uključujući i jela karakteristična za ovo podneblje </w:t>
      </w:r>
    </w:p>
    <w:p w14:paraId="16D1E0CD" w14:textId="398F766F" w:rsidR="00DC2FEC" w:rsidRPr="00585FBF" w:rsidRDefault="00DC2FEC" w:rsidP="00585FBF">
      <w:pPr>
        <w:spacing w:after="0" w:line="240" w:lineRule="auto"/>
        <w:jc w:val="both"/>
        <w:rPr>
          <w:rFonts w:ascii="Times New Roman" w:hAnsi="Times New Roman" w:cs="Times New Roman"/>
          <w:iCs/>
          <w:sz w:val="24"/>
          <w:szCs w:val="24"/>
          <w:lang w:val="hr-HR"/>
        </w:rPr>
      </w:pPr>
      <w:r w:rsidRPr="00585FBF">
        <w:rPr>
          <w:rFonts w:ascii="Times New Roman" w:hAnsi="Times New Roman" w:cs="Times New Roman"/>
          <w:b/>
          <w:i/>
          <w:sz w:val="24"/>
          <w:szCs w:val="24"/>
          <w:lang w:val="hr-HR"/>
        </w:rPr>
        <w:t xml:space="preserve">Jela: </w:t>
      </w:r>
      <w:r w:rsidR="001F4F38" w:rsidRPr="00585FBF">
        <w:rPr>
          <w:rFonts w:ascii="Times New Roman" w:hAnsi="Times New Roman" w:cs="Times New Roman"/>
          <w:bCs/>
          <w:iCs/>
          <w:sz w:val="24"/>
          <w:szCs w:val="24"/>
          <w:lang w:val="hr-HR"/>
        </w:rPr>
        <w:t xml:space="preserve">pole sa sirom iz </w:t>
      </w:r>
      <w:proofErr w:type="spellStart"/>
      <w:r w:rsidR="001F4F38" w:rsidRPr="00585FBF">
        <w:rPr>
          <w:rFonts w:ascii="Times New Roman" w:hAnsi="Times New Roman" w:cs="Times New Roman"/>
          <w:bCs/>
          <w:iCs/>
          <w:sz w:val="24"/>
          <w:szCs w:val="24"/>
          <w:lang w:val="hr-HR"/>
        </w:rPr>
        <w:t>mišine</w:t>
      </w:r>
      <w:proofErr w:type="spellEnd"/>
      <w:r w:rsidR="001F4F38" w:rsidRPr="00585FBF">
        <w:rPr>
          <w:rFonts w:ascii="Times New Roman" w:hAnsi="Times New Roman" w:cs="Times New Roman"/>
          <w:bCs/>
          <w:iCs/>
          <w:sz w:val="24"/>
          <w:szCs w:val="24"/>
          <w:lang w:val="hr-HR"/>
        </w:rPr>
        <w:t xml:space="preserve">, </w:t>
      </w:r>
      <w:r w:rsidR="006D10E6" w:rsidRPr="00585FBF">
        <w:rPr>
          <w:rFonts w:ascii="Times New Roman" w:hAnsi="Times New Roman" w:cs="Times New Roman"/>
          <w:bCs/>
          <w:iCs/>
          <w:sz w:val="24"/>
          <w:szCs w:val="24"/>
          <w:lang w:val="hr-HR"/>
        </w:rPr>
        <w:t xml:space="preserve">uštipci </w:t>
      </w:r>
      <w:r w:rsidR="00C24017" w:rsidRPr="00585FBF">
        <w:rPr>
          <w:rFonts w:ascii="Times New Roman" w:hAnsi="Times New Roman" w:cs="Times New Roman"/>
          <w:bCs/>
          <w:iCs/>
          <w:sz w:val="24"/>
          <w:szCs w:val="24"/>
          <w:lang w:val="hr-HR"/>
        </w:rPr>
        <w:t>(</w:t>
      </w:r>
      <w:proofErr w:type="spellStart"/>
      <w:r w:rsidR="00C24017" w:rsidRPr="00585FBF">
        <w:rPr>
          <w:rFonts w:ascii="Times New Roman" w:hAnsi="Times New Roman" w:cs="Times New Roman"/>
          <w:bCs/>
          <w:iCs/>
          <w:sz w:val="24"/>
          <w:szCs w:val="24"/>
          <w:lang w:val="hr-HR"/>
        </w:rPr>
        <w:t>kvasani</w:t>
      </w:r>
      <w:proofErr w:type="spellEnd"/>
      <w:r w:rsidR="00C24017" w:rsidRPr="00585FBF">
        <w:rPr>
          <w:rFonts w:ascii="Times New Roman" w:hAnsi="Times New Roman" w:cs="Times New Roman"/>
          <w:bCs/>
          <w:iCs/>
          <w:sz w:val="24"/>
          <w:szCs w:val="24"/>
          <w:lang w:val="hr-HR"/>
        </w:rPr>
        <w:t xml:space="preserve"> i lijevani) </w:t>
      </w:r>
      <w:r w:rsidR="006D10E6" w:rsidRPr="00585FBF">
        <w:rPr>
          <w:rFonts w:ascii="Times New Roman" w:hAnsi="Times New Roman" w:cs="Times New Roman"/>
          <w:bCs/>
          <w:iCs/>
          <w:sz w:val="24"/>
          <w:szCs w:val="24"/>
          <w:lang w:val="hr-HR"/>
        </w:rPr>
        <w:t>sa sirom, pršutom i kajmakom, pura</w:t>
      </w:r>
      <w:r w:rsidR="00F57DFE" w:rsidRPr="00585FBF">
        <w:rPr>
          <w:rFonts w:ascii="Times New Roman" w:hAnsi="Times New Roman" w:cs="Times New Roman"/>
          <w:bCs/>
          <w:iCs/>
          <w:sz w:val="24"/>
          <w:szCs w:val="24"/>
          <w:lang w:val="hr-HR"/>
        </w:rPr>
        <w:t xml:space="preserve"> i</w:t>
      </w:r>
      <w:r w:rsidR="006D10E6" w:rsidRPr="00585FBF">
        <w:rPr>
          <w:rFonts w:ascii="Times New Roman" w:hAnsi="Times New Roman" w:cs="Times New Roman"/>
          <w:bCs/>
          <w:iCs/>
          <w:sz w:val="24"/>
          <w:szCs w:val="24"/>
          <w:lang w:val="hr-HR"/>
        </w:rPr>
        <w:t xml:space="preserve"> </w:t>
      </w:r>
      <w:proofErr w:type="spellStart"/>
      <w:r w:rsidR="006D10E6" w:rsidRPr="00585FBF">
        <w:rPr>
          <w:rFonts w:ascii="Times New Roman" w:hAnsi="Times New Roman" w:cs="Times New Roman"/>
          <w:bCs/>
          <w:iCs/>
          <w:sz w:val="24"/>
          <w:szCs w:val="24"/>
          <w:lang w:val="hr-HR"/>
        </w:rPr>
        <w:t>lučnica</w:t>
      </w:r>
      <w:proofErr w:type="spellEnd"/>
      <w:r w:rsidR="006D10E6" w:rsidRPr="00585FBF">
        <w:rPr>
          <w:rFonts w:ascii="Times New Roman" w:hAnsi="Times New Roman" w:cs="Times New Roman"/>
          <w:bCs/>
          <w:iCs/>
          <w:sz w:val="24"/>
          <w:szCs w:val="24"/>
          <w:lang w:val="hr-HR"/>
        </w:rPr>
        <w:t xml:space="preserve">, kiseli kupus sa suhim mesom, raštika sa mesom, </w:t>
      </w:r>
      <w:r w:rsidR="00DB015C" w:rsidRPr="00585FBF">
        <w:rPr>
          <w:rFonts w:ascii="Times New Roman" w:hAnsi="Times New Roman" w:cs="Times New Roman"/>
          <w:bCs/>
          <w:iCs/>
          <w:sz w:val="24"/>
          <w:szCs w:val="24"/>
          <w:lang w:val="hr-HR"/>
        </w:rPr>
        <w:t>meso i krumpir is</w:t>
      </w:r>
      <w:r w:rsidR="001679BE" w:rsidRPr="00585FBF">
        <w:rPr>
          <w:rFonts w:ascii="Times New Roman" w:hAnsi="Times New Roman" w:cs="Times New Roman"/>
          <w:bCs/>
          <w:iCs/>
          <w:sz w:val="24"/>
          <w:szCs w:val="24"/>
          <w:lang w:val="hr-HR"/>
        </w:rPr>
        <w:t xml:space="preserve">pod peke, sarma, </w:t>
      </w:r>
      <w:proofErr w:type="spellStart"/>
      <w:r w:rsidR="001679BE" w:rsidRPr="00585FBF">
        <w:rPr>
          <w:rFonts w:ascii="Times New Roman" w:hAnsi="Times New Roman" w:cs="Times New Roman"/>
          <w:bCs/>
          <w:iCs/>
          <w:sz w:val="24"/>
          <w:szCs w:val="24"/>
          <w:lang w:val="hr-HR"/>
        </w:rPr>
        <w:t>japrak</w:t>
      </w:r>
      <w:proofErr w:type="spellEnd"/>
      <w:r w:rsidR="001679BE" w:rsidRPr="00585FBF">
        <w:rPr>
          <w:rFonts w:ascii="Times New Roman" w:hAnsi="Times New Roman" w:cs="Times New Roman"/>
          <w:iCs/>
          <w:sz w:val="24"/>
          <w:szCs w:val="24"/>
          <w:lang w:val="hr-HR"/>
        </w:rPr>
        <w:t>,</w:t>
      </w:r>
      <w:r w:rsidR="00054C4E" w:rsidRPr="00585FBF">
        <w:rPr>
          <w:rFonts w:ascii="Times New Roman" w:hAnsi="Times New Roman" w:cs="Times New Roman"/>
          <w:iCs/>
          <w:sz w:val="24"/>
          <w:szCs w:val="24"/>
          <w:lang w:val="hr-HR"/>
        </w:rPr>
        <w:t xml:space="preserve"> </w:t>
      </w:r>
      <w:r w:rsidRPr="00585FBF">
        <w:rPr>
          <w:rFonts w:ascii="Times New Roman" w:hAnsi="Times New Roman" w:cs="Times New Roman"/>
          <w:iCs/>
          <w:sz w:val="24"/>
          <w:szCs w:val="24"/>
          <w:lang w:val="hr-HR"/>
        </w:rPr>
        <w:t>domaći pekmezi, domaći kompoti</w:t>
      </w:r>
      <w:r w:rsidR="00217C08" w:rsidRPr="00585FBF">
        <w:rPr>
          <w:rFonts w:ascii="Times New Roman" w:hAnsi="Times New Roman" w:cs="Times New Roman"/>
          <w:iCs/>
          <w:sz w:val="24"/>
          <w:szCs w:val="24"/>
          <w:lang w:val="hr-HR"/>
        </w:rPr>
        <w:t>, kruh ispod peke</w:t>
      </w:r>
      <w:r w:rsidR="00EB5EBD" w:rsidRPr="00585FBF">
        <w:rPr>
          <w:rFonts w:ascii="Times New Roman" w:hAnsi="Times New Roman" w:cs="Times New Roman"/>
          <w:iCs/>
          <w:sz w:val="24"/>
          <w:szCs w:val="24"/>
          <w:lang w:val="hr-HR"/>
        </w:rPr>
        <w:t xml:space="preserve"> s brašnom od autohtonih žitarica, kruh </w:t>
      </w:r>
      <w:proofErr w:type="spellStart"/>
      <w:r w:rsidR="00EB5EBD" w:rsidRPr="00585FBF">
        <w:rPr>
          <w:rFonts w:ascii="Times New Roman" w:hAnsi="Times New Roman" w:cs="Times New Roman"/>
          <w:iCs/>
          <w:sz w:val="24"/>
          <w:szCs w:val="24"/>
          <w:lang w:val="hr-HR"/>
        </w:rPr>
        <w:t>tepsijaš</w:t>
      </w:r>
      <w:proofErr w:type="spellEnd"/>
      <w:r w:rsidR="00F10E7D" w:rsidRPr="00585FBF">
        <w:rPr>
          <w:rFonts w:ascii="Times New Roman" w:hAnsi="Times New Roman" w:cs="Times New Roman"/>
          <w:iCs/>
          <w:sz w:val="24"/>
          <w:szCs w:val="24"/>
          <w:lang w:val="hr-HR"/>
        </w:rPr>
        <w:t xml:space="preserve">, čvarci, </w:t>
      </w:r>
      <w:r w:rsidR="00EA3BE6" w:rsidRPr="00585FBF">
        <w:rPr>
          <w:rFonts w:ascii="Times New Roman" w:hAnsi="Times New Roman" w:cs="Times New Roman"/>
          <w:iCs/>
          <w:sz w:val="24"/>
          <w:szCs w:val="24"/>
          <w:lang w:val="hr-HR"/>
        </w:rPr>
        <w:t>pita od krumpira</w:t>
      </w:r>
      <w:r w:rsidR="002A2AA6" w:rsidRPr="00585FBF">
        <w:rPr>
          <w:rFonts w:ascii="Times New Roman" w:hAnsi="Times New Roman" w:cs="Times New Roman"/>
          <w:iCs/>
          <w:sz w:val="24"/>
          <w:szCs w:val="24"/>
          <w:lang w:val="hr-HR"/>
        </w:rPr>
        <w:t>, sira i masla.</w:t>
      </w:r>
    </w:p>
    <w:p w14:paraId="19AB7AD4" w14:textId="3AE1CE8E" w:rsidR="00680BE2" w:rsidRPr="00585FBF" w:rsidRDefault="009C1733" w:rsidP="00585FBF">
      <w:pPr>
        <w:spacing w:after="0" w:line="240" w:lineRule="auto"/>
        <w:jc w:val="both"/>
        <w:rPr>
          <w:rFonts w:ascii="Times New Roman" w:hAnsi="Times New Roman" w:cs="Times New Roman"/>
          <w:iCs/>
          <w:sz w:val="24"/>
          <w:szCs w:val="24"/>
          <w:lang w:val="hr-HR"/>
        </w:rPr>
      </w:pPr>
      <w:r w:rsidRPr="00585FBF">
        <w:rPr>
          <w:rFonts w:ascii="Times New Roman" w:hAnsi="Times New Roman" w:cs="Times New Roman"/>
          <w:b/>
          <w:bCs/>
          <w:i/>
          <w:sz w:val="24"/>
          <w:szCs w:val="24"/>
          <w:lang w:val="hr-HR"/>
        </w:rPr>
        <w:t>Pića:</w:t>
      </w:r>
      <w:r w:rsidRPr="00585FBF">
        <w:rPr>
          <w:rFonts w:ascii="Times New Roman" w:hAnsi="Times New Roman" w:cs="Times New Roman"/>
          <w:i/>
          <w:sz w:val="24"/>
          <w:szCs w:val="24"/>
          <w:lang w:val="hr-HR"/>
        </w:rPr>
        <w:t xml:space="preserve"> </w:t>
      </w:r>
      <w:r w:rsidR="00416CEA" w:rsidRPr="00585FBF">
        <w:rPr>
          <w:rFonts w:ascii="Times New Roman" w:hAnsi="Times New Roman" w:cs="Times New Roman"/>
          <w:iCs/>
          <w:sz w:val="24"/>
          <w:szCs w:val="24"/>
          <w:lang w:val="hr-HR"/>
        </w:rPr>
        <w:t>razni likeri od ljekovitih trava</w:t>
      </w:r>
      <w:r w:rsidR="00EC7B4C" w:rsidRPr="00585FBF">
        <w:rPr>
          <w:rFonts w:ascii="Times New Roman" w:hAnsi="Times New Roman" w:cs="Times New Roman"/>
          <w:iCs/>
          <w:sz w:val="24"/>
          <w:szCs w:val="24"/>
          <w:lang w:val="hr-HR"/>
        </w:rPr>
        <w:t xml:space="preserve">, domaća grožđa, </w:t>
      </w:r>
      <w:r w:rsidR="00CE47FA" w:rsidRPr="00585FBF">
        <w:rPr>
          <w:rFonts w:ascii="Times New Roman" w:hAnsi="Times New Roman" w:cs="Times New Roman"/>
          <w:iCs/>
          <w:sz w:val="24"/>
          <w:szCs w:val="24"/>
          <w:lang w:val="hr-HR"/>
        </w:rPr>
        <w:t xml:space="preserve">prirodni sokovi, </w:t>
      </w:r>
      <w:r w:rsidR="00F57DFE" w:rsidRPr="00585FBF">
        <w:rPr>
          <w:rFonts w:ascii="Times New Roman" w:hAnsi="Times New Roman" w:cs="Times New Roman"/>
          <w:iCs/>
          <w:sz w:val="24"/>
          <w:szCs w:val="24"/>
          <w:lang w:val="hr-HR"/>
        </w:rPr>
        <w:t>domaći čajevi od ljekovitog bilja</w:t>
      </w:r>
      <w:r w:rsidR="00986F81" w:rsidRPr="00585FBF">
        <w:rPr>
          <w:rFonts w:ascii="Times New Roman" w:hAnsi="Times New Roman" w:cs="Times New Roman"/>
          <w:iCs/>
          <w:sz w:val="24"/>
          <w:szCs w:val="24"/>
          <w:lang w:val="hr-HR"/>
        </w:rPr>
        <w:t xml:space="preserve">, </w:t>
      </w:r>
      <w:proofErr w:type="spellStart"/>
      <w:r w:rsidR="00986F81" w:rsidRPr="00585FBF">
        <w:rPr>
          <w:rFonts w:ascii="Times New Roman" w:hAnsi="Times New Roman" w:cs="Times New Roman"/>
          <w:iCs/>
          <w:sz w:val="24"/>
          <w:szCs w:val="24"/>
          <w:lang w:val="hr-HR"/>
        </w:rPr>
        <w:t>craft</w:t>
      </w:r>
      <w:proofErr w:type="spellEnd"/>
      <w:r w:rsidR="00986F81" w:rsidRPr="00585FBF">
        <w:rPr>
          <w:rFonts w:ascii="Times New Roman" w:hAnsi="Times New Roman" w:cs="Times New Roman"/>
          <w:iCs/>
          <w:sz w:val="24"/>
          <w:szCs w:val="24"/>
          <w:lang w:val="hr-HR"/>
        </w:rPr>
        <w:t xml:space="preserve"> pivo</w:t>
      </w:r>
      <w:r w:rsidR="00DC2FEC" w:rsidRPr="00585FBF">
        <w:rPr>
          <w:rFonts w:ascii="Times New Roman" w:hAnsi="Times New Roman" w:cs="Times New Roman"/>
          <w:iCs/>
          <w:sz w:val="24"/>
          <w:szCs w:val="24"/>
          <w:lang w:val="hr-HR"/>
        </w:rPr>
        <w:t>…)</w:t>
      </w:r>
    </w:p>
    <w:p w14:paraId="0217B2DB" w14:textId="77777777" w:rsidR="006D10E6" w:rsidRPr="00585FBF" w:rsidRDefault="006D10E6" w:rsidP="00585FBF">
      <w:pPr>
        <w:spacing w:after="0" w:line="240" w:lineRule="auto"/>
        <w:jc w:val="both"/>
        <w:rPr>
          <w:rFonts w:ascii="Times New Roman" w:hAnsi="Times New Roman" w:cs="Times New Roman"/>
          <w:iCs/>
          <w:sz w:val="24"/>
          <w:szCs w:val="24"/>
          <w:lang w:val="hr-HR"/>
        </w:rPr>
      </w:pPr>
    </w:p>
    <w:p w14:paraId="4C4376F2" w14:textId="60E18C89" w:rsidR="00680BE2" w:rsidRPr="00585FBF" w:rsidRDefault="00680BE2" w:rsidP="00585FBF">
      <w:pPr>
        <w:spacing w:after="0" w:line="240" w:lineRule="auto"/>
        <w:jc w:val="both"/>
        <w:rPr>
          <w:rFonts w:ascii="Times New Roman" w:hAnsi="Times New Roman" w:cs="Times New Roman"/>
          <w:b/>
          <w:i/>
          <w:sz w:val="24"/>
          <w:szCs w:val="24"/>
          <w:lang w:val="hr-HR"/>
        </w:rPr>
      </w:pPr>
      <w:r w:rsidRPr="00585FBF">
        <w:rPr>
          <w:rFonts w:ascii="Times New Roman" w:hAnsi="Times New Roman" w:cs="Times New Roman"/>
          <w:b/>
          <w:i/>
          <w:sz w:val="24"/>
          <w:szCs w:val="24"/>
          <w:lang w:val="hr-HR"/>
        </w:rPr>
        <w:t xml:space="preserve">Iako je U Posušju napravljen značajan iskorak, prije svega u uspostavljanju zakonskog okvira i strateškog plana i infrastrukture za razvoj turizma (ruralni, </w:t>
      </w:r>
      <w:proofErr w:type="spellStart"/>
      <w:r w:rsidRPr="00585FBF">
        <w:rPr>
          <w:rFonts w:ascii="Times New Roman" w:hAnsi="Times New Roman" w:cs="Times New Roman"/>
          <w:b/>
          <w:i/>
          <w:sz w:val="24"/>
          <w:szCs w:val="24"/>
          <w:lang w:val="hr-HR"/>
        </w:rPr>
        <w:t>outdoor</w:t>
      </w:r>
      <w:proofErr w:type="spellEnd"/>
      <w:r w:rsidRPr="00585FBF">
        <w:rPr>
          <w:rFonts w:ascii="Times New Roman" w:hAnsi="Times New Roman" w:cs="Times New Roman"/>
          <w:b/>
          <w:i/>
          <w:sz w:val="24"/>
          <w:szCs w:val="24"/>
          <w:lang w:val="hr-HR"/>
        </w:rPr>
        <w:t xml:space="preserve">, kulturni), potrebno je nastaviti ulagati u razvoj turističke infrastrukture te ulagati kontinuirane napore na </w:t>
      </w:r>
      <w:proofErr w:type="spellStart"/>
      <w:r w:rsidRPr="00585FBF">
        <w:rPr>
          <w:rFonts w:ascii="Times New Roman" w:hAnsi="Times New Roman" w:cs="Times New Roman"/>
          <w:b/>
          <w:i/>
          <w:sz w:val="24"/>
          <w:szCs w:val="24"/>
          <w:lang w:val="hr-HR"/>
        </w:rPr>
        <w:t>brendiranju</w:t>
      </w:r>
      <w:proofErr w:type="spellEnd"/>
      <w:r w:rsidRPr="00585FBF">
        <w:rPr>
          <w:rFonts w:ascii="Times New Roman" w:hAnsi="Times New Roman" w:cs="Times New Roman"/>
          <w:b/>
          <w:i/>
          <w:sz w:val="24"/>
          <w:szCs w:val="24"/>
          <w:lang w:val="hr-HR"/>
        </w:rPr>
        <w:t xml:space="preserve"> općine Posušje kao poželjne turističke i poslovne regije.</w:t>
      </w:r>
    </w:p>
    <w:p w14:paraId="0370C481" w14:textId="77777777" w:rsidR="00680BE2" w:rsidRPr="00585FBF" w:rsidRDefault="00680BE2" w:rsidP="00585FBF">
      <w:pPr>
        <w:spacing w:after="120" w:line="240" w:lineRule="auto"/>
        <w:jc w:val="both"/>
        <w:rPr>
          <w:rFonts w:ascii="Times New Roman" w:hAnsi="Times New Roman" w:cs="Times New Roman"/>
          <w:i/>
          <w:sz w:val="24"/>
          <w:szCs w:val="24"/>
          <w:lang w:val="hr-HR"/>
        </w:rPr>
      </w:pPr>
    </w:p>
    <w:p w14:paraId="0AB3040A" w14:textId="727DBB47" w:rsidR="000827EF" w:rsidRPr="00246DA0" w:rsidRDefault="003923DA">
      <w:pPr>
        <w:pStyle w:val="Naslov2"/>
        <w:numPr>
          <w:ilvl w:val="1"/>
          <w:numId w:val="30"/>
        </w:numPr>
      </w:pPr>
      <w:bookmarkStart w:id="62" w:name="_Toc152323670"/>
      <w:proofErr w:type="spellStart"/>
      <w:r w:rsidRPr="00246DA0">
        <w:lastRenderedPageBreak/>
        <w:t>Financ</w:t>
      </w:r>
      <w:r w:rsidR="004B56B8" w:rsidRPr="00246DA0">
        <w:t>ijske</w:t>
      </w:r>
      <w:proofErr w:type="spellEnd"/>
      <w:r w:rsidR="004B56B8" w:rsidRPr="00246DA0">
        <w:t xml:space="preserve"> </w:t>
      </w:r>
      <w:proofErr w:type="spellStart"/>
      <w:r w:rsidR="004B56B8" w:rsidRPr="00246DA0">
        <w:t>usluge</w:t>
      </w:r>
      <w:bookmarkEnd w:id="62"/>
      <w:proofErr w:type="spellEnd"/>
      <w:r w:rsidR="002D5DA3" w:rsidRPr="00246DA0">
        <w:t xml:space="preserve"> </w:t>
      </w:r>
    </w:p>
    <w:p w14:paraId="60F6DAA4" w14:textId="10AEA6AA" w:rsidR="004B56B8" w:rsidRPr="00585FBF" w:rsidRDefault="008B7C21">
      <w:pPr>
        <w:pStyle w:val="Naslov2"/>
        <w:numPr>
          <w:ilvl w:val="2"/>
          <w:numId w:val="30"/>
        </w:numPr>
        <w:spacing w:line="240" w:lineRule="auto"/>
        <w:jc w:val="both"/>
        <w:rPr>
          <w:rFonts w:cs="Times New Roman"/>
          <w:b w:val="0"/>
          <w:szCs w:val="24"/>
          <w:lang w:val="hr-HR"/>
        </w:rPr>
      </w:pPr>
      <w:bookmarkStart w:id="63" w:name="_Toc152323671"/>
      <w:r w:rsidRPr="00585FBF">
        <w:rPr>
          <w:rFonts w:cs="Times New Roman"/>
          <w:i/>
          <w:szCs w:val="24"/>
          <w:lang w:val="hr-HR"/>
        </w:rPr>
        <w:t xml:space="preserve">Dostupnost </w:t>
      </w:r>
      <w:r w:rsidR="000752A0" w:rsidRPr="00585FBF">
        <w:rPr>
          <w:rFonts w:cs="Times New Roman"/>
          <w:i/>
          <w:szCs w:val="24"/>
          <w:lang w:val="hr-HR"/>
        </w:rPr>
        <w:t>financijskih</w:t>
      </w:r>
      <w:r w:rsidRPr="00585FBF">
        <w:rPr>
          <w:rFonts w:cs="Times New Roman"/>
          <w:i/>
          <w:szCs w:val="24"/>
          <w:lang w:val="hr-HR"/>
        </w:rPr>
        <w:t xml:space="preserve"> usluga (b</w:t>
      </w:r>
      <w:r w:rsidR="004B56B8" w:rsidRPr="00585FBF">
        <w:rPr>
          <w:rFonts w:cs="Times New Roman"/>
          <w:i/>
          <w:szCs w:val="24"/>
          <w:lang w:val="hr-HR"/>
        </w:rPr>
        <w:t>anke i MKO</w:t>
      </w:r>
      <w:r w:rsidRPr="00585FBF">
        <w:rPr>
          <w:rFonts w:cs="Times New Roman"/>
          <w:i/>
          <w:szCs w:val="24"/>
          <w:lang w:val="hr-HR"/>
        </w:rPr>
        <w:t>)</w:t>
      </w:r>
      <w:bookmarkEnd w:id="63"/>
    </w:p>
    <w:p w14:paraId="22A2F723" w14:textId="3880A86C" w:rsidR="006D10E6" w:rsidRPr="00585FBF" w:rsidRDefault="006D10E6"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U samom centru Posušja smještene su podružnice banaka i MKO </w:t>
      </w:r>
      <w:proofErr w:type="spellStart"/>
      <w:r w:rsidRPr="00585FBF">
        <w:rPr>
          <w:rFonts w:ascii="Times New Roman" w:hAnsi="Times New Roman" w:cs="Times New Roman"/>
          <w:sz w:val="24"/>
          <w:szCs w:val="24"/>
          <w:lang w:val="hr-HR"/>
        </w:rPr>
        <w:t>Mikrofin</w:t>
      </w:r>
      <w:proofErr w:type="spellEnd"/>
      <w:r w:rsidRPr="00585FBF">
        <w:rPr>
          <w:rFonts w:ascii="Times New Roman" w:hAnsi="Times New Roman" w:cs="Times New Roman"/>
          <w:sz w:val="24"/>
          <w:szCs w:val="24"/>
          <w:lang w:val="hr-HR"/>
        </w:rPr>
        <w:t xml:space="preserve">. U naseljenim ruralnim mjestima nema podružnica banaka. Dakle, OPG, obrti, d.o.o. ili drugi oblici poslovnog organiziranja su prisiljeni iz ruralnih područja svako jutro polagati dnevni utržak ili obaviti plaćanja, dolaziti u centar općine Posušje. Dakle, javlja se potreba uspostavljanja podružnica banaka u ruralnim područjima (s obzirom na udaljenost barem u </w:t>
      </w:r>
      <w:proofErr w:type="spellStart"/>
      <w:r w:rsidRPr="00585FBF">
        <w:rPr>
          <w:rFonts w:ascii="Times New Roman" w:hAnsi="Times New Roman" w:cs="Times New Roman"/>
          <w:sz w:val="24"/>
          <w:szCs w:val="24"/>
          <w:lang w:val="hr-HR"/>
        </w:rPr>
        <w:t>Rakitnu</w:t>
      </w:r>
      <w:proofErr w:type="spellEnd"/>
      <w:r w:rsidRPr="00585FBF">
        <w:rPr>
          <w:rFonts w:ascii="Times New Roman" w:hAnsi="Times New Roman" w:cs="Times New Roman"/>
          <w:sz w:val="24"/>
          <w:szCs w:val="24"/>
          <w:lang w:val="hr-HR"/>
        </w:rPr>
        <w:t xml:space="preserve"> i Viru).</w:t>
      </w:r>
    </w:p>
    <w:p w14:paraId="016B8902" w14:textId="77777777" w:rsidR="006D10E6" w:rsidRPr="00585FBF" w:rsidRDefault="006D10E6" w:rsidP="00585FBF">
      <w:pPr>
        <w:spacing w:after="120" w:line="240" w:lineRule="auto"/>
        <w:jc w:val="both"/>
        <w:rPr>
          <w:rFonts w:ascii="Times New Roman" w:hAnsi="Times New Roman" w:cs="Times New Roman"/>
          <w:b/>
          <w:sz w:val="24"/>
          <w:szCs w:val="24"/>
          <w:lang w:val="hr-HR"/>
        </w:rPr>
      </w:pPr>
    </w:p>
    <w:p w14:paraId="2DFE67BC" w14:textId="2807B953" w:rsidR="000827EF" w:rsidRPr="00246DA0" w:rsidRDefault="00254B3A">
      <w:pPr>
        <w:pStyle w:val="Naslov2"/>
        <w:numPr>
          <w:ilvl w:val="1"/>
          <w:numId w:val="30"/>
        </w:numPr>
      </w:pPr>
      <w:bookmarkStart w:id="64" w:name="_Toc152323672"/>
      <w:proofErr w:type="spellStart"/>
      <w:r w:rsidRPr="00246DA0">
        <w:t>Kvalitet</w:t>
      </w:r>
      <w:r w:rsidR="002D5DA3" w:rsidRPr="00246DA0">
        <w:t>a</w:t>
      </w:r>
      <w:proofErr w:type="spellEnd"/>
      <w:r w:rsidRPr="00246DA0">
        <w:t xml:space="preserve"> </w:t>
      </w:r>
      <w:proofErr w:type="spellStart"/>
      <w:r w:rsidRPr="00246DA0">
        <w:t>života</w:t>
      </w:r>
      <w:proofErr w:type="spellEnd"/>
      <w:r w:rsidRPr="00246DA0">
        <w:t xml:space="preserve"> u </w:t>
      </w:r>
      <w:proofErr w:type="spellStart"/>
      <w:r w:rsidRPr="00246DA0">
        <w:t>ruralnom</w:t>
      </w:r>
      <w:proofErr w:type="spellEnd"/>
      <w:r w:rsidRPr="00246DA0">
        <w:t xml:space="preserve"> </w:t>
      </w:r>
      <w:proofErr w:type="spellStart"/>
      <w:r w:rsidRPr="00246DA0">
        <w:t>području</w:t>
      </w:r>
      <w:bookmarkEnd w:id="64"/>
      <w:proofErr w:type="spellEnd"/>
    </w:p>
    <w:p w14:paraId="3C1D9359" w14:textId="7E6A1AB6" w:rsidR="000827EF" w:rsidRPr="00585FBF" w:rsidRDefault="00254B3A">
      <w:pPr>
        <w:pStyle w:val="Naslov3"/>
        <w:numPr>
          <w:ilvl w:val="2"/>
          <w:numId w:val="30"/>
        </w:numPr>
        <w:rPr>
          <w:lang w:val="hr-HR"/>
        </w:rPr>
      </w:pPr>
      <w:bookmarkStart w:id="65" w:name="_Toc152323673"/>
      <w:r w:rsidRPr="00585FBF">
        <w:rPr>
          <w:lang w:val="hr-HR"/>
        </w:rPr>
        <w:t xml:space="preserve">Stanje ruralne </w:t>
      </w:r>
      <w:r w:rsidR="0062684E" w:rsidRPr="00585FBF">
        <w:rPr>
          <w:lang w:val="hr-HR"/>
        </w:rPr>
        <w:t xml:space="preserve">fizičke </w:t>
      </w:r>
      <w:r w:rsidRPr="00585FBF">
        <w:rPr>
          <w:lang w:val="hr-HR"/>
        </w:rPr>
        <w:t>infrastrukture</w:t>
      </w:r>
      <w:r w:rsidR="000752A0" w:rsidRPr="00585FBF">
        <w:rPr>
          <w:lang w:val="hr-HR"/>
        </w:rPr>
        <w:t xml:space="preserve"> u općini</w:t>
      </w:r>
      <w:bookmarkEnd w:id="65"/>
    </w:p>
    <w:p w14:paraId="157CFCBE" w14:textId="0A7B5626" w:rsidR="00254B3A" w:rsidRPr="00585FBF" w:rsidRDefault="00254B3A">
      <w:pPr>
        <w:pStyle w:val="Naslov4"/>
        <w:numPr>
          <w:ilvl w:val="3"/>
          <w:numId w:val="30"/>
        </w:numPr>
        <w:rPr>
          <w:lang w:val="hr-HR"/>
        </w:rPr>
      </w:pPr>
      <w:r w:rsidRPr="00585FBF">
        <w:rPr>
          <w:lang w:val="hr-HR"/>
        </w:rPr>
        <w:t xml:space="preserve">Putna </w:t>
      </w:r>
      <w:r w:rsidR="000752A0" w:rsidRPr="00585FBF">
        <w:rPr>
          <w:lang w:val="hr-HR"/>
        </w:rPr>
        <w:t>infrastruktura</w:t>
      </w:r>
    </w:p>
    <w:p w14:paraId="1B99A8C7" w14:textId="6FF1DCA5"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Općina Posušje ima ukupno 25 km magistralnih i 60 km regionalnih cesta. Od ukupne dužine regionalnih cesta u ŽZH u općini Posušje se nalazi 41%. Lokalnih cesta u općini Posušje ima ukupno 191 km od čega je 26% ili </w:t>
      </w:r>
      <w:r w:rsidRPr="00585FBF">
        <w:rPr>
          <w:rFonts w:ascii="Times New Roman" w:hAnsi="Times New Roman" w:cs="Times New Roman"/>
          <w:b/>
          <w:i/>
          <w:sz w:val="24"/>
          <w:szCs w:val="24"/>
          <w:u w:val="single"/>
          <w:lang w:val="hr-HR"/>
        </w:rPr>
        <w:t>50 km još uvijek neasfaltirano</w:t>
      </w:r>
      <w:r w:rsidRPr="00585FBF">
        <w:rPr>
          <w:rFonts w:ascii="Times New Roman" w:hAnsi="Times New Roman" w:cs="Times New Roman"/>
          <w:sz w:val="24"/>
          <w:szCs w:val="24"/>
          <w:lang w:val="hr-HR"/>
        </w:rPr>
        <w:t xml:space="preserve"> i prvenstveno se nalazi u manjim zaseocima. Od ukupne dužine neasfaltiranih puteva, oko 5 </w:t>
      </w:r>
      <w:r w:rsidR="000752A0" w:rsidRPr="00585FBF">
        <w:rPr>
          <w:rFonts w:ascii="Times New Roman" w:hAnsi="Times New Roman" w:cs="Times New Roman"/>
          <w:sz w:val="24"/>
          <w:szCs w:val="24"/>
          <w:lang w:val="hr-HR"/>
        </w:rPr>
        <w:t>kilometara</w:t>
      </w:r>
      <w:r w:rsidRPr="00585FBF">
        <w:rPr>
          <w:rFonts w:ascii="Times New Roman" w:hAnsi="Times New Roman" w:cs="Times New Roman"/>
          <w:sz w:val="24"/>
          <w:szCs w:val="24"/>
          <w:lang w:val="hr-HR"/>
        </w:rPr>
        <w:t xml:space="preserve"> su putevi koji prolaze kroz naseljena mjesta i koja je potrebno asfaltirati u sljedećem strateškom razdoblju. Trenutno, 99% stanovništva ima pristup asfaltiranim cestama, a asfaltiranjem dodatnih 5 kilometara, svi stanovnici općine imati će pristup asfaltnim cestama. </w:t>
      </w:r>
    </w:p>
    <w:p w14:paraId="70EC8D9E" w14:textId="132D2E05" w:rsidR="00DD6B53" w:rsidRPr="00585FBF" w:rsidRDefault="00DD6B53"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Pored lokalnih cesta koje su u nadležnosti općine, problem za Općinu Posušje predstavlja i usko grlo na magistralnoj cesti Posušje – Mostar na području Vranića, što usporava komunikaciju Posušja s regionalnim središtem. Naporima Općine uz pomoć JP Ceste Federacije BIH riješen je problem koji je u nadležnosti općine Posušje te je sada dio Vranića uređen i uređene su tri trake za protok prometa, umjesto dosadašnje dvije trake. Dio koji dalje treba urediti odnosi se na područje grada Širokog Brijega. Većina mjesta imaju asfaltirane ceste za pristup svojim kućama, objektima i sl. </w:t>
      </w:r>
      <w:r w:rsidRPr="00585FBF">
        <w:rPr>
          <w:rFonts w:ascii="Times New Roman" w:hAnsi="Times New Roman" w:cs="Times New Roman"/>
          <w:b/>
          <w:sz w:val="24"/>
          <w:szCs w:val="24"/>
          <w:lang w:val="hr-HR"/>
        </w:rPr>
        <w:t>Jedino mjesto Korita nema asfaltiran put, u tom mjestu je svega 10</w:t>
      </w:r>
      <w:r w:rsidR="0003798E" w:rsidRPr="00585FBF">
        <w:rPr>
          <w:rFonts w:ascii="Times New Roman" w:hAnsi="Times New Roman" w:cs="Times New Roman"/>
          <w:b/>
          <w:sz w:val="24"/>
          <w:szCs w:val="24"/>
          <w:lang w:val="hr-HR"/>
        </w:rPr>
        <w:t>-</w:t>
      </w:r>
      <w:r w:rsidR="00054C4E" w:rsidRPr="00585FBF">
        <w:rPr>
          <w:rFonts w:ascii="Times New Roman" w:hAnsi="Times New Roman" w:cs="Times New Roman"/>
          <w:b/>
          <w:sz w:val="24"/>
          <w:szCs w:val="24"/>
          <w:lang w:val="hr-HR"/>
        </w:rPr>
        <w:t xml:space="preserve">ak </w:t>
      </w:r>
      <w:r w:rsidRPr="00585FBF">
        <w:rPr>
          <w:rFonts w:ascii="Times New Roman" w:hAnsi="Times New Roman" w:cs="Times New Roman"/>
          <w:b/>
          <w:sz w:val="24"/>
          <w:szCs w:val="24"/>
          <w:lang w:val="hr-HR"/>
        </w:rPr>
        <w:t>stanovnika.</w:t>
      </w:r>
    </w:p>
    <w:p w14:paraId="29399B34" w14:textId="77777777" w:rsidR="006D10E6" w:rsidRPr="00585FBF" w:rsidRDefault="006D10E6" w:rsidP="00585FBF">
      <w:pPr>
        <w:spacing w:after="120" w:line="240" w:lineRule="auto"/>
        <w:jc w:val="both"/>
        <w:rPr>
          <w:rFonts w:ascii="Times New Roman" w:hAnsi="Times New Roman" w:cs="Times New Roman"/>
          <w:b/>
          <w:sz w:val="24"/>
          <w:szCs w:val="24"/>
          <w:lang w:val="hr-HR"/>
        </w:rPr>
      </w:pPr>
    </w:p>
    <w:p w14:paraId="76F8CDB3" w14:textId="23F03EB4" w:rsidR="00254B3A" w:rsidRPr="00246DA0" w:rsidRDefault="003923DA">
      <w:pPr>
        <w:pStyle w:val="Naslov4"/>
        <w:numPr>
          <w:ilvl w:val="3"/>
          <w:numId w:val="30"/>
        </w:numPr>
      </w:pPr>
      <w:proofErr w:type="spellStart"/>
      <w:r w:rsidRPr="00246DA0">
        <w:t>Vodovod</w:t>
      </w:r>
      <w:proofErr w:type="spellEnd"/>
      <w:r w:rsidR="00254B3A" w:rsidRPr="00246DA0">
        <w:t xml:space="preserve"> </w:t>
      </w:r>
      <w:proofErr w:type="spellStart"/>
      <w:r w:rsidR="00254B3A" w:rsidRPr="00246DA0">
        <w:t>i</w:t>
      </w:r>
      <w:proofErr w:type="spellEnd"/>
      <w:r w:rsidR="00254B3A" w:rsidRPr="00246DA0">
        <w:t xml:space="preserve"> </w:t>
      </w:r>
      <w:proofErr w:type="spellStart"/>
      <w:r w:rsidR="004B56B8" w:rsidRPr="00246DA0">
        <w:t>kanalizacija</w:t>
      </w:r>
      <w:proofErr w:type="spellEnd"/>
    </w:p>
    <w:p w14:paraId="0350E46F" w14:textId="7A372359" w:rsidR="00DD6B53" w:rsidRPr="00585FBF" w:rsidRDefault="00DD6B53"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Ukupna dužina do sada izgrađenog vodoopskrbnog sustava u općini Posušje je 21 km, od čega je 14 km vodoopskrbnog sustava izgrađeno u razdoblju od 2013. do 2017. godine, 4 km u 2018. godini, a 3 km u 2019. godini. </w:t>
      </w:r>
      <w:r w:rsidRPr="00585FBF">
        <w:rPr>
          <w:rFonts w:ascii="Times New Roman" w:hAnsi="Times New Roman" w:cs="Times New Roman"/>
          <w:b/>
          <w:sz w:val="24"/>
          <w:szCs w:val="24"/>
          <w:lang w:val="hr-HR"/>
        </w:rPr>
        <w:t xml:space="preserve">Još uvijek postoji potreba za izgradnju vodovodnog sustava u mjestima gdje nema izgrađene vodovodne mreže što ukupno iznosi oko 5km. </w:t>
      </w:r>
      <w:r w:rsidRPr="00585FBF">
        <w:rPr>
          <w:rFonts w:ascii="Times New Roman" w:hAnsi="Times New Roman" w:cs="Times New Roman"/>
          <w:sz w:val="24"/>
          <w:szCs w:val="24"/>
          <w:lang w:val="hr-HR"/>
        </w:rPr>
        <w:t>Izgradnjom ovih 5</w:t>
      </w:r>
      <w:r w:rsidR="0003798E"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km vodovodne mreže završila bi se cjelokupna izgradnja vodovodne mreže na području općine Posušje. Ukupno je na vodoopskrbni sustav priključeno do sada 3</w:t>
      </w:r>
      <w:r w:rsidR="0003798E" w:rsidRPr="00585FBF">
        <w:rPr>
          <w:rFonts w:ascii="Times New Roman" w:hAnsi="Times New Roman" w:cs="Times New Roman"/>
          <w:sz w:val="24"/>
          <w:szCs w:val="24"/>
          <w:lang w:val="hr-HR"/>
        </w:rPr>
        <w:t>.</w:t>
      </w:r>
      <w:r w:rsidRPr="00585FBF">
        <w:rPr>
          <w:rFonts w:ascii="Times New Roman" w:hAnsi="Times New Roman" w:cs="Times New Roman"/>
          <w:sz w:val="24"/>
          <w:szCs w:val="24"/>
          <w:lang w:val="hr-HR"/>
        </w:rPr>
        <w:t>800 priključaka. U 2018. godini imamo novih 10 priključaka, u 2019. dodatnih 20 priključaka, u 2020. 100. Dodatnom izgradnjom vodovodne mreže omogućilo bi se priključivanje još 400 priključaka</w:t>
      </w:r>
      <w:r w:rsidRPr="00585FBF">
        <w:rPr>
          <w:rFonts w:ascii="Times New Roman" w:hAnsi="Times New Roman" w:cs="Times New Roman"/>
          <w:b/>
          <w:sz w:val="24"/>
          <w:szCs w:val="24"/>
          <w:lang w:val="hr-HR"/>
        </w:rPr>
        <w:t>. Pokrivenost stanovništva vodoopskrbnim sustavom je oko 90%.</w:t>
      </w:r>
      <w:r w:rsidRPr="00585FBF">
        <w:rPr>
          <w:rFonts w:ascii="Times New Roman" w:hAnsi="Times New Roman" w:cs="Times New Roman"/>
          <w:sz w:val="24"/>
          <w:szCs w:val="24"/>
          <w:lang w:val="hr-HR"/>
        </w:rPr>
        <w:t xml:space="preserve"> Potrošnja vode u općini Posušje od 2015. godine do kraja 2019. godine je 2.220.000 m3 (godišnje cca 550.000 m3 vode). Projekcija potrebnih količina vode za općinu Posušje za razdoblje u sljedećih 5 godina je oko 3.000.000 m3 pitke vode. </w:t>
      </w:r>
      <w:r w:rsidRPr="00585FBF">
        <w:rPr>
          <w:rFonts w:ascii="Times New Roman" w:hAnsi="Times New Roman" w:cs="Times New Roman"/>
          <w:b/>
          <w:sz w:val="24"/>
          <w:szCs w:val="24"/>
          <w:lang w:val="hr-HR"/>
        </w:rPr>
        <w:t xml:space="preserve">U sljedećom razdoblju neophodno je raditi na dovršetku vodoopskrbnog sustava </w:t>
      </w:r>
      <w:proofErr w:type="spellStart"/>
      <w:r w:rsidRPr="00585FBF">
        <w:rPr>
          <w:rFonts w:ascii="Times New Roman" w:hAnsi="Times New Roman" w:cs="Times New Roman"/>
          <w:b/>
          <w:sz w:val="24"/>
          <w:szCs w:val="24"/>
          <w:lang w:val="hr-HR"/>
        </w:rPr>
        <w:t>Rakitno</w:t>
      </w:r>
      <w:proofErr w:type="spellEnd"/>
      <w:r w:rsidRPr="00585FBF">
        <w:rPr>
          <w:rFonts w:ascii="Times New Roman" w:hAnsi="Times New Roman" w:cs="Times New Roman"/>
          <w:b/>
          <w:sz w:val="24"/>
          <w:szCs w:val="24"/>
          <w:lang w:val="hr-HR"/>
        </w:rPr>
        <w:t xml:space="preserve"> i vodoopskrbnog sustava Vir-Zagorje, kao i dovršetku izgradnje pročistača pitke vode (</w:t>
      </w:r>
      <w:proofErr w:type="spellStart"/>
      <w:r w:rsidRPr="00585FBF">
        <w:rPr>
          <w:rFonts w:ascii="Times New Roman" w:hAnsi="Times New Roman" w:cs="Times New Roman"/>
          <w:b/>
          <w:sz w:val="24"/>
          <w:szCs w:val="24"/>
          <w:lang w:val="hr-HR"/>
        </w:rPr>
        <w:t>Senjakovina</w:t>
      </w:r>
      <w:proofErr w:type="spellEnd"/>
      <w:r w:rsidRPr="00585FBF">
        <w:rPr>
          <w:rFonts w:ascii="Times New Roman" w:hAnsi="Times New Roman" w:cs="Times New Roman"/>
          <w:b/>
          <w:sz w:val="24"/>
          <w:szCs w:val="24"/>
          <w:lang w:val="hr-HR"/>
        </w:rPr>
        <w:t xml:space="preserve">). </w:t>
      </w:r>
    </w:p>
    <w:p w14:paraId="515818F1" w14:textId="77777777"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i/>
          <w:sz w:val="24"/>
          <w:szCs w:val="24"/>
          <w:lang w:val="hr-HR"/>
        </w:rPr>
        <w:t xml:space="preserve">Pokrivenost separatnim kanalizacijskim sustavom je još uvijek slaba jer je izgrađeno samo 2,2 km mreže u prethodnih 5 godina. Jedan od ključnih projekata za Općinu Posušje „Pročistač </w:t>
      </w:r>
      <w:r w:rsidRPr="00585FBF">
        <w:rPr>
          <w:rFonts w:ascii="Times New Roman" w:hAnsi="Times New Roman" w:cs="Times New Roman"/>
          <w:b/>
          <w:i/>
          <w:sz w:val="24"/>
          <w:szCs w:val="24"/>
          <w:lang w:val="hr-HR"/>
        </w:rPr>
        <w:lastRenderedPageBreak/>
        <w:t>vode“ nije izgrađen zbog nedostatka financijskih sredstava odnosno zbog nemogućnosti da Općina financira izgradnju ili da zbog prezaduženosti krene u izgradnju kroz neki od kreditnih aranžmana</w:t>
      </w:r>
      <w:r w:rsidRPr="00585FBF">
        <w:rPr>
          <w:rFonts w:ascii="Times New Roman" w:hAnsi="Times New Roman" w:cs="Times New Roman"/>
          <w:sz w:val="24"/>
          <w:szCs w:val="24"/>
          <w:lang w:val="hr-HR"/>
        </w:rPr>
        <w:t>. Međutim, ovaj projekt je od iznimne važnosti za općinu Posušje i ostaje kao jedan od glavnih prioriteta za rješavanje u sljedećem razdoblju. Zajedno s Općinom, JP Vodovod je zaduženo za realizaciju projekata iz vodnog sektora na području  općine Posušje i bilježi znatan porast prihoda, jačanje ljudskih kapaciteta kao i učinkovitiju administraciju.</w:t>
      </w:r>
    </w:p>
    <w:p w14:paraId="420F1B45" w14:textId="77777777" w:rsidR="00DD6B53" w:rsidRPr="00585FBF" w:rsidRDefault="00DD6B53" w:rsidP="00585FBF">
      <w:pPr>
        <w:spacing w:after="120" w:line="240" w:lineRule="auto"/>
        <w:jc w:val="both"/>
        <w:rPr>
          <w:rFonts w:ascii="Times New Roman" w:hAnsi="Times New Roman" w:cs="Times New Roman"/>
          <w:b/>
          <w:sz w:val="24"/>
          <w:szCs w:val="24"/>
          <w:lang w:val="hr-HR"/>
        </w:rPr>
      </w:pPr>
    </w:p>
    <w:p w14:paraId="41F85393" w14:textId="1A32E49A" w:rsidR="00254B3A" w:rsidRPr="00246DA0" w:rsidRDefault="00A54A3A">
      <w:pPr>
        <w:pStyle w:val="Naslov4"/>
        <w:numPr>
          <w:ilvl w:val="3"/>
          <w:numId w:val="30"/>
        </w:numPr>
      </w:pPr>
      <w:proofErr w:type="spellStart"/>
      <w:r w:rsidRPr="00246DA0">
        <w:t>Elektromreža</w:t>
      </w:r>
      <w:proofErr w:type="spellEnd"/>
      <w:r w:rsidR="003E69A3" w:rsidRPr="00246DA0">
        <w:t xml:space="preserve"> (</w:t>
      </w:r>
      <w:proofErr w:type="spellStart"/>
      <w:r w:rsidR="003E69A3" w:rsidRPr="00246DA0">
        <w:t>uključujući</w:t>
      </w:r>
      <w:proofErr w:type="spellEnd"/>
      <w:r w:rsidR="003E69A3" w:rsidRPr="00246DA0">
        <w:t xml:space="preserve"> </w:t>
      </w:r>
      <w:proofErr w:type="spellStart"/>
      <w:r w:rsidR="003E69A3" w:rsidRPr="00246DA0">
        <w:t>uličnu</w:t>
      </w:r>
      <w:proofErr w:type="spellEnd"/>
      <w:r w:rsidR="003E69A3" w:rsidRPr="00246DA0">
        <w:t xml:space="preserve"> </w:t>
      </w:r>
      <w:proofErr w:type="spellStart"/>
      <w:r w:rsidR="003E69A3" w:rsidRPr="00246DA0">
        <w:t>rasvjetu</w:t>
      </w:r>
      <w:proofErr w:type="spellEnd"/>
      <w:r w:rsidR="003E69A3" w:rsidRPr="00246DA0">
        <w:t>)</w:t>
      </w:r>
    </w:p>
    <w:p w14:paraId="0F3176A7" w14:textId="5245B681"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Sva mjesta na području općine Posušje pokrivena su elektromrežom. Također, elektromreža se proširuje svake godine i na najudaljenija ruralna područja i mjesta za vikendice (</w:t>
      </w:r>
      <w:proofErr w:type="spellStart"/>
      <w:r w:rsidRPr="00585FBF">
        <w:rPr>
          <w:rFonts w:ascii="Times New Roman" w:hAnsi="Times New Roman" w:cs="Times New Roman"/>
          <w:sz w:val="24"/>
          <w:szCs w:val="24"/>
          <w:lang w:val="hr-HR"/>
        </w:rPr>
        <w:t>Vučipolje</w:t>
      </w:r>
      <w:proofErr w:type="spellEnd"/>
      <w:r w:rsidR="0003798E"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 xml:space="preserve">,Zagorje, Masna Luka). </w:t>
      </w:r>
    </w:p>
    <w:p w14:paraId="77A19E5C" w14:textId="6FA8412C" w:rsidR="00DD6B53" w:rsidRPr="00585FBF" w:rsidRDefault="00DD6B53"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Potrošnja električne energije u javnoj rasvjeti se od 2015. godine povećava što je razlog dodatnog postavljanja i osvjetljavanja područja, a ponajviše zaselaka i sela, koja nisu bila pokrivena rasvjetnim stupovima. Što se tiče rasvjetnih tijela u 2015. godini ih je bilo 390, a u 2019. godini 680, što je značajno povećanje od 74%. Po godinama broj povećanja je išao kako slijedi: 2015-390, 2016-550, 2017-600, 2018-630, 2019-680. Iako je došlo do povećanja broja rasvjetnih tijela, troškovi električne energije su u opadanju u 2019. u odnosu na 2018. godinu jer je rađena ugradnja i zamjena LED sijalica</w:t>
      </w:r>
      <w:r w:rsidRPr="00585FBF">
        <w:rPr>
          <w:rFonts w:ascii="Times New Roman" w:hAnsi="Times New Roman" w:cs="Times New Roman"/>
          <w:b/>
          <w:sz w:val="24"/>
          <w:szCs w:val="24"/>
          <w:lang w:val="hr-HR"/>
        </w:rPr>
        <w:t xml:space="preserve">. Plan je da se u sljedećim godinama nastavi sa postavljanjem rasvjete u </w:t>
      </w:r>
      <w:r w:rsidR="00E11FB6" w:rsidRPr="00585FBF">
        <w:rPr>
          <w:rFonts w:ascii="Times New Roman" w:hAnsi="Times New Roman" w:cs="Times New Roman"/>
          <w:b/>
          <w:sz w:val="24"/>
          <w:szCs w:val="24"/>
          <w:lang w:val="hr-HR"/>
        </w:rPr>
        <w:t>ruralnim</w:t>
      </w:r>
      <w:r w:rsidR="00E97F8E" w:rsidRPr="00585FBF">
        <w:rPr>
          <w:rFonts w:ascii="Times New Roman" w:hAnsi="Times New Roman" w:cs="Times New Roman"/>
          <w:b/>
          <w:sz w:val="24"/>
          <w:szCs w:val="24"/>
          <w:lang w:val="hr-HR"/>
        </w:rPr>
        <w:t xml:space="preserve"> </w:t>
      </w:r>
      <w:r w:rsidRPr="00585FBF">
        <w:rPr>
          <w:rFonts w:ascii="Times New Roman" w:hAnsi="Times New Roman" w:cs="Times New Roman"/>
          <w:b/>
          <w:sz w:val="24"/>
          <w:szCs w:val="24"/>
          <w:lang w:val="hr-HR"/>
        </w:rPr>
        <w:t>naseljima koja nisu pokrivena javnom rasvjetom.</w:t>
      </w:r>
    </w:p>
    <w:p w14:paraId="2BD8135E" w14:textId="77777777" w:rsidR="00DD6B53" w:rsidRPr="00585FBF" w:rsidRDefault="00DD6B53" w:rsidP="00246DA0">
      <w:pPr>
        <w:pStyle w:val="Naslov4"/>
        <w:rPr>
          <w:lang w:val="hr-HR"/>
        </w:rPr>
      </w:pPr>
    </w:p>
    <w:p w14:paraId="6EAAF881" w14:textId="35CC25E6" w:rsidR="00254B3A" w:rsidRPr="00585FBF" w:rsidRDefault="00EF1FD0">
      <w:pPr>
        <w:pStyle w:val="Naslov4"/>
        <w:numPr>
          <w:ilvl w:val="3"/>
          <w:numId w:val="30"/>
        </w:numPr>
        <w:rPr>
          <w:lang w:val="hr-HR"/>
        </w:rPr>
      </w:pPr>
      <w:r w:rsidRPr="00585FBF">
        <w:rPr>
          <w:lang w:val="hr-HR"/>
        </w:rPr>
        <w:t>Telekomunikacijsk</w:t>
      </w:r>
      <w:r w:rsidR="00254B3A" w:rsidRPr="00585FBF">
        <w:rPr>
          <w:lang w:val="hr-HR"/>
        </w:rPr>
        <w:t>a infrastruktura</w:t>
      </w:r>
    </w:p>
    <w:p w14:paraId="6F15C368" w14:textId="29AFB59E" w:rsidR="00DD6B53" w:rsidRPr="00585FBF" w:rsidRDefault="00DD6B53"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Gotovo sva mjesta na području općine Posušje imaju telekomunikacijsku mrežu i ADSL/VDSL Internet. Ovdje ne govorimo o nenaseljenim mjestima kao što su </w:t>
      </w:r>
      <w:proofErr w:type="spellStart"/>
      <w:r w:rsidRPr="00585FBF">
        <w:rPr>
          <w:rFonts w:ascii="Times New Roman" w:hAnsi="Times New Roman" w:cs="Times New Roman"/>
          <w:sz w:val="24"/>
          <w:szCs w:val="24"/>
          <w:lang w:val="hr-HR"/>
        </w:rPr>
        <w:t>Vučipolje</w:t>
      </w:r>
      <w:proofErr w:type="spellEnd"/>
      <w:r w:rsidRPr="00585FBF">
        <w:rPr>
          <w:rFonts w:ascii="Times New Roman" w:hAnsi="Times New Roman" w:cs="Times New Roman"/>
          <w:sz w:val="24"/>
          <w:szCs w:val="24"/>
          <w:lang w:val="hr-HR"/>
        </w:rPr>
        <w:t xml:space="preserve"> i Masna Luka. </w:t>
      </w:r>
      <w:r w:rsidR="00CB6897" w:rsidRPr="00585FBF">
        <w:rPr>
          <w:rFonts w:ascii="Times New Roman" w:hAnsi="Times New Roman" w:cs="Times New Roman"/>
          <w:b/>
          <w:sz w:val="24"/>
          <w:szCs w:val="24"/>
          <w:lang w:val="hr-HR"/>
        </w:rPr>
        <w:t>GSM mreža je dostupna na cijelom području općine Posušje.</w:t>
      </w:r>
    </w:p>
    <w:p w14:paraId="17CA5269" w14:textId="77777777" w:rsidR="00DD6B53" w:rsidRPr="00585FBF" w:rsidRDefault="00DD6B53" w:rsidP="00585FBF">
      <w:pPr>
        <w:spacing w:after="120" w:line="240" w:lineRule="auto"/>
        <w:jc w:val="both"/>
        <w:rPr>
          <w:rFonts w:ascii="Times New Roman" w:hAnsi="Times New Roman" w:cs="Times New Roman"/>
          <w:b/>
          <w:sz w:val="24"/>
          <w:szCs w:val="24"/>
          <w:lang w:val="hr-HR"/>
        </w:rPr>
      </w:pPr>
    </w:p>
    <w:p w14:paraId="300C5F5B" w14:textId="394CCDCF" w:rsidR="0062684E" w:rsidRPr="00246DA0" w:rsidRDefault="0062684E">
      <w:pPr>
        <w:pStyle w:val="Naslov4"/>
        <w:numPr>
          <w:ilvl w:val="3"/>
          <w:numId w:val="30"/>
        </w:numPr>
      </w:pPr>
      <w:proofErr w:type="spellStart"/>
      <w:r w:rsidRPr="00246DA0">
        <w:t>Ustanove</w:t>
      </w:r>
      <w:proofErr w:type="spellEnd"/>
      <w:r w:rsidRPr="00246DA0">
        <w:t xml:space="preserve"> </w:t>
      </w:r>
      <w:proofErr w:type="spellStart"/>
      <w:r w:rsidRPr="00246DA0">
        <w:t>kulture</w:t>
      </w:r>
      <w:proofErr w:type="spellEnd"/>
    </w:p>
    <w:p w14:paraId="5863075F" w14:textId="76F2C30A"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Kino dvorana koja može služiti i za ostale kulturne aktivnosti smještena je u centru općine Posušje. </w:t>
      </w:r>
      <w:r w:rsidRPr="00585FBF">
        <w:rPr>
          <w:rFonts w:ascii="Times New Roman" w:hAnsi="Times New Roman" w:cs="Times New Roman"/>
          <w:b/>
          <w:sz w:val="24"/>
          <w:szCs w:val="24"/>
          <w:lang w:val="hr-HR"/>
        </w:rPr>
        <w:t>Dom kulture kao javna ustanova još nije izgrađen, a također je u planu izgradnja Vatrogasnoga doma</w:t>
      </w:r>
      <w:r w:rsidRPr="00585FBF">
        <w:rPr>
          <w:rFonts w:ascii="Times New Roman" w:hAnsi="Times New Roman" w:cs="Times New Roman"/>
          <w:sz w:val="24"/>
          <w:szCs w:val="24"/>
          <w:lang w:val="hr-HR"/>
        </w:rPr>
        <w:t>. Općina Posušje od 1993. godine ima radio postaju.</w:t>
      </w:r>
    </w:p>
    <w:p w14:paraId="474B2984" w14:textId="29849388" w:rsidR="00054C4E" w:rsidRPr="00585FBF" w:rsidRDefault="00054C4E" w:rsidP="00585FBF">
      <w:pPr>
        <w:spacing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br w:type="page"/>
      </w:r>
    </w:p>
    <w:p w14:paraId="5E1C956E" w14:textId="77777777" w:rsidR="00054C4E" w:rsidRPr="00585FBF" w:rsidRDefault="00054C4E" w:rsidP="00585FBF">
      <w:pPr>
        <w:spacing w:after="120" w:line="240" w:lineRule="auto"/>
        <w:jc w:val="both"/>
        <w:rPr>
          <w:rFonts w:ascii="Times New Roman" w:hAnsi="Times New Roman" w:cs="Times New Roman"/>
          <w:sz w:val="24"/>
          <w:szCs w:val="24"/>
          <w:lang w:val="hr-HR"/>
        </w:rPr>
      </w:pPr>
    </w:p>
    <w:p w14:paraId="686C0065" w14:textId="0FA377CA" w:rsidR="00246DA0" w:rsidRPr="00246DA0" w:rsidRDefault="0062684E">
      <w:pPr>
        <w:pStyle w:val="Naslov4"/>
        <w:numPr>
          <w:ilvl w:val="3"/>
          <w:numId w:val="30"/>
        </w:numPr>
      </w:pPr>
      <w:proofErr w:type="spellStart"/>
      <w:r w:rsidRPr="00246DA0">
        <w:t>Sportski</w:t>
      </w:r>
      <w:proofErr w:type="spellEnd"/>
      <w:r w:rsidRPr="00246DA0">
        <w:t xml:space="preserve"> </w:t>
      </w:r>
      <w:proofErr w:type="spellStart"/>
      <w:r w:rsidRPr="00246DA0">
        <w:t>objekti</w:t>
      </w:r>
      <w:proofErr w:type="spellEnd"/>
    </w:p>
    <w:p w14:paraId="2E717E4C" w14:textId="3C30010F"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Nogometni stadion N.K. Posušje se nalazi u centru općine. U ruralnim područjima svaka područna osnovna škola ima igralište (asfaltirano) za mali nogomet, rukomet i košarku. Sportska dvorana (natkriveni prostor) se nalazi u centru općine (košarkaški klub Posušje). Sportskih objekata u ruralnim područjima nema mnogo, većina je smještena u samom centru gradu, u Viru imamo sportsku dvoranu te u </w:t>
      </w:r>
      <w:proofErr w:type="spellStart"/>
      <w:r w:rsidRPr="00585FBF">
        <w:rPr>
          <w:rFonts w:ascii="Times New Roman" w:hAnsi="Times New Roman" w:cs="Times New Roman"/>
          <w:sz w:val="24"/>
          <w:szCs w:val="24"/>
          <w:lang w:val="hr-HR"/>
        </w:rPr>
        <w:t>Rakitnu</w:t>
      </w:r>
      <w:proofErr w:type="spellEnd"/>
      <w:r w:rsidRPr="00585FBF">
        <w:rPr>
          <w:rFonts w:ascii="Times New Roman" w:hAnsi="Times New Roman" w:cs="Times New Roman"/>
          <w:sz w:val="24"/>
          <w:szCs w:val="24"/>
          <w:lang w:val="hr-HR"/>
        </w:rPr>
        <w:t xml:space="preserve"> i Vraniću. U ostalim mjestima imamo igrališta u sklopu škole koja nisu zatvorenog nego otvorenog tipa. </w:t>
      </w:r>
    </w:p>
    <w:p w14:paraId="55B9494B" w14:textId="77777777" w:rsidR="00CB6897" w:rsidRPr="00585FBF" w:rsidRDefault="00CB6897"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Kad je riječ o športu krovna organizacija u općini Posušje je Sportski savez Posušje koji broji 9 udruženja i klubova. U 2017. godini broj članova Sportskog saveza na području općine Posušje je 550. Planirane aktivnosti što se tiče proširenja Sportskog saveza odnose se na uključenje ženskog nogometnog kluba Inter kao i Hrvatskog kluba </w:t>
      </w:r>
      <w:proofErr w:type="spellStart"/>
      <w:r w:rsidRPr="00585FBF">
        <w:rPr>
          <w:rFonts w:ascii="Times New Roman" w:hAnsi="Times New Roman" w:cs="Times New Roman"/>
          <w:sz w:val="24"/>
          <w:szCs w:val="24"/>
          <w:lang w:val="hr-HR"/>
        </w:rPr>
        <w:t>Cheerleading</w:t>
      </w:r>
      <w:proofErr w:type="spellEnd"/>
      <w:r w:rsidRPr="00585FBF">
        <w:rPr>
          <w:rFonts w:ascii="Times New Roman" w:hAnsi="Times New Roman" w:cs="Times New Roman"/>
          <w:sz w:val="24"/>
          <w:szCs w:val="24"/>
          <w:lang w:val="hr-HR"/>
        </w:rPr>
        <w:t xml:space="preserve"> Posušje. </w:t>
      </w:r>
    </w:p>
    <w:p w14:paraId="4D0192E8" w14:textId="4C0DCA35" w:rsidR="00CC2C0A" w:rsidRPr="00585FBF" w:rsidRDefault="00CB6897" w:rsidP="00585FBF">
      <w:pPr>
        <w:spacing w:line="240" w:lineRule="auto"/>
        <w:jc w:val="both"/>
        <w:rPr>
          <w:rFonts w:ascii="Times New Roman" w:hAnsi="Times New Roman" w:cs="Times New Roman"/>
          <w:i/>
          <w:sz w:val="24"/>
          <w:szCs w:val="24"/>
          <w:lang w:val="hr-HR"/>
        </w:rPr>
      </w:pPr>
      <w:r w:rsidRPr="00585FBF">
        <w:rPr>
          <w:rFonts w:ascii="Times New Roman" w:hAnsi="Times New Roman" w:cs="Times New Roman"/>
          <w:sz w:val="24"/>
          <w:szCs w:val="24"/>
          <w:lang w:val="hr-HR"/>
        </w:rPr>
        <w:t xml:space="preserve">Pored udruženja unutar sportskog saveza treba spomenuti još 9 ostalih kulturnih udruženja koji broje 250 članova. U segmentu kulture zabilježen je napredak u prethodnom razdoblju te je kulturni život značajno poboljšan. Što se tiče posjetitelja, 2013 ih je bilo 6000 za sve kulturne manifestacije u tom razdoblju dok je u 2017. taj broj osjetno veći i to je oko 10000 posjetitelja.  2013. godine broj manifestacija je bio 35, a 2017. je povećan za 10 i iznosi 45. Pokrenut je festival </w:t>
      </w:r>
      <w:proofErr w:type="spellStart"/>
      <w:r w:rsidRPr="00585FBF">
        <w:rPr>
          <w:rFonts w:ascii="Times New Roman" w:hAnsi="Times New Roman" w:cs="Times New Roman"/>
          <w:sz w:val="24"/>
          <w:szCs w:val="24"/>
          <w:lang w:val="hr-HR"/>
        </w:rPr>
        <w:t>klapske</w:t>
      </w:r>
      <w:proofErr w:type="spellEnd"/>
      <w:r w:rsidRPr="00585FBF">
        <w:rPr>
          <w:rFonts w:ascii="Times New Roman" w:hAnsi="Times New Roman" w:cs="Times New Roman"/>
          <w:sz w:val="24"/>
          <w:szCs w:val="24"/>
          <w:lang w:val="hr-HR"/>
        </w:rPr>
        <w:t xml:space="preserve"> pjesme koji je prepoznat i izvan granica BIH. Također, pored postojećih kulturnih institucija i udruga kao što su Hrvatsko kulturno društvo Napredak podružnica Posušje, Hrvatsko kulturno-umjetničko društvo „Fra Petar Bakula“, Matica hrvatska Posušje, aktivna je i Udruga mladih “Pauk” koja organizi</w:t>
      </w:r>
      <w:r w:rsidR="00EF1FD0" w:rsidRPr="00585FBF">
        <w:rPr>
          <w:rFonts w:ascii="Times New Roman" w:hAnsi="Times New Roman" w:cs="Times New Roman"/>
          <w:sz w:val="24"/>
          <w:szCs w:val="24"/>
          <w:lang w:val="hr-HR"/>
        </w:rPr>
        <w:t xml:space="preserve">ra različite kulturne sadržaja. </w:t>
      </w:r>
      <w:r w:rsidR="00CC2C0A" w:rsidRPr="00585FBF">
        <w:rPr>
          <w:rFonts w:ascii="Times New Roman" w:hAnsi="Times New Roman" w:cs="Times New Roman"/>
          <w:i/>
          <w:sz w:val="24"/>
          <w:szCs w:val="24"/>
          <w:lang w:val="hr-HR"/>
        </w:rPr>
        <w:t>Preuzeto: Strategija razvoja općine Posušje 2014-2023 (Revidirana za razdoblje 2019-2023), str.17.</w:t>
      </w:r>
    </w:p>
    <w:p w14:paraId="1B7FC792" w14:textId="08000755" w:rsidR="00DD6B53" w:rsidRPr="00585FBF" w:rsidRDefault="00DD6B53" w:rsidP="00585FBF">
      <w:pPr>
        <w:spacing w:after="120" w:line="240" w:lineRule="auto"/>
        <w:jc w:val="both"/>
        <w:rPr>
          <w:rFonts w:ascii="Times New Roman" w:hAnsi="Times New Roman" w:cs="Times New Roman"/>
          <w:sz w:val="24"/>
          <w:szCs w:val="24"/>
          <w:lang w:val="hr-HR"/>
        </w:rPr>
      </w:pPr>
    </w:p>
    <w:p w14:paraId="1C750A3C" w14:textId="30724F6F" w:rsidR="00E647E4" w:rsidRPr="00246DA0" w:rsidRDefault="00E647E4">
      <w:pPr>
        <w:pStyle w:val="Naslov4"/>
        <w:numPr>
          <w:ilvl w:val="3"/>
          <w:numId w:val="30"/>
        </w:numPr>
      </w:pPr>
      <w:proofErr w:type="spellStart"/>
      <w:r w:rsidRPr="00246DA0">
        <w:t>Pijace</w:t>
      </w:r>
      <w:proofErr w:type="spellEnd"/>
      <w:r w:rsidRPr="00246DA0">
        <w:t xml:space="preserve"> </w:t>
      </w:r>
      <w:r w:rsidR="003923DA" w:rsidRPr="00246DA0">
        <w:t>/</w:t>
      </w:r>
      <w:proofErr w:type="spellStart"/>
      <w:r w:rsidR="003923DA" w:rsidRPr="00246DA0">
        <w:t>tržnice</w:t>
      </w:r>
      <w:proofErr w:type="spellEnd"/>
      <w:r w:rsidR="003923DA" w:rsidRPr="00246DA0">
        <w:t xml:space="preserve"> </w:t>
      </w:r>
    </w:p>
    <w:p w14:paraId="6D93F968" w14:textId="60D40849"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sz w:val="24"/>
          <w:szCs w:val="24"/>
          <w:lang w:val="hr-HR"/>
        </w:rPr>
        <w:t>Tržnica za proizvode OPG-a ne postoji, ali je planirana njezina izgradnja u 2023. godini.</w:t>
      </w:r>
      <w:r w:rsidRPr="00585FBF">
        <w:rPr>
          <w:rFonts w:ascii="Times New Roman" w:hAnsi="Times New Roman" w:cs="Times New Roman"/>
          <w:sz w:val="24"/>
          <w:szCs w:val="24"/>
          <w:lang w:val="hr-HR"/>
        </w:rPr>
        <w:t xml:space="preserve"> Utorkom se odvija prodaja na mjestu iznad Doma zdravlja (centar grada) te ostalim danima također na istom mjestu. U planu je da se napravi tržnica koja bi bila smještena iznad stadiona Mokri Dolac. </w:t>
      </w:r>
    </w:p>
    <w:p w14:paraId="227A528E" w14:textId="0198A559" w:rsidR="00A54A3A" w:rsidRPr="00585FBF" w:rsidRDefault="00A54A3A" w:rsidP="00585FBF">
      <w:pPr>
        <w:spacing w:after="120" w:line="240" w:lineRule="auto"/>
        <w:jc w:val="both"/>
        <w:rPr>
          <w:rFonts w:ascii="Times New Roman" w:hAnsi="Times New Roman" w:cs="Times New Roman"/>
          <w:b/>
          <w:sz w:val="24"/>
          <w:szCs w:val="24"/>
          <w:lang w:val="hr-HR"/>
        </w:rPr>
      </w:pPr>
    </w:p>
    <w:p w14:paraId="79494CDD" w14:textId="39634AE7" w:rsidR="000827EF" w:rsidRPr="00246DA0" w:rsidRDefault="00A54A3A">
      <w:pPr>
        <w:pStyle w:val="Naslov3"/>
        <w:numPr>
          <w:ilvl w:val="2"/>
          <w:numId w:val="30"/>
        </w:numPr>
      </w:pPr>
      <w:bookmarkStart w:id="66" w:name="_Toc152323674"/>
      <w:proofErr w:type="spellStart"/>
      <w:r w:rsidRPr="00246DA0">
        <w:t>Dostupnost</w:t>
      </w:r>
      <w:proofErr w:type="spellEnd"/>
      <w:r w:rsidRPr="00246DA0">
        <w:t xml:space="preserve"> </w:t>
      </w:r>
      <w:proofErr w:type="spellStart"/>
      <w:r w:rsidRPr="00246DA0">
        <w:t>usluga</w:t>
      </w:r>
      <w:proofErr w:type="spellEnd"/>
      <w:r w:rsidR="00254B3A" w:rsidRPr="00246DA0">
        <w:t xml:space="preserve"> </w:t>
      </w:r>
      <w:proofErr w:type="spellStart"/>
      <w:r w:rsidR="00254B3A" w:rsidRPr="00246DA0">
        <w:t>ruralno</w:t>
      </w:r>
      <w:r w:rsidRPr="00246DA0">
        <w:t>m</w:t>
      </w:r>
      <w:proofErr w:type="spellEnd"/>
      <w:r w:rsidR="00254B3A" w:rsidRPr="00246DA0">
        <w:t xml:space="preserve"> </w:t>
      </w:r>
      <w:proofErr w:type="spellStart"/>
      <w:r w:rsidR="00254B3A" w:rsidRPr="00246DA0">
        <w:t>stanovništvu</w:t>
      </w:r>
      <w:bookmarkEnd w:id="66"/>
      <w:proofErr w:type="spellEnd"/>
    </w:p>
    <w:p w14:paraId="2A6995DE" w14:textId="3C67098A" w:rsidR="00F54C81" w:rsidRPr="00585FBF" w:rsidRDefault="004B56B8">
      <w:pPr>
        <w:pStyle w:val="Naslov4"/>
        <w:numPr>
          <w:ilvl w:val="3"/>
          <w:numId w:val="30"/>
        </w:numPr>
        <w:rPr>
          <w:lang w:val="hr-HR"/>
        </w:rPr>
      </w:pPr>
      <w:r w:rsidRPr="00585FBF">
        <w:rPr>
          <w:lang w:val="hr-HR"/>
        </w:rPr>
        <w:t>Obraz</w:t>
      </w:r>
      <w:r w:rsidR="00F54C81" w:rsidRPr="00585FBF">
        <w:rPr>
          <w:lang w:val="hr-HR"/>
        </w:rPr>
        <w:t>o</w:t>
      </w:r>
      <w:r w:rsidRPr="00585FBF">
        <w:rPr>
          <w:lang w:val="hr-HR"/>
        </w:rPr>
        <w:t>va</w:t>
      </w:r>
      <w:r w:rsidR="00F54C81" w:rsidRPr="00585FBF">
        <w:rPr>
          <w:lang w:val="hr-HR"/>
        </w:rPr>
        <w:t>nje</w:t>
      </w:r>
    </w:p>
    <w:p w14:paraId="655DD3FE" w14:textId="1BA24CFD" w:rsidR="00DD6B53" w:rsidRPr="00585FBF" w:rsidRDefault="00DD6B53"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Nastava u Osnovnoj školi Ivana Mažuranića Posušje organizirana je u jednoj smjeni ali u dvije odvojene zgrade.  Nastava se odvija i u područnim školama </w:t>
      </w:r>
      <w:proofErr w:type="spellStart"/>
      <w:r w:rsidRPr="00585FBF">
        <w:rPr>
          <w:rFonts w:ascii="Times New Roman" w:hAnsi="Times New Roman" w:cs="Times New Roman"/>
          <w:sz w:val="24"/>
          <w:szCs w:val="24"/>
          <w:lang w:val="hr-HR"/>
        </w:rPr>
        <w:t>Vinjani</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Batin</w:t>
      </w:r>
      <w:proofErr w:type="spellEnd"/>
      <w:r w:rsidRPr="00585FBF">
        <w:rPr>
          <w:rFonts w:ascii="Times New Roman" w:hAnsi="Times New Roman" w:cs="Times New Roman"/>
          <w:sz w:val="24"/>
          <w:szCs w:val="24"/>
          <w:lang w:val="hr-HR"/>
        </w:rPr>
        <w:t xml:space="preserve"> i Čitluk. Također, imamo OŠ Vranić, OŠ Vir-Zagorje, OŠ </w:t>
      </w:r>
      <w:proofErr w:type="spellStart"/>
      <w:r w:rsidRPr="00585FBF">
        <w:rPr>
          <w:rFonts w:ascii="Times New Roman" w:hAnsi="Times New Roman" w:cs="Times New Roman"/>
          <w:sz w:val="24"/>
          <w:szCs w:val="24"/>
          <w:lang w:val="hr-HR"/>
        </w:rPr>
        <w:t>Tribistovo</w:t>
      </w:r>
      <w:proofErr w:type="spellEnd"/>
      <w:r w:rsidRPr="00585FBF">
        <w:rPr>
          <w:rFonts w:ascii="Times New Roman" w:hAnsi="Times New Roman" w:cs="Times New Roman"/>
          <w:sz w:val="24"/>
          <w:szCs w:val="24"/>
          <w:lang w:val="hr-HR"/>
        </w:rPr>
        <w:t xml:space="preserve">, OŠ </w:t>
      </w:r>
      <w:proofErr w:type="spellStart"/>
      <w:r w:rsidRPr="00585FBF">
        <w:rPr>
          <w:rFonts w:ascii="Times New Roman" w:hAnsi="Times New Roman" w:cs="Times New Roman"/>
          <w:sz w:val="24"/>
          <w:szCs w:val="24"/>
          <w:lang w:val="hr-HR"/>
        </w:rPr>
        <w:t>Rakitno</w:t>
      </w:r>
      <w:proofErr w:type="spellEnd"/>
      <w:r w:rsidRPr="00585FBF">
        <w:rPr>
          <w:rFonts w:ascii="Times New Roman" w:hAnsi="Times New Roman" w:cs="Times New Roman"/>
          <w:sz w:val="24"/>
          <w:szCs w:val="24"/>
          <w:lang w:val="hr-HR"/>
        </w:rPr>
        <w:t>. Srednja strukovna škola i Gimnazija smještene su u samom centru grada. Visokog obrazovanja u Posušju nema.</w:t>
      </w:r>
    </w:p>
    <w:p w14:paraId="099D92AD" w14:textId="7D10B808" w:rsidR="00054C4E" w:rsidRPr="00585FBF" w:rsidRDefault="00054C4E" w:rsidP="00585FBF">
      <w:pPr>
        <w:spacing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br w:type="page"/>
      </w:r>
    </w:p>
    <w:p w14:paraId="05710C29" w14:textId="77777777" w:rsidR="00054C4E" w:rsidRPr="00585FBF" w:rsidRDefault="00054C4E" w:rsidP="00585FBF">
      <w:pPr>
        <w:spacing w:after="120" w:line="240" w:lineRule="auto"/>
        <w:jc w:val="both"/>
        <w:rPr>
          <w:rFonts w:ascii="Times New Roman" w:hAnsi="Times New Roman" w:cs="Times New Roman"/>
          <w:b/>
          <w:sz w:val="24"/>
          <w:szCs w:val="24"/>
          <w:lang w:val="hr-HR"/>
        </w:rPr>
      </w:pPr>
    </w:p>
    <w:p w14:paraId="1DF4BA91" w14:textId="0261A2D9" w:rsidR="00CC2C0A" w:rsidRPr="00585FBF" w:rsidRDefault="0049785D"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 xml:space="preserve">Tablica 17. </w:t>
      </w:r>
      <w:r w:rsidR="00CC2C0A" w:rsidRPr="00585FBF">
        <w:rPr>
          <w:rFonts w:ascii="Times New Roman" w:hAnsi="Times New Roman" w:cs="Times New Roman"/>
          <w:b/>
          <w:sz w:val="24"/>
          <w:szCs w:val="24"/>
          <w:lang w:val="hr-HR"/>
        </w:rPr>
        <w:t>Osnovno obrazovanje</w:t>
      </w:r>
      <w:r w:rsidR="00EF1FD0" w:rsidRPr="00585FBF">
        <w:rPr>
          <w:rFonts w:ascii="Times New Roman" w:hAnsi="Times New Roman" w:cs="Times New Roman"/>
          <w:b/>
          <w:sz w:val="24"/>
          <w:szCs w:val="24"/>
          <w:lang w:val="hr-HR"/>
        </w:rPr>
        <w:t xml:space="preserve"> (2021/202</w:t>
      </w:r>
      <w:r w:rsidRPr="00585FBF">
        <w:rPr>
          <w:rFonts w:ascii="Times New Roman" w:hAnsi="Times New Roman" w:cs="Times New Roman"/>
          <w:b/>
          <w:sz w:val="24"/>
          <w:szCs w:val="24"/>
          <w:lang w:val="hr-HR"/>
        </w:rPr>
        <w:t>2</w:t>
      </w:r>
      <w:r w:rsidR="00EF1FD0" w:rsidRPr="00585FBF">
        <w:rPr>
          <w:rFonts w:ascii="Times New Roman" w:hAnsi="Times New Roman" w:cs="Times New Roman"/>
          <w:b/>
          <w:sz w:val="24"/>
          <w:szCs w:val="24"/>
          <w:lang w:val="hr-HR"/>
        </w:rPr>
        <w:t>)</w:t>
      </w:r>
    </w:p>
    <w:tbl>
      <w:tblPr>
        <w:tblW w:w="9209" w:type="dxa"/>
        <w:tblLook w:val="04A0" w:firstRow="1" w:lastRow="0" w:firstColumn="1" w:lastColumn="0" w:noHBand="0" w:noVBand="1"/>
      </w:tblPr>
      <w:tblGrid>
        <w:gridCol w:w="1543"/>
        <w:gridCol w:w="706"/>
        <w:gridCol w:w="1157"/>
        <w:gridCol w:w="950"/>
        <w:gridCol w:w="1244"/>
        <w:gridCol w:w="1908"/>
        <w:gridCol w:w="1701"/>
      </w:tblGrid>
      <w:tr w:rsidR="00E8415A" w:rsidRPr="00585FBF" w14:paraId="40C4B184" w14:textId="77777777" w:rsidTr="00B66636">
        <w:trPr>
          <w:trHeight w:val="102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1F696E"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Općine</w:t>
            </w:r>
          </w:p>
        </w:tc>
        <w:tc>
          <w:tcPr>
            <w:tcW w:w="70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1C5F61"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Broj škola</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83CB7B"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Broj odjeljenja</w:t>
            </w:r>
          </w:p>
        </w:tc>
        <w:tc>
          <w:tcPr>
            <w:tcW w:w="9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21ECD8"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Broj učenika</w:t>
            </w:r>
          </w:p>
        </w:tc>
        <w:tc>
          <w:tcPr>
            <w:tcW w:w="12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881F64"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Broj nastavnika</w:t>
            </w:r>
          </w:p>
        </w:tc>
        <w:tc>
          <w:tcPr>
            <w:tcW w:w="19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29222A"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Stanovništvo (procjena sredinom godine)</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1048C6"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Broj učenika na 1000 stanovnika</w:t>
            </w:r>
          </w:p>
        </w:tc>
      </w:tr>
      <w:tr w:rsidR="00E8415A" w:rsidRPr="00585FBF" w14:paraId="50FB7518" w14:textId="77777777" w:rsidTr="00B66636">
        <w:trPr>
          <w:trHeight w:val="383"/>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C39F42"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Grude</w:t>
            </w:r>
          </w:p>
        </w:tc>
        <w:tc>
          <w:tcPr>
            <w:tcW w:w="70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C1A3F6"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11</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BBC6F2"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87</w:t>
            </w:r>
          </w:p>
        </w:tc>
        <w:tc>
          <w:tcPr>
            <w:tcW w:w="9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CBFCB2"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1.377</w:t>
            </w:r>
          </w:p>
        </w:tc>
        <w:tc>
          <w:tcPr>
            <w:tcW w:w="12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A9F6C8"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124</w:t>
            </w:r>
          </w:p>
        </w:tc>
        <w:tc>
          <w:tcPr>
            <w:tcW w:w="19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C6D2063"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16.947</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80459E"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81</w:t>
            </w:r>
          </w:p>
        </w:tc>
      </w:tr>
      <w:tr w:rsidR="00E8415A" w:rsidRPr="00585FBF" w14:paraId="52BCFB9B" w14:textId="77777777" w:rsidTr="00B66636">
        <w:trPr>
          <w:trHeight w:val="133"/>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C80A7C"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Ljubuški</w:t>
            </w:r>
          </w:p>
        </w:tc>
        <w:tc>
          <w:tcPr>
            <w:tcW w:w="70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471F0C"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18</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7EEDB2"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121</w:t>
            </w:r>
          </w:p>
        </w:tc>
        <w:tc>
          <w:tcPr>
            <w:tcW w:w="9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719371"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1.994</w:t>
            </w:r>
          </w:p>
        </w:tc>
        <w:tc>
          <w:tcPr>
            <w:tcW w:w="12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321E5B"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105</w:t>
            </w:r>
          </w:p>
        </w:tc>
        <w:tc>
          <w:tcPr>
            <w:tcW w:w="19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C36DC3"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27.505</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56B07A"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72</w:t>
            </w:r>
          </w:p>
        </w:tc>
      </w:tr>
      <w:tr w:rsidR="00E8415A" w:rsidRPr="00585FBF" w14:paraId="3A2F067B" w14:textId="77777777" w:rsidTr="00B66636">
        <w:trPr>
          <w:trHeight w:val="70"/>
        </w:trPr>
        <w:tc>
          <w:tcPr>
            <w:tcW w:w="154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70D477F"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Posušje</w:t>
            </w:r>
          </w:p>
        </w:tc>
        <w:tc>
          <w:tcPr>
            <w:tcW w:w="706" w:type="dxa"/>
            <w:tcBorders>
              <w:top w:val="single" w:sz="4" w:space="0" w:color="auto"/>
              <w:left w:val="nil"/>
              <w:bottom w:val="single" w:sz="4" w:space="0" w:color="auto"/>
              <w:right w:val="single" w:sz="4" w:space="0" w:color="auto"/>
            </w:tcBorders>
            <w:shd w:val="clear" w:color="auto" w:fill="FFC000"/>
            <w:vAlign w:val="center"/>
            <w:hideMark/>
          </w:tcPr>
          <w:p w14:paraId="137CA9FB"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13</w:t>
            </w:r>
          </w:p>
        </w:tc>
        <w:tc>
          <w:tcPr>
            <w:tcW w:w="1157" w:type="dxa"/>
            <w:tcBorders>
              <w:top w:val="single" w:sz="4" w:space="0" w:color="auto"/>
              <w:left w:val="nil"/>
              <w:bottom w:val="single" w:sz="4" w:space="0" w:color="auto"/>
              <w:right w:val="single" w:sz="4" w:space="0" w:color="auto"/>
            </w:tcBorders>
            <w:shd w:val="clear" w:color="auto" w:fill="FFC000"/>
            <w:vAlign w:val="center"/>
            <w:hideMark/>
          </w:tcPr>
          <w:p w14:paraId="3091C9AB"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102</w:t>
            </w:r>
          </w:p>
        </w:tc>
        <w:tc>
          <w:tcPr>
            <w:tcW w:w="950" w:type="dxa"/>
            <w:tcBorders>
              <w:top w:val="single" w:sz="4" w:space="0" w:color="auto"/>
              <w:left w:val="nil"/>
              <w:bottom w:val="single" w:sz="4" w:space="0" w:color="auto"/>
              <w:right w:val="single" w:sz="4" w:space="0" w:color="auto"/>
            </w:tcBorders>
            <w:shd w:val="clear" w:color="auto" w:fill="FFC000"/>
            <w:vAlign w:val="center"/>
            <w:hideMark/>
          </w:tcPr>
          <w:p w14:paraId="63F26389"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1.782</w:t>
            </w:r>
          </w:p>
        </w:tc>
        <w:tc>
          <w:tcPr>
            <w:tcW w:w="1244" w:type="dxa"/>
            <w:tcBorders>
              <w:top w:val="single" w:sz="4" w:space="0" w:color="auto"/>
              <w:left w:val="nil"/>
              <w:bottom w:val="single" w:sz="4" w:space="0" w:color="auto"/>
              <w:right w:val="single" w:sz="4" w:space="0" w:color="auto"/>
            </w:tcBorders>
            <w:shd w:val="clear" w:color="auto" w:fill="FFC000"/>
            <w:vAlign w:val="center"/>
            <w:hideMark/>
          </w:tcPr>
          <w:p w14:paraId="64E1645F"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173</w:t>
            </w:r>
          </w:p>
        </w:tc>
        <w:tc>
          <w:tcPr>
            <w:tcW w:w="1908" w:type="dxa"/>
            <w:tcBorders>
              <w:top w:val="single" w:sz="4" w:space="0" w:color="auto"/>
              <w:left w:val="nil"/>
              <w:bottom w:val="single" w:sz="4" w:space="0" w:color="auto"/>
              <w:right w:val="single" w:sz="4" w:space="0" w:color="auto"/>
            </w:tcBorders>
            <w:shd w:val="clear" w:color="auto" w:fill="FFC000"/>
            <w:vAlign w:val="center"/>
            <w:hideMark/>
          </w:tcPr>
          <w:p w14:paraId="35D4760A"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20.324</w:t>
            </w:r>
          </w:p>
        </w:tc>
        <w:tc>
          <w:tcPr>
            <w:tcW w:w="1701" w:type="dxa"/>
            <w:tcBorders>
              <w:top w:val="single" w:sz="4" w:space="0" w:color="auto"/>
              <w:left w:val="nil"/>
              <w:bottom w:val="single" w:sz="4" w:space="0" w:color="auto"/>
              <w:right w:val="single" w:sz="4" w:space="0" w:color="auto"/>
            </w:tcBorders>
            <w:shd w:val="clear" w:color="auto" w:fill="FFC000"/>
            <w:vAlign w:val="center"/>
            <w:hideMark/>
          </w:tcPr>
          <w:p w14:paraId="32C13C32"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88</w:t>
            </w:r>
          </w:p>
        </w:tc>
      </w:tr>
      <w:tr w:rsidR="00E8415A" w:rsidRPr="00585FBF" w14:paraId="6F44FD8A" w14:textId="77777777" w:rsidTr="00B66636">
        <w:trPr>
          <w:trHeight w:val="324"/>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187EFE"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Široki Brijeg</w:t>
            </w:r>
          </w:p>
        </w:tc>
        <w:tc>
          <w:tcPr>
            <w:tcW w:w="70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CC95BC"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23</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9947BA"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144</w:t>
            </w:r>
          </w:p>
        </w:tc>
        <w:tc>
          <w:tcPr>
            <w:tcW w:w="9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61A347"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2.498</w:t>
            </w:r>
          </w:p>
        </w:tc>
        <w:tc>
          <w:tcPr>
            <w:tcW w:w="12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C1CC9C"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195</w:t>
            </w:r>
          </w:p>
        </w:tc>
        <w:tc>
          <w:tcPr>
            <w:tcW w:w="19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D35338"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28.920</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2C36F4"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86</w:t>
            </w:r>
          </w:p>
        </w:tc>
      </w:tr>
      <w:tr w:rsidR="00E8415A" w:rsidRPr="00585FBF" w14:paraId="1300C253" w14:textId="77777777" w:rsidTr="00B66636">
        <w:trPr>
          <w:trHeight w:val="144"/>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BF7B3D" w14:textId="2EF10827" w:rsidR="00CC2C0A" w:rsidRPr="00585FBF" w:rsidRDefault="00B66636" w:rsidP="00585FBF">
            <w:pPr>
              <w:spacing w:after="0" w:line="240" w:lineRule="auto"/>
              <w:jc w:val="both"/>
              <w:rPr>
                <w:rFonts w:ascii="Times New Roman" w:eastAsia="Times New Roman" w:hAnsi="Times New Roman" w:cs="Times New Roman"/>
                <w:b/>
                <w:bCs/>
                <w:szCs w:val="24"/>
                <w:lang w:val="hr-HR" w:eastAsia="hr-HR"/>
              </w:rPr>
            </w:pPr>
            <w:r>
              <w:rPr>
                <w:rFonts w:ascii="Times New Roman" w:eastAsia="Times New Roman" w:hAnsi="Times New Roman" w:cs="Times New Roman"/>
                <w:b/>
                <w:bCs/>
                <w:szCs w:val="24"/>
                <w:lang w:val="hr-HR" w:eastAsia="hr-HR"/>
              </w:rPr>
              <w:t>ŽZH</w:t>
            </w:r>
          </w:p>
        </w:tc>
        <w:tc>
          <w:tcPr>
            <w:tcW w:w="70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E7A06A"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65</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01C066"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454</w:t>
            </w:r>
          </w:p>
        </w:tc>
        <w:tc>
          <w:tcPr>
            <w:tcW w:w="9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3EE43E"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7.651</w:t>
            </w:r>
          </w:p>
        </w:tc>
        <w:tc>
          <w:tcPr>
            <w:tcW w:w="12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C70600"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597</w:t>
            </w:r>
          </w:p>
        </w:tc>
        <w:tc>
          <w:tcPr>
            <w:tcW w:w="19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3E01EB"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93.696</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DC7EFE" w14:textId="77777777" w:rsidR="00CC2C0A" w:rsidRPr="00585FBF" w:rsidRDefault="00CC2C0A" w:rsidP="00585FBF">
            <w:pPr>
              <w:spacing w:after="0" w:line="240" w:lineRule="auto"/>
              <w:jc w:val="both"/>
              <w:rPr>
                <w:rFonts w:ascii="Times New Roman" w:eastAsia="Times New Roman" w:hAnsi="Times New Roman" w:cs="Times New Roman"/>
                <w:b/>
                <w:bCs/>
                <w:szCs w:val="24"/>
                <w:lang w:val="hr-HR" w:eastAsia="hr-HR"/>
              </w:rPr>
            </w:pPr>
            <w:r w:rsidRPr="00585FBF">
              <w:rPr>
                <w:rFonts w:ascii="Times New Roman" w:eastAsia="Times New Roman" w:hAnsi="Times New Roman" w:cs="Times New Roman"/>
                <w:b/>
                <w:bCs/>
                <w:szCs w:val="24"/>
                <w:lang w:val="hr-HR" w:eastAsia="hr-HR"/>
              </w:rPr>
              <w:t>82</w:t>
            </w:r>
          </w:p>
        </w:tc>
      </w:tr>
    </w:tbl>
    <w:p w14:paraId="2264AA34" w14:textId="77777777" w:rsidR="00E8415A" w:rsidRPr="00585FBF" w:rsidRDefault="00E8415A" w:rsidP="00585FBF">
      <w:pPr>
        <w:spacing w:after="120" w:line="240" w:lineRule="auto"/>
        <w:jc w:val="both"/>
        <w:rPr>
          <w:rFonts w:ascii="Times New Roman" w:hAnsi="Times New Roman" w:cs="Times New Roman"/>
          <w:sz w:val="20"/>
          <w:szCs w:val="24"/>
          <w:lang w:val="hr-HR"/>
        </w:rPr>
      </w:pPr>
      <w:r w:rsidRPr="00585FBF">
        <w:rPr>
          <w:rFonts w:ascii="Times New Roman" w:hAnsi="Times New Roman" w:cs="Times New Roman"/>
          <w:sz w:val="20"/>
          <w:szCs w:val="24"/>
          <w:lang w:val="hr-HR"/>
        </w:rPr>
        <w:t>Izvor: Služba za gospodarstvo općine Posušje</w:t>
      </w:r>
    </w:p>
    <w:p w14:paraId="4375DF43" w14:textId="321F7AEF" w:rsidR="00DD6B53" w:rsidRPr="00585FBF" w:rsidRDefault="00DD6B53" w:rsidP="00585FBF">
      <w:pPr>
        <w:spacing w:after="120" w:line="240" w:lineRule="auto"/>
        <w:jc w:val="both"/>
        <w:rPr>
          <w:rFonts w:ascii="Times New Roman" w:hAnsi="Times New Roman" w:cs="Times New Roman"/>
          <w:b/>
          <w:sz w:val="24"/>
          <w:szCs w:val="24"/>
          <w:lang w:val="hr-HR"/>
        </w:rPr>
      </w:pPr>
    </w:p>
    <w:p w14:paraId="7CBBFB50" w14:textId="02AACBC8" w:rsidR="00CC2C0A" w:rsidRPr="00585FBF" w:rsidRDefault="0049785D" w:rsidP="00585FBF">
      <w:pPr>
        <w:pStyle w:val="Odlomakpopisa"/>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 xml:space="preserve">Tablica 18. </w:t>
      </w:r>
      <w:r w:rsidR="00CC2C0A" w:rsidRPr="00585FBF">
        <w:rPr>
          <w:rFonts w:ascii="Times New Roman" w:hAnsi="Times New Roman" w:cs="Times New Roman"/>
          <w:b/>
          <w:sz w:val="24"/>
          <w:szCs w:val="24"/>
          <w:lang w:val="hr-HR"/>
        </w:rPr>
        <w:t>Srednje obrazovanje (</w:t>
      </w:r>
      <w:r w:rsidRPr="00585FBF">
        <w:rPr>
          <w:rFonts w:ascii="Times New Roman" w:hAnsi="Times New Roman" w:cs="Times New Roman"/>
          <w:sz w:val="24"/>
          <w:szCs w:val="24"/>
          <w:lang w:val="hr-HR"/>
        </w:rPr>
        <w:t>2021/2022</w:t>
      </w:r>
      <w:r w:rsidR="00CC2C0A" w:rsidRPr="00585FBF">
        <w:rPr>
          <w:rFonts w:ascii="Times New Roman" w:hAnsi="Times New Roman" w:cs="Times New Roman"/>
          <w:sz w:val="24"/>
          <w:szCs w:val="24"/>
          <w:lang w:val="hr-HR"/>
        </w:rPr>
        <w:t>)</w:t>
      </w:r>
    </w:p>
    <w:tbl>
      <w:tblPr>
        <w:tblW w:w="9440" w:type="dxa"/>
        <w:tblLook w:val="04A0" w:firstRow="1" w:lastRow="0" w:firstColumn="1" w:lastColumn="0" w:noHBand="0" w:noVBand="1"/>
      </w:tblPr>
      <w:tblGrid>
        <w:gridCol w:w="2540"/>
        <w:gridCol w:w="750"/>
        <w:gridCol w:w="1243"/>
        <w:gridCol w:w="1017"/>
        <w:gridCol w:w="1337"/>
        <w:gridCol w:w="1537"/>
        <w:gridCol w:w="1337"/>
      </w:tblGrid>
      <w:tr w:rsidR="00E8415A" w:rsidRPr="00585FBF" w14:paraId="64894802" w14:textId="77777777" w:rsidTr="00CC2C0A">
        <w:trPr>
          <w:trHeight w:val="1020"/>
        </w:trPr>
        <w:tc>
          <w:tcPr>
            <w:tcW w:w="254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3EBC526"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Općine</w:t>
            </w:r>
          </w:p>
        </w:tc>
        <w:tc>
          <w:tcPr>
            <w:tcW w:w="954" w:type="dxa"/>
            <w:tcBorders>
              <w:top w:val="single" w:sz="4" w:space="0" w:color="auto"/>
              <w:left w:val="nil"/>
              <w:bottom w:val="single" w:sz="4" w:space="0" w:color="auto"/>
              <w:right w:val="single" w:sz="4" w:space="0" w:color="auto"/>
            </w:tcBorders>
            <w:shd w:val="clear" w:color="auto" w:fill="FFC000"/>
            <w:vAlign w:val="center"/>
            <w:hideMark/>
          </w:tcPr>
          <w:p w14:paraId="36F72C88"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Broj škola</w:t>
            </w:r>
          </w:p>
        </w:tc>
        <w:tc>
          <w:tcPr>
            <w:tcW w:w="1079" w:type="dxa"/>
            <w:tcBorders>
              <w:top w:val="single" w:sz="4" w:space="0" w:color="auto"/>
              <w:left w:val="nil"/>
              <w:bottom w:val="single" w:sz="4" w:space="0" w:color="auto"/>
              <w:right w:val="single" w:sz="4" w:space="0" w:color="auto"/>
            </w:tcBorders>
            <w:shd w:val="clear" w:color="auto" w:fill="FFC000"/>
            <w:vAlign w:val="center"/>
            <w:hideMark/>
          </w:tcPr>
          <w:p w14:paraId="43741C45"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Broj odjeljenja</w:t>
            </w:r>
          </w:p>
        </w:tc>
        <w:tc>
          <w:tcPr>
            <w:tcW w:w="1037" w:type="dxa"/>
            <w:tcBorders>
              <w:top w:val="single" w:sz="4" w:space="0" w:color="auto"/>
              <w:left w:val="nil"/>
              <w:bottom w:val="single" w:sz="4" w:space="0" w:color="auto"/>
              <w:right w:val="single" w:sz="4" w:space="0" w:color="auto"/>
            </w:tcBorders>
            <w:shd w:val="clear" w:color="auto" w:fill="FFC000"/>
            <w:vAlign w:val="center"/>
            <w:hideMark/>
          </w:tcPr>
          <w:p w14:paraId="586D6C1D"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Broj učenika</w:t>
            </w:r>
          </w:p>
        </w:tc>
        <w:tc>
          <w:tcPr>
            <w:tcW w:w="1116" w:type="dxa"/>
            <w:tcBorders>
              <w:top w:val="single" w:sz="4" w:space="0" w:color="auto"/>
              <w:left w:val="nil"/>
              <w:bottom w:val="single" w:sz="4" w:space="0" w:color="auto"/>
              <w:right w:val="single" w:sz="4" w:space="0" w:color="auto"/>
            </w:tcBorders>
            <w:shd w:val="clear" w:color="auto" w:fill="FFC000"/>
            <w:vAlign w:val="center"/>
            <w:hideMark/>
          </w:tcPr>
          <w:p w14:paraId="78D987B2"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Broj nastavnika</w:t>
            </w:r>
          </w:p>
        </w:tc>
        <w:tc>
          <w:tcPr>
            <w:tcW w:w="1359" w:type="dxa"/>
            <w:tcBorders>
              <w:top w:val="single" w:sz="4" w:space="0" w:color="auto"/>
              <w:left w:val="nil"/>
              <w:bottom w:val="single" w:sz="4" w:space="0" w:color="auto"/>
              <w:right w:val="single" w:sz="4" w:space="0" w:color="auto"/>
            </w:tcBorders>
            <w:shd w:val="clear" w:color="auto" w:fill="FFC000"/>
            <w:vAlign w:val="center"/>
            <w:hideMark/>
          </w:tcPr>
          <w:p w14:paraId="4C37BED6"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Stanovništvo (procjena sredinom godine)</w:t>
            </w:r>
          </w:p>
        </w:tc>
        <w:tc>
          <w:tcPr>
            <w:tcW w:w="1355" w:type="dxa"/>
            <w:tcBorders>
              <w:top w:val="single" w:sz="4" w:space="0" w:color="auto"/>
              <w:left w:val="nil"/>
              <w:bottom w:val="single" w:sz="4" w:space="0" w:color="auto"/>
              <w:right w:val="single" w:sz="4" w:space="0" w:color="auto"/>
            </w:tcBorders>
            <w:shd w:val="clear" w:color="auto" w:fill="FFC000"/>
            <w:vAlign w:val="center"/>
            <w:hideMark/>
          </w:tcPr>
          <w:p w14:paraId="11A0E54C"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Broj učenika na 1000 stanovnika</w:t>
            </w:r>
          </w:p>
        </w:tc>
      </w:tr>
      <w:tr w:rsidR="00E8415A" w:rsidRPr="00585FBF" w14:paraId="694D5BCC" w14:textId="77777777" w:rsidTr="00CC2C0A">
        <w:trPr>
          <w:trHeight w:val="402"/>
        </w:trPr>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A0C393"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Grude</w:t>
            </w:r>
          </w:p>
        </w:tc>
        <w:tc>
          <w:tcPr>
            <w:tcW w:w="954" w:type="dxa"/>
            <w:tcBorders>
              <w:top w:val="single" w:sz="4" w:space="0" w:color="auto"/>
              <w:left w:val="nil"/>
              <w:bottom w:val="single" w:sz="4" w:space="0" w:color="auto"/>
              <w:right w:val="single" w:sz="4" w:space="0" w:color="auto"/>
            </w:tcBorders>
            <w:shd w:val="clear" w:color="000000" w:fill="D9D9D9"/>
            <w:vAlign w:val="center"/>
            <w:hideMark/>
          </w:tcPr>
          <w:p w14:paraId="457BB325"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1</w:t>
            </w:r>
          </w:p>
        </w:tc>
        <w:tc>
          <w:tcPr>
            <w:tcW w:w="1079" w:type="dxa"/>
            <w:tcBorders>
              <w:top w:val="single" w:sz="4" w:space="0" w:color="auto"/>
              <w:left w:val="nil"/>
              <w:bottom w:val="single" w:sz="4" w:space="0" w:color="auto"/>
              <w:right w:val="single" w:sz="4" w:space="0" w:color="auto"/>
            </w:tcBorders>
            <w:shd w:val="clear" w:color="000000" w:fill="D9D9D9"/>
            <w:vAlign w:val="center"/>
            <w:hideMark/>
          </w:tcPr>
          <w:p w14:paraId="35947CFE"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39</w:t>
            </w:r>
          </w:p>
        </w:tc>
        <w:tc>
          <w:tcPr>
            <w:tcW w:w="1037" w:type="dxa"/>
            <w:tcBorders>
              <w:top w:val="single" w:sz="4" w:space="0" w:color="auto"/>
              <w:left w:val="nil"/>
              <w:bottom w:val="single" w:sz="4" w:space="0" w:color="auto"/>
              <w:right w:val="single" w:sz="4" w:space="0" w:color="auto"/>
            </w:tcBorders>
            <w:shd w:val="clear" w:color="000000" w:fill="D9D9D9"/>
            <w:vAlign w:val="center"/>
            <w:hideMark/>
          </w:tcPr>
          <w:p w14:paraId="1C8BDAFE"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755</w:t>
            </w:r>
          </w:p>
        </w:tc>
        <w:tc>
          <w:tcPr>
            <w:tcW w:w="1116" w:type="dxa"/>
            <w:tcBorders>
              <w:top w:val="single" w:sz="4" w:space="0" w:color="auto"/>
              <w:left w:val="nil"/>
              <w:bottom w:val="single" w:sz="4" w:space="0" w:color="auto"/>
              <w:right w:val="single" w:sz="4" w:space="0" w:color="auto"/>
            </w:tcBorders>
            <w:shd w:val="clear" w:color="000000" w:fill="D9D9D9"/>
            <w:vAlign w:val="center"/>
            <w:hideMark/>
          </w:tcPr>
          <w:p w14:paraId="3C5CF706"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56</w:t>
            </w:r>
          </w:p>
        </w:tc>
        <w:tc>
          <w:tcPr>
            <w:tcW w:w="1359" w:type="dxa"/>
            <w:tcBorders>
              <w:top w:val="single" w:sz="4" w:space="0" w:color="auto"/>
              <w:left w:val="nil"/>
              <w:bottom w:val="single" w:sz="4" w:space="0" w:color="auto"/>
              <w:right w:val="single" w:sz="4" w:space="0" w:color="auto"/>
            </w:tcBorders>
            <w:shd w:val="clear" w:color="000000" w:fill="D9D9D9"/>
            <w:vAlign w:val="center"/>
            <w:hideMark/>
          </w:tcPr>
          <w:p w14:paraId="557D7639"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16.947</w:t>
            </w:r>
          </w:p>
        </w:tc>
        <w:tc>
          <w:tcPr>
            <w:tcW w:w="1355" w:type="dxa"/>
            <w:tcBorders>
              <w:top w:val="single" w:sz="4" w:space="0" w:color="auto"/>
              <w:left w:val="nil"/>
              <w:bottom w:val="single" w:sz="4" w:space="0" w:color="auto"/>
              <w:right w:val="single" w:sz="4" w:space="0" w:color="auto"/>
            </w:tcBorders>
            <w:shd w:val="clear" w:color="000000" w:fill="D9D9D9"/>
            <w:vAlign w:val="center"/>
            <w:hideMark/>
          </w:tcPr>
          <w:p w14:paraId="492D48C4"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45</w:t>
            </w:r>
          </w:p>
        </w:tc>
      </w:tr>
      <w:tr w:rsidR="00E8415A" w:rsidRPr="00585FBF" w14:paraId="5D4E8EB2" w14:textId="77777777" w:rsidTr="00CC2C0A">
        <w:trPr>
          <w:trHeight w:val="436"/>
        </w:trPr>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C77DB8"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Ljubuški</w:t>
            </w:r>
          </w:p>
        </w:tc>
        <w:tc>
          <w:tcPr>
            <w:tcW w:w="954" w:type="dxa"/>
            <w:tcBorders>
              <w:top w:val="single" w:sz="4" w:space="0" w:color="auto"/>
              <w:left w:val="nil"/>
              <w:bottom w:val="single" w:sz="4" w:space="0" w:color="auto"/>
              <w:right w:val="single" w:sz="4" w:space="0" w:color="auto"/>
            </w:tcBorders>
            <w:shd w:val="clear" w:color="000000" w:fill="D9D9D9"/>
            <w:vAlign w:val="center"/>
            <w:hideMark/>
          </w:tcPr>
          <w:p w14:paraId="1B2EE92B"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2</w:t>
            </w:r>
          </w:p>
        </w:tc>
        <w:tc>
          <w:tcPr>
            <w:tcW w:w="1079" w:type="dxa"/>
            <w:tcBorders>
              <w:top w:val="single" w:sz="4" w:space="0" w:color="auto"/>
              <w:left w:val="nil"/>
              <w:bottom w:val="single" w:sz="4" w:space="0" w:color="auto"/>
              <w:right w:val="single" w:sz="4" w:space="0" w:color="auto"/>
            </w:tcBorders>
            <w:shd w:val="clear" w:color="000000" w:fill="D9D9D9"/>
            <w:vAlign w:val="center"/>
            <w:hideMark/>
          </w:tcPr>
          <w:p w14:paraId="71B3CA9E"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40</w:t>
            </w:r>
          </w:p>
        </w:tc>
        <w:tc>
          <w:tcPr>
            <w:tcW w:w="1037" w:type="dxa"/>
            <w:tcBorders>
              <w:top w:val="single" w:sz="4" w:space="0" w:color="auto"/>
              <w:left w:val="nil"/>
              <w:bottom w:val="single" w:sz="4" w:space="0" w:color="auto"/>
              <w:right w:val="single" w:sz="4" w:space="0" w:color="auto"/>
            </w:tcBorders>
            <w:shd w:val="clear" w:color="000000" w:fill="D9D9D9"/>
            <w:vAlign w:val="center"/>
            <w:hideMark/>
          </w:tcPr>
          <w:p w14:paraId="197111DA"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1.012</w:t>
            </w:r>
          </w:p>
        </w:tc>
        <w:tc>
          <w:tcPr>
            <w:tcW w:w="1116" w:type="dxa"/>
            <w:tcBorders>
              <w:top w:val="single" w:sz="4" w:space="0" w:color="auto"/>
              <w:left w:val="nil"/>
              <w:bottom w:val="single" w:sz="4" w:space="0" w:color="auto"/>
              <w:right w:val="single" w:sz="4" w:space="0" w:color="auto"/>
            </w:tcBorders>
            <w:shd w:val="clear" w:color="000000" w:fill="D9D9D9"/>
            <w:vAlign w:val="center"/>
            <w:hideMark/>
          </w:tcPr>
          <w:p w14:paraId="21C694D1"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85</w:t>
            </w:r>
          </w:p>
        </w:tc>
        <w:tc>
          <w:tcPr>
            <w:tcW w:w="1359" w:type="dxa"/>
            <w:tcBorders>
              <w:top w:val="single" w:sz="4" w:space="0" w:color="auto"/>
              <w:left w:val="nil"/>
              <w:bottom w:val="single" w:sz="4" w:space="0" w:color="auto"/>
              <w:right w:val="single" w:sz="4" w:space="0" w:color="auto"/>
            </w:tcBorders>
            <w:shd w:val="clear" w:color="000000" w:fill="D9D9D9"/>
            <w:vAlign w:val="center"/>
            <w:hideMark/>
          </w:tcPr>
          <w:p w14:paraId="5A47C761"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27.505</w:t>
            </w:r>
          </w:p>
        </w:tc>
        <w:tc>
          <w:tcPr>
            <w:tcW w:w="1355" w:type="dxa"/>
            <w:tcBorders>
              <w:top w:val="single" w:sz="4" w:space="0" w:color="auto"/>
              <w:left w:val="nil"/>
              <w:bottom w:val="single" w:sz="4" w:space="0" w:color="auto"/>
              <w:right w:val="single" w:sz="4" w:space="0" w:color="auto"/>
            </w:tcBorders>
            <w:shd w:val="clear" w:color="000000" w:fill="D9D9D9"/>
            <w:vAlign w:val="center"/>
            <w:hideMark/>
          </w:tcPr>
          <w:p w14:paraId="0EB8A996"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37</w:t>
            </w:r>
          </w:p>
        </w:tc>
      </w:tr>
      <w:tr w:rsidR="00E8415A" w:rsidRPr="00585FBF" w14:paraId="1BFF47EB" w14:textId="77777777" w:rsidTr="00CC2C0A">
        <w:trPr>
          <w:trHeight w:val="400"/>
        </w:trPr>
        <w:tc>
          <w:tcPr>
            <w:tcW w:w="254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9C52D24"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Posušje</w:t>
            </w:r>
          </w:p>
        </w:tc>
        <w:tc>
          <w:tcPr>
            <w:tcW w:w="954" w:type="dxa"/>
            <w:tcBorders>
              <w:top w:val="single" w:sz="4" w:space="0" w:color="auto"/>
              <w:left w:val="nil"/>
              <w:bottom w:val="single" w:sz="4" w:space="0" w:color="auto"/>
              <w:right w:val="single" w:sz="4" w:space="0" w:color="auto"/>
            </w:tcBorders>
            <w:shd w:val="clear" w:color="auto" w:fill="FFC000"/>
            <w:vAlign w:val="center"/>
            <w:hideMark/>
          </w:tcPr>
          <w:p w14:paraId="0C6175D4"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3</w:t>
            </w:r>
          </w:p>
        </w:tc>
        <w:tc>
          <w:tcPr>
            <w:tcW w:w="1079" w:type="dxa"/>
            <w:tcBorders>
              <w:top w:val="single" w:sz="4" w:space="0" w:color="auto"/>
              <w:left w:val="nil"/>
              <w:bottom w:val="single" w:sz="4" w:space="0" w:color="auto"/>
              <w:right w:val="single" w:sz="4" w:space="0" w:color="auto"/>
            </w:tcBorders>
            <w:shd w:val="clear" w:color="auto" w:fill="FFC000"/>
            <w:vAlign w:val="center"/>
            <w:hideMark/>
          </w:tcPr>
          <w:p w14:paraId="11F1FEE4"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41</w:t>
            </w:r>
          </w:p>
        </w:tc>
        <w:tc>
          <w:tcPr>
            <w:tcW w:w="1037" w:type="dxa"/>
            <w:tcBorders>
              <w:top w:val="single" w:sz="4" w:space="0" w:color="auto"/>
              <w:left w:val="nil"/>
              <w:bottom w:val="single" w:sz="4" w:space="0" w:color="auto"/>
              <w:right w:val="single" w:sz="4" w:space="0" w:color="auto"/>
            </w:tcBorders>
            <w:shd w:val="clear" w:color="auto" w:fill="FFC000"/>
            <w:vAlign w:val="center"/>
            <w:hideMark/>
          </w:tcPr>
          <w:p w14:paraId="0BCC1F23"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829</w:t>
            </w:r>
          </w:p>
        </w:tc>
        <w:tc>
          <w:tcPr>
            <w:tcW w:w="1116" w:type="dxa"/>
            <w:tcBorders>
              <w:top w:val="single" w:sz="4" w:space="0" w:color="auto"/>
              <w:left w:val="nil"/>
              <w:bottom w:val="single" w:sz="4" w:space="0" w:color="auto"/>
              <w:right w:val="single" w:sz="4" w:space="0" w:color="auto"/>
            </w:tcBorders>
            <w:shd w:val="clear" w:color="auto" w:fill="FFC000"/>
            <w:vAlign w:val="center"/>
            <w:hideMark/>
          </w:tcPr>
          <w:p w14:paraId="30D33EEF"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93</w:t>
            </w:r>
          </w:p>
        </w:tc>
        <w:tc>
          <w:tcPr>
            <w:tcW w:w="1359" w:type="dxa"/>
            <w:tcBorders>
              <w:top w:val="single" w:sz="4" w:space="0" w:color="auto"/>
              <w:left w:val="nil"/>
              <w:bottom w:val="single" w:sz="4" w:space="0" w:color="auto"/>
              <w:right w:val="single" w:sz="4" w:space="0" w:color="auto"/>
            </w:tcBorders>
            <w:shd w:val="clear" w:color="auto" w:fill="FFC000"/>
            <w:vAlign w:val="center"/>
            <w:hideMark/>
          </w:tcPr>
          <w:p w14:paraId="332219A9"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20.324</w:t>
            </w:r>
          </w:p>
        </w:tc>
        <w:tc>
          <w:tcPr>
            <w:tcW w:w="1355" w:type="dxa"/>
            <w:tcBorders>
              <w:top w:val="single" w:sz="4" w:space="0" w:color="auto"/>
              <w:left w:val="nil"/>
              <w:bottom w:val="single" w:sz="4" w:space="0" w:color="auto"/>
              <w:right w:val="single" w:sz="4" w:space="0" w:color="auto"/>
            </w:tcBorders>
            <w:shd w:val="clear" w:color="auto" w:fill="FFC000"/>
            <w:vAlign w:val="center"/>
            <w:hideMark/>
          </w:tcPr>
          <w:p w14:paraId="3E3F4322"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41</w:t>
            </w:r>
          </w:p>
        </w:tc>
      </w:tr>
      <w:tr w:rsidR="00E8415A" w:rsidRPr="00585FBF" w14:paraId="3236E1AE" w14:textId="77777777" w:rsidTr="00CC2C0A">
        <w:trPr>
          <w:trHeight w:val="275"/>
        </w:trPr>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76D0AC"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Široki Brijeg</w:t>
            </w:r>
          </w:p>
        </w:tc>
        <w:tc>
          <w:tcPr>
            <w:tcW w:w="954" w:type="dxa"/>
            <w:tcBorders>
              <w:top w:val="single" w:sz="4" w:space="0" w:color="auto"/>
              <w:left w:val="nil"/>
              <w:bottom w:val="single" w:sz="4" w:space="0" w:color="auto"/>
              <w:right w:val="single" w:sz="4" w:space="0" w:color="auto"/>
            </w:tcBorders>
            <w:shd w:val="clear" w:color="000000" w:fill="D9D9D9"/>
            <w:vAlign w:val="center"/>
            <w:hideMark/>
          </w:tcPr>
          <w:p w14:paraId="08302935"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3</w:t>
            </w:r>
          </w:p>
        </w:tc>
        <w:tc>
          <w:tcPr>
            <w:tcW w:w="1079" w:type="dxa"/>
            <w:tcBorders>
              <w:top w:val="single" w:sz="4" w:space="0" w:color="auto"/>
              <w:left w:val="nil"/>
              <w:bottom w:val="single" w:sz="4" w:space="0" w:color="auto"/>
              <w:right w:val="single" w:sz="4" w:space="0" w:color="auto"/>
            </w:tcBorders>
            <w:shd w:val="clear" w:color="000000" w:fill="D9D9D9"/>
            <w:vAlign w:val="center"/>
            <w:hideMark/>
          </w:tcPr>
          <w:p w14:paraId="3AA99E1C"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60</w:t>
            </w:r>
          </w:p>
        </w:tc>
        <w:tc>
          <w:tcPr>
            <w:tcW w:w="1037" w:type="dxa"/>
            <w:tcBorders>
              <w:top w:val="single" w:sz="4" w:space="0" w:color="auto"/>
              <w:left w:val="nil"/>
              <w:bottom w:val="single" w:sz="4" w:space="0" w:color="auto"/>
              <w:right w:val="single" w:sz="4" w:space="0" w:color="auto"/>
            </w:tcBorders>
            <w:shd w:val="clear" w:color="000000" w:fill="D9D9D9"/>
            <w:vAlign w:val="center"/>
            <w:hideMark/>
          </w:tcPr>
          <w:p w14:paraId="1823796E"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1.207</w:t>
            </w:r>
          </w:p>
        </w:tc>
        <w:tc>
          <w:tcPr>
            <w:tcW w:w="1116" w:type="dxa"/>
            <w:tcBorders>
              <w:top w:val="single" w:sz="4" w:space="0" w:color="auto"/>
              <w:left w:val="nil"/>
              <w:bottom w:val="single" w:sz="4" w:space="0" w:color="auto"/>
              <w:right w:val="single" w:sz="4" w:space="0" w:color="auto"/>
            </w:tcBorders>
            <w:shd w:val="clear" w:color="000000" w:fill="D9D9D9"/>
            <w:vAlign w:val="center"/>
            <w:hideMark/>
          </w:tcPr>
          <w:p w14:paraId="23F641F6"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112</w:t>
            </w:r>
          </w:p>
        </w:tc>
        <w:tc>
          <w:tcPr>
            <w:tcW w:w="1359" w:type="dxa"/>
            <w:tcBorders>
              <w:top w:val="single" w:sz="4" w:space="0" w:color="auto"/>
              <w:left w:val="nil"/>
              <w:bottom w:val="single" w:sz="4" w:space="0" w:color="auto"/>
              <w:right w:val="single" w:sz="4" w:space="0" w:color="auto"/>
            </w:tcBorders>
            <w:shd w:val="clear" w:color="000000" w:fill="D9D9D9"/>
            <w:vAlign w:val="center"/>
            <w:hideMark/>
          </w:tcPr>
          <w:p w14:paraId="394D3B68"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28.920</w:t>
            </w:r>
          </w:p>
        </w:tc>
        <w:tc>
          <w:tcPr>
            <w:tcW w:w="1355" w:type="dxa"/>
            <w:tcBorders>
              <w:top w:val="single" w:sz="4" w:space="0" w:color="auto"/>
              <w:left w:val="nil"/>
              <w:bottom w:val="single" w:sz="4" w:space="0" w:color="auto"/>
              <w:right w:val="single" w:sz="4" w:space="0" w:color="auto"/>
            </w:tcBorders>
            <w:shd w:val="clear" w:color="000000" w:fill="D9D9D9"/>
            <w:vAlign w:val="center"/>
            <w:hideMark/>
          </w:tcPr>
          <w:p w14:paraId="62ECD1BB"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42</w:t>
            </w:r>
          </w:p>
        </w:tc>
      </w:tr>
      <w:tr w:rsidR="00E8415A" w:rsidRPr="00585FBF" w14:paraId="65A6584D" w14:textId="77777777" w:rsidTr="00CC2C0A">
        <w:trPr>
          <w:trHeight w:val="282"/>
        </w:trPr>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7C9584" w14:textId="37DE35A8" w:rsidR="00CC2C0A" w:rsidRPr="00585FBF" w:rsidRDefault="00B66636" w:rsidP="00585FBF">
            <w:pPr>
              <w:spacing w:after="0" w:line="240" w:lineRule="auto"/>
              <w:jc w:val="both"/>
              <w:rPr>
                <w:rFonts w:ascii="Times New Roman" w:eastAsia="Times New Roman" w:hAnsi="Times New Roman" w:cs="Times New Roman"/>
                <w:b/>
                <w:bCs/>
                <w:sz w:val="24"/>
                <w:szCs w:val="24"/>
                <w:lang w:val="hr-HR" w:eastAsia="hr-HR"/>
              </w:rPr>
            </w:pPr>
            <w:r>
              <w:rPr>
                <w:rFonts w:ascii="Times New Roman" w:eastAsia="Times New Roman" w:hAnsi="Times New Roman" w:cs="Times New Roman"/>
                <w:b/>
                <w:bCs/>
                <w:sz w:val="24"/>
                <w:szCs w:val="24"/>
                <w:lang w:val="hr-HR" w:eastAsia="hr-HR"/>
              </w:rPr>
              <w:t>ŽZH</w:t>
            </w:r>
          </w:p>
        </w:tc>
        <w:tc>
          <w:tcPr>
            <w:tcW w:w="954" w:type="dxa"/>
            <w:tcBorders>
              <w:top w:val="single" w:sz="4" w:space="0" w:color="auto"/>
              <w:left w:val="nil"/>
              <w:bottom w:val="single" w:sz="4" w:space="0" w:color="auto"/>
              <w:right w:val="single" w:sz="4" w:space="0" w:color="auto"/>
            </w:tcBorders>
            <w:shd w:val="clear" w:color="000000" w:fill="D9D9D9"/>
            <w:vAlign w:val="center"/>
            <w:hideMark/>
          </w:tcPr>
          <w:p w14:paraId="0C80E9D5"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9</w:t>
            </w:r>
          </w:p>
        </w:tc>
        <w:tc>
          <w:tcPr>
            <w:tcW w:w="1079" w:type="dxa"/>
            <w:tcBorders>
              <w:top w:val="single" w:sz="4" w:space="0" w:color="auto"/>
              <w:left w:val="nil"/>
              <w:bottom w:val="single" w:sz="4" w:space="0" w:color="auto"/>
              <w:right w:val="single" w:sz="4" w:space="0" w:color="auto"/>
            </w:tcBorders>
            <w:shd w:val="clear" w:color="000000" w:fill="D9D9D9"/>
            <w:vAlign w:val="center"/>
            <w:hideMark/>
          </w:tcPr>
          <w:p w14:paraId="4897540A"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180</w:t>
            </w:r>
          </w:p>
        </w:tc>
        <w:tc>
          <w:tcPr>
            <w:tcW w:w="1037" w:type="dxa"/>
            <w:tcBorders>
              <w:top w:val="single" w:sz="4" w:space="0" w:color="auto"/>
              <w:left w:val="nil"/>
              <w:bottom w:val="single" w:sz="4" w:space="0" w:color="auto"/>
              <w:right w:val="single" w:sz="4" w:space="0" w:color="auto"/>
            </w:tcBorders>
            <w:shd w:val="clear" w:color="000000" w:fill="D9D9D9"/>
            <w:vAlign w:val="center"/>
            <w:hideMark/>
          </w:tcPr>
          <w:p w14:paraId="707FDE4B"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3.803</w:t>
            </w:r>
          </w:p>
        </w:tc>
        <w:tc>
          <w:tcPr>
            <w:tcW w:w="1116" w:type="dxa"/>
            <w:tcBorders>
              <w:top w:val="single" w:sz="4" w:space="0" w:color="auto"/>
              <w:left w:val="nil"/>
              <w:bottom w:val="single" w:sz="4" w:space="0" w:color="auto"/>
              <w:right w:val="single" w:sz="4" w:space="0" w:color="auto"/>
            </w:tcBorders>
            <w:shd w:val="clear" w:color="000000" w:fill="D9D9D9"/>
            <w:vAlign w:val="center"/>
            <w:hideMark/>
          </w:tcPr>
          <w:p w14:paraId="747FDB34"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346</w:t>
            </w:r>
          </w:p>
        </w:tc>
        <w:tc>
          <w:tcPr>
            <w:tcW w:w="1359" w:type="dxa"/>
            <w:tcBorders>
              <w:top w:val="single" w:sz="4" w:space="0" w:color="auto"/>
              <w:left w:val="nil"/>
              <w:bottom w:val="single" w:sz="4" w:space="0" w:color="auto"/>
              <w:right w:val="single" w:sz="4" w:space="0" w:color="auto"/>
            </w:tcBorders>
            <w:shd w:val="clear" w:color="000000" w:fill="D9D9D9"/>
            <w:vAlign w:val="center"/>
            <w:hideMark/>
          </w:tcPr>
          <w:p w14:paraId="680952BF"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93.696</w:t>
            </w:r>
          </w:p>
        </w:tc>
        <w:tc>
          <w:tcPr>
            <w:tcW w:w="1355" w:type="dxa"/>
            <w:tcBorders>
              <w:top w:val="single" w:sz="4" w:space="0" w:color="auto"/>
              <w:left w:val="nil"/>
              <w:bottom w:val="single" w:sz="4" w:space="0" w:color="auto"/>
              <w:right w:val="single" w:sz="4" w:space="0" w:color="auto"/>
            </w:tcBorders>
            <w:shd w:val="clear" w:color="000000" w:fill="D9D9D9"/>
            <w:vAlign w:val="center"/>
            <w:hideMark/>
          </w:tcPr>
          <w:p w14:paraId="48B86924" w14:textId="77777777" w:rsidR="00CC2C0A" w:rsidRPr="00585FBF" w:rsidRDefault="00CC2C0A" w:rsidP="00585FBF">
            <w:pPr>
              <w:spacing w:after="0" w:line="240" w:lineRule="auto"/>
              <w:jc w:val="both"/>
              <w:rPr>
                <w:rFonts w:ascii="Times New Roman" w:eastAsia="Times New Roman" w:hAnsi="Times New Roman" w:cs="Times New Roman"/>
                <w:b/>
                <w:bCs/>
                <w:sz w:val="24"/>
                <w:szCs w:val="24"/>
                <w:lang w:val="hr-HR" w:eastAsia="hr-HR"/>
              </w:rPr>
            </w:pPr>
            <w:r w:rsidRPr="00585FBF">
              <w:rPr>
                <w:rFonts w:ascii="Times New Roman" w:eastAsia="Times New Roman" w:hAnsi="Times New Roman" w:cs="Times New Roman"/>
                <w:b/>
                <w:bCs/>
                <w:sz w:val="24"/>
                <w:szCs w:val="24"/>
                <w:lang w:val="hr-HR" w:eastAsia="hr-HR"/>
              </w:rPr>
              <w:t>41</w:t>
            </w:r>
          </w:p>
        </w:tc>
      </w:tr>
    </w:tbl>
    <w:p w14:paraId="58A2023A" w14:textId="3675A696" w:rsidR="00CC2C0A" w:rsidRPr="00585FBF" w:rsidRDefault="0049785D" w:rsidP="00585FBF">
      <w:pPr>
        <w:spacing w:after="120" w:line="240" w:lineRule="auto"/>
        <w:jc w:val="both"/>
        <w:rPr>
          <w:rFonts w:ascii="Times New Roman" w:hAnsi="Times New Roman" w:cs="Times New Roman"/>
          <w:sz w:val="20"/>
          <w:szCs w:val="24"/>
          <w:lang w:val="hr-HR"/>
        </w:rPr>
      </w:pPr>
      <w:r w:rsidRPr="00585FBF">
        <w:rPr>
          <w:rFonts w:ascii="Times New Roman" w:hAnsi="Times New Roman" w:cs="Times New Roman"/>
          <w:sz w:val="20"/>
          <w:szCs w:val="24"/>
          <w:lang w:val="hr-HR"/>
        </w:rPr>
        <w:t>Izvor: Služba za gospodarstvo općine Posušje</w:t>
      </w:r>
    </w:p>
    <w:p w14:paraId="01A78179" w14:textId="2C27EF53" w:rsidR="00CC2C0A" w:rsidRPr="00585FBF" w:rsidRDefault="005667B0"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Broj učenika blago varira iz godine u godinu te se ne bilježe značajnija odstupanja.</w:t>
      </w:r>
    </w:p>
    <w:p w14:paraId="2C7B06C4" w14:textId="77777777" w:rsidR="00CC2C0A" w:rsidRPr="00585FBF" w:rsidRDefault="00CC2C0A" w:rsidP="00585FBF">
      <w:pPr>
        <w:spacing w:after="120" w:line="240" w:lineRule="auto"/>
        <w:jc w:val="both"/>
        <w:rPr>
          <w:rFonts w:ascii="Times New Roman" w:hAnsi="Times New Roman" w:cs="Times New Roman"/>
          <w:b/>
          <w:sz w:val="24"/>
          <w:szCs w:val="24"/>
          <w:lang w:val="hr-HR"/>
        </w:rPr>
      </w:pPr>
    </w:p>
    <w:p w14:paraId="40A689B0" w14:textId="49AA6E1D" w:rsidR="00F54C81" w:rsidRPr="00246DA0" w:rsidRDefault="00F54C81">
      <w:pPr>
        <w:pStyle w:val="Naslov4"/>
        <w:numPr>
          <w:ilvl w:val="3"/>
          <w:numId w:val="30"/>
        </w:numPr>
      </w:pPr>
      <w:proofErr w:type="spellStart"/>
      <w:r w:rsidRPr="00246DA0">
        <w:t>Zdravstvo</w:t>
      </w:r>
      <w:proofErr w:type="spellEnd"/>
    </w:p>
    <w:p w14:paraId="695BFC25" w14:textId="311B0956" w:rsidR="007923CC" w:rsidRPr="00585FBF" w:rsidRDefault="007923CC"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Dom zdravlja Po</w:t>
      </w:r>
      <w:r w:rsidR="000752A0" w:rsidRPr="00585FBF">
        <w:rPr>
          <w:rFonts w:ascii="Times New Roman" w:hAnsi="Times New Roman" w:cs="Times New Roman"/>
          <w:sz w:val="24"/>
          <w:szCs w:val="24"/>
          <w:lang w:val="hr-HR"/>
        </w:rPr>
        <w:t>s</w:t>
      </w:r>
      <w:r w:rsidRPr="00585FBF">
        <w:rPr>
          <w:rFonts w:ascii="Times New Roman" w:hAnsi="Times New Roman" w:cs="Times New Roman"/>
          <w:sz w:val="24"/>
          <w:szCs w:val="24"/>
          <w:lang w:val="hr-HR"/>
        </w:rPr>
        <w:t xml:space="preserve">ušje je javna ustanova osnovana 1974. god. Nalazi se na adresi Stjepana Radića 7. Dom zdravlja Posušje pruža zakonom utvrđenu djelatnost primarne zdravstvene zaštite. Također pruža i određene vidove specijalističko – konzultativne zdravstvene zaštite pučanstva općine Posušje. Osnivač Doma Zdravlja je Skupština Županije </w:t>
      </w:r>
      <w:r w:rsidR="000752A0" w:rsidRPr="00585FBF">
        <w:rPr>
          <w:rFonts w:ascii="Times New Roman" w:hAnsi="Times New Roman" w:cs="Times New Roman"/>
          <w:sz w:val="24"/>
          <w:szCs w:val="24"/>
          <w:lang w:val="hr-HR"/>
        </w:rPr>
        <w:t>Zapadno hercegovačke</w:t>
      </w:r>
      <w:r w:rsidRPr="00585FBF">
        <w:rPr>
          <w:rFonts w:ascii="Times New Roman" w:hAnsi="Times New Roman" w:cs="Times New Roman"/>
          <w:sz w:val="24"/>
          <w:szCs w:val="24"/>
          <w:lang w:val="hr-HR"/>
        </w:rPr>
        <w:t xml:space="preserve">, a vlasnik je Vlada Županije </w:t>
      </w:r>
      <w:r w:rsidR="000752A0" w:rsidRPr="00585FBF">
        <w:rPr>
          <w:rFonts w:ascii="Times New Roman" w:hAnsi="Times New Roman" w:cs="Times New Roman"/>
          <w:sz w:val="24"/>
          <w:szCs w:val="24"/>
          <w:lang w:val="hr-HR"/>
        </w:rPr>
        <w:t>Zapadno hercegovačke</w:t>
      </w:r>
      <w:r w:rsidRPr="00585FBF">
        <w:rPr>
          <w:rFonts w:ascii="Times New Roman" w:hAnsi="Times New Roman" w:cs="Times New Roman"/>
          <w:sz w:val="24"/>
          <w:szCs w:val="24"/>
          <w:lang w:val="hr-HR"/>
        </w:rPr>
        <w:t xml:space="preserve"> Dom zdravlja posluje i sudjeluje u pravnom prometu pod nazivom </w:t>
      </w:r>
      <w:r w:rsidRPr="00585FBF">
        <w:rPr>
          <w:rFonts w:ascii="Times New Roman" w:hAnsi="Times New Roman" w:cs="Times New Roman"/>
          <w:b/>
          <w:sz w:val="24"/>
          <w:szCs w:val="24"/>
          <w:lang w:val="hr-HR"/>
        </w:rPr>
        <w:t>DOM ZDRAVLJA POSUŠJE.</w:t>
      </w:r>
    </w:p>
    <w:p w14:paraId="08E4FD93" w14:textId="5AFF0445" w:rsidR="007923CC" w:rsidRPr="00585FBF" w:rsidRDefault="007923CC"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O promjeni i proširenju djelatnosti doma zdravlja odlučuje upravno vijeće uz suglasnost Ministarstva. Dom zdravlja je pravna osoba upisana u sudski registar ustanova i evidenciju ustanova koju vodi Ministarstvo zdravstva, rada i socijalne skrbi Županije </w:t>
      </w:r>
      <w:r w:rsidR="000752A0" w:rsidRPr="00585FBF">
        <w:rPr>
          <w:rFonts w:ascii="Times New Roman" w:hAnsi="Times New Roman" w:cs="Times New Roman"/>
          <w:sz w:val="24"/>
          <w:szCs w:val="24"/>
          <w:lang w:val="hr-HR"/>
        </w:rPr>
        <w:t>Zapadno hercegovačke</w:t>
      </w:r>
      <w:r w:rsidRPr="00585FBF">
        <w:rPr>
          <w:rFonts w:ascii="Times New Roman" w:hAnsi="Times New Roman" w:cs="Times New Roman"/>
          <w:sz w:val="24"/>
          <w:szCs w:val="24"/>
          <w:lang w:val="hr-HR"/>
        </w:rPr>
        <w:t xml:space="preserve">. U pravnom prometu Dom zdravlja istupa u svoje ime i za svoj račun s neograničenim ovlaštenjem osim u zaključivanju ugovora o stjecanju, raspolaganju i otuđivanju nekretnina. Financijska sredstva za rad Doma Zdravlja osiguravaju se putem Zavoda za zdravstveno osiguranje. Za obveze u pravnom prometu Dom zdravlja odgovara svim sredstvima kojima raspolaže – potpuna odgovornost , solidarno i neograničeno. Promet novčanih sredstava Doma zdravlja obavlja </w:t>
      </w:r>
      <w:r w:rsidRPr="00585FBF">
        <w:rPr>
          <w:rFonts w:ascii="Times New Roman" w:hAnsi="Times New Roman" w:cs="Times New Roman"/>
          <w:sz w:val="24"/>
          <w:szCs w:val="24"/>
          <w:lang w:val="hr-HR"/>
        </w:rPr>
        <w:lastRenderedPageBreak/>
        <w:t xml:space="preserve">se preko jedinstvenog žiro-računa. U listopadu 2014 god. otvoreno je novo krilo doma zdravlja i hitne službe. U Viru i </w:t>
      </w:r>
      <w:proofErr w:type="spellStart"/>
      <w:r w:rsidRPr="00585FBF">
        <w:rPr>
          <w:rFonts w:ascii="Times New Roman" w:hAnsi="Times New Roman" w:cs="Times New Roman"/>
          <w:sz w:val="24"/>
          <w:szCs w:val="24"/>
          <w:lang w:val="hr-HR"/>
        </w:rPr>
        <w:t>Rakitno</w:t>
      </w:r>
      <w:proofErr w:type="spellEnd"/>
      <w:r w:rsidRPr="00585FBF">
        <w:rPr>
          <w:rFonts w:ascii="Times New Roman" w:hAnsi="Times New Roman" w:cs="Times New Roman"/>
          <w:sz w:val="24"/>
          <w:szCs w:val="24"/>
          <w:lang w:val="hr-HR"/>
        </w:rPr>
        <w:t xml:space="preserve"> rade podružnice DZ Posušje – ambulanta Vir i ambulanta </w:t>
      </w:r>
      <w:proofErr w:type="spellStart"/>
      <w:r w:rsidRPr="00585FBF">
        <w:rPr>
          <w:rFonts w:ascii="Times New Roman" w:hAnsi="Times New Roman" w:cs="Times New Roman"/>
          <w:sz w:val="24"/>
          <w:szCs w:val="24"/>
          <w:lang w:val="hr-HR"/>
        </w:rPr>
        <w:t>Rakitno</w:t>
      </w:r>
      <w:proofErr w:type="spellEnd"/>
      <w:r w:rsidRPr="00585FBF">
        <w:rPr>
          <w:rFonts w:ascii="Times New Roman" w:hAnsi="Times New Roman" w:cs="Times New Roman"/>
          <w:sz w:val="24"/>
          <w:szCs w:val="24"/>
          <w:lang w:val="hr-HR"/>
        </w:rPr>
        <w:t xml:space="preserve">. </w:t>
      </w:r>
    </w:p>
    <w:p w14:paraId="70D29DDC" w14:textId="77777777" w:rsidR="003848C1" w:rsidRPr="00585FBF" w:rsidRDefault="003848C1" w:rsidP="00585FBF">
      <w:pPr>
        <w:spacing w:after="120" w:line="240" w:lineRule="auto"/>
        <w:jc w:val="both"/>
        <w:rPr>
          <w:rFonts w:ascii="Times New Roman" w:hAnsi="Times New Roman" w:cs="Times New Roman"/>
          <w:b/>
          <w:sz w:val="24"/>
          <w:szCs w:val="24"/>
          <w:lang w:val="hr-HR"/>
        </w:rPr>
      </w:pPr>
    </w:p>
    <w:p w14:paraId="75AAB709" w14:textId="5A849511" w:rsidR="00EF1FD0" w:rsidRPr="00585FBF" w:rsidRDefault="00EF1FD0"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 xml:space="preserve">Tablica </w:t>
      </w:r>
      <w:r w:rsidR="0049785D" w:rsidRPr="00585FBF">
        <w:rPr>
          <w:rFonts w:ascii="Times New Roman" w:hAnsi="Times New Roman" w:cs="Times New Roman"/>
          <w:b/>
          <w:sz w:val="24"/>
          <w:szCs w:val="24"/>
          <w:lang w:val="hr-HR"/>
        </w:rPr>
        <w:t>19.</w:t>
      </w:r>
      <w:r w:rsidRPr="00585FBF">
        <w:rPr>
          <w:rFonts w:ascii="Times New Roman" w:hAnsi="Times New Roman" w:cs="Times New Roman"/>
          <w:b/>
          <w:sz w:val="24"/>
          <w:szCs w:val="24"/>
          <w:lang w:val="hr-HR"/>
        </w:rPr>
        <w:t xml:space="preserve"> Broj ljekara i stomatologa u odnosu na broj stanovnika</w:t>
      </w:r>
    </w:p>
    <w:tbl>
      <w:tblPr>
        <w:tblW w:w="9845" w:type="dxa"/>
        <w:tblLook w:val="04A0" w:firstRow="1" w:lastRow="0" w:firstColumn="1" w:lastColumn="0" w:noHBand="0" w:noVBand="1"/>
      </w:tblPr>
      <w:tblGrid>
        <w:gridCol w:w="1487"/>
        <w:gridCol w:w="1537"/>
        <w:gridCol w:w="950"/>
        <w:gridCol w:w="1456"/>
        <w:gridCol w:w="1377"/>
        <w:gridCol w:w="950"/>
        <w:gridCol w:w="1456"/>
        <w:gridCol w:w="1167"/>
      </w:tblGrid>
      <w:tr w:rsidR="00E8415A" w:rsidRPr="00585FBF" w14:paraId="40473726" w14:textId="77777777" w:rsidTr="00EF1FD0">
        <w:trPr>
          <w:trHeight w:val="255"/>
        </w:trPr>
        <w:tc>
          <w:tcPr>
            <w:tcW w:w="148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5E64DE"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Općina</w:t>
            </w:r>
          </w:p>
        </w:tc>
        <w:tc>
          <w:tcPr>
            <w:tcW w:w="14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950563D"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Stanovništvo (procjena sredinom godine)</w:t>
            </w:r>
          </w:p>
        </w:tc>
        <w:tc>
          <w:tcPr>
            <w:tcW w:w="8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0947D7"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Broj ljekara</w:t>
            </w:r>
          </w:p>
        </w:tc>
        <w:tc>
          <w:tcPr>
            <w:tcW w:w="135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15C93D"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Broj stomatologa</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D60398"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Broj bolesničkih postelja</w:t>
            </w:r>
          </w:p>
        </w:tc>
        <w:tc>
          <w:tcPr>
            <w:tcW w:w="3441"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C54E7A3"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BROJ STANOVNIKA</w:t>
            </w:r>
          </w:p>
        </w:tc>
      </w:tr>
      <w:tr w:rsidR="00E8415A" w:rsidRPr="00585FBF" w14:paraId="0BC21BCE" w14:textId="77777777" w:rsidTr="00461310">
        <w:trPr>
          <w:trHeight w:val="750"/>
        </w:trPr>
        <w:tc>
          <w:tcPr>
            <w:tcW w:w="1487" w:type="dxa"/>
            <w:vMerge/>
            <w:tcBorders>
              <w:top w:val="single" w:sz="4" w:space="0" w:color="auto"/>
              <w:left w:val="single" w:sz="4" w:space="0" w:color="auto"/>
              <w:bottom w:val="single" w:sz="4" w:space="0" w:color="auto"/>
              <w:right w:val="single" w:sz="4" w:space="0" w:color="auto"/>
            </w:tcBorders>
            <w:vAlign w:val="center"/>
            <w:hideMark/>
          </w:tcPr>
          <w:p w14:paraId="071B8BF8" w14:textId="77777777" w:rsidR="00CC2C0A" w:rsidRPr="00461310" w:rsidRDefault="00CC2C0A" w:rsidP="00461310">
            <w:pPr>
              <w:rPr>
                <w:rFonts w:ascii="Times New Roman" w:hAnsi="Times New Roman" w:cs="Times New Roman"/>
                <w:b/>
                <w:bCs/>
                <w:sz w:val="24"/>
                <w:szCs w:val="24"/>
                <w:lang w:val="hr-HR" w:eastAsia="hr-HR"/>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46D5506E" w14:textId="77777777" w:rsidR="00CC2C0A" w:rsidRPr="00461310" w:rsidRDefault="00CC2C0A" w:rsidP="00461310">
            <w:pPr>
              <w:rPr>
                <w:rFonts w:ascii="Times New Roman" w:hAnsi="Times New Roman" w:cs="Times New Roman"/>
                <w:b/>
                <w:bCs/>
                <w:sz w:val="24"/>
                <w:szCs w:val="24"/>
                <w:lang w:val="hr-HR" w:eastAsia="hr-HR"/>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007B73AA" w14:textId="77777777" w:rsidR="00CC2C0A" w:rsidRPr="00461310" w:rsidRDefault="00CC2C0A" w:rsidP="00461310">
            <w:pPr>
              <w:rPr>
                <w:rFonts w:ascii="Times New Roman" w:hAnsi="Times New Roman" w:cs="Times New Roman"/>
                <w:b/>
                <w:bCs/>
                <w:sz w:val="24"/>
                <w:szCs w:val="24"/>
                <w:lang w:val="hr-HR" w:eastAsia="hr-HR"/>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14:paraId="1B110339" w14:textId="77777777" w:rsidR="00CC2C0A" w:rsidRPr="00461310" w:rsidRDefault="00CC2C0A" w:rsidP="00461310">
            <w:pPr>
              <w:rPr>
                <w:rFonts w:ascii="Times New Roman" w:hAnsi="Times New Roman" w:cs="Times New Roman"/>
                <w:b/>
                <w:bCs/>
                <w:sz w:val="24"/>
                <w:szCs w:val="24"/>
                <w:lang w:val="hr-HR" w:eastAsia="hr-HR"/>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76B5599A" w14:textId="77777777" w:rsidR="00CC2C0A" w:rsidRPr="00461310" w:rsidRDefault="00CC2C0A" w:rsidP="00461310">
            <w:pPr>
              <w:rPr>
                <w:rFonts w:ascii="Times New Roman" w:hAnsi="Times New Roman" w:cs="Times New Roman"/>
                <w:b/>
                <w:bCs/>
                <w:sz w:val="24"/>
                <w:szCs w:val="24"/>
                <w:lang w:val="hr-HR" w:eastAsia="hr-HR"/>
              </w:rPr>
            </w:pPr>
          </w:p>
        </w:tc>
        <w:tc>
          <w:tcPr>
            <w:tcW w:w="920" w:type="dxa"/>
            <w:tcBorders>
              <w:top w:val="nil"/>
              <w:left w:val="nil"/>
              <w:bottom w:val="single" w:sz="4" w:space="0" w:color="auto"/>
              <w:right w:val="single" w:sz="4" w:space="0" w:color="auto"/>
            </w:tcBorders>
            <w:shd w:val="clear" w:color="000000" w:fill="D9D9D9"/>
            <w:vAlign w:val="center"/>
            <w:hideMark/>
          </w:tcPr>
          <w:p w14:paraId="263B619F"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Na 1 ljekara</w:t>
            </w:r>
          </w:p>
        </w:tc>
        <w:tc>
          <w:tcPr>
            <w:tcW w:w="1354" w:type="dxa"/>
            <w:tcBorders>
              <w:top w:val="nil"/>
              <w:left w:val="nil"/>
              <w:bottom w:val="single" w:sz="4" w:space="0" w:color="auto"/>
              <w:right w:val="single" w:sz="4" w:space="0" w:color="auto"/>
            </w:tcBorders>
            <w:shd w:val="clear" w:color="000000" w:fill="D9D9D9"/>
            <w:vAlign w:val="center"/>
            <w:hideMark/>
          </w:tcPr>
          <w:p w14:paraId="4F1CC596"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Na 1 stomatologa</w:t>
            </w:r>
          </w:p>
        </w:tc>
        <w:tc>
          <w:tcPr>
            <w:tcW w:w="1167" w:type="dxa"/>
            <w:tcBorders>
              <w:top w:val="nil"/>
              <w:left w:val="nil"/>
              <w:bottom w:val="single" w:sz="4" w:space="0" w:color="auto"/>
              <w:right w:val="single" w:sz="4" w:space="0" w:color="auto"/>
            </w:tcBorders>
            <w:shd w:val="clear" w:color="000000" w:fill="D9D9D9"/>
            <w:vAlign w:val="center"/>
            <w:hideMark/>
          </w:tcPr>
          <w:p w14:paraId="1DD4E782" w14:textId="77777777" w:rsidR="00CC2C0A" w:rsidRPr="00461310" w:rsidRDefault="00CC2C0A" w:rsidP="00461310">
            <w:pPr>
              <w:rPr>
                <w:rFonts w:ascii="Times New Roman" w:hAnsi="Times New Roman" w:cs="Times New Roman"/>
                <w:b/>
                <w:bCs/>
                <w:sz w:val="24"/>
                <w:szCs w:val="24"/>
                <w:lang w:val="hr-HR" w:eastAsia="hr-HR"/>
              </w:rPr>
            </w:pPr>
            <w:r w:rsidRPr="00461310">
              <w:rPr>
                <w:rFonts w:ascii="Times New Roman" w:hAnsi="Times New Roman" w:cs="Times New Roman"/>
                <w:b/>
                <w:bCs/>
                <w:sz w:val="24"/>
                <w:szCs w:val="24"/>
                <w:lang w:val="hr-HR" w:eastAsia="hr-HR"/>
              </w:rPr>
              <w:t>Na 1 bolničku postelju</w:t>
            </w:r>
          </w:p>
        </w:tc>
      </w:tr>
      <w:tr w:rsidR="00E8415A" w:rsidRPr="00585FBF" w14:paraId="3CCF3C51" w14:textId="77777777" w:rsidTr="00461310">
        <w:trPr>
          <w:trHeight w:val="300"/>
        </w:trPr>
        <w:tc>
          <w:tcPr>
            <w:tcW w:w="14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A186C4" w14:textId="77777777" w:rsidR="00CC2C0A" w:rsidRPr="00461310" w:rsidRDefault="00CC2C0A" w:rsidP="00461310">
            <w:pPr>
              <w:rPr>
                <w:rFonts w:ascii="Times New Roman" w:hAnsi="Times New Roman" w:cs="Times New Roman"/>
                <w:sz w:val="24"/>
                <w:szCs w:val="24"/>
                <w:lang w:val="hr-HR" w:eastAsia="hr-HR"/>
              </w:rPr>
            </w:pPr>
            <w:bookmarkStart w:id="67" w:name="_Toc132622250"/>
            <w:r w:rsidRPr="00461310">
              <w:rPr>
                <w:rFonts w:ascii="Times New Roman" w:hAnsi="Times New Roman" w:cs="Times New Roman"/>
                <w:sz w:val="24"/>
                <w:szCs w:val="24"/>
                <w:lang w:val="hr-HR" w:eastAsia="hr-HR"/>
              </w:rPr>
              <w:t>Grude</w:t>
            </w:r>
            <w:bookmarkEnd w:id="67"/>
          </w:p>
        </w:tc>
        <w:tc>
          <w:tcPr>
            <w:tcW w:w="1408" w:type="dxa"/>
            <w:tcBorders>
              <w:top w:val="nil"/>
              <w:left w:val="nil"/>
              <w:bottom w:val="single" w:sz="4" w:space="0" w:color="auto"/>
              <w:right w:val="single" w:sz="4" w:space="0" w:color="auto"/>
            </w:tcBorders>
            <w:shd w:val="clear" w:color="auto" w:fill="D9D9D9" w:themeFill="background1" w:themeFillShade="D9"/>
            <w:noWrap/>
            <w:vAlign w:val="center"/>
            <w:hideMark/>
          </w:tcPr>
          <w:p w14:paraId="61BBDE80" w14:textId="77777777" w:rsidR="00CC2C0A" w:rsidRPr="00461310" w:rsidRDefault="00CC2C0A" w:rsidP="00461310">
            <w:pPr>
              <w:rPr>
                <w:rFonts w:ascii="Times New Roman" w:hAnsi="Times New Roman" w:cs="Times New Roman"/>
                <w:sz w:val="24"/>
                <w:szCs w:val="24"/>
                <w:lang w:val="hr-HR" w:eastAsia="hr-HR"/>
              </w:rPr>
            </w:pPr>
            <w:bookmarkStart w:id="68" w:name="_Toc132622251"/>
            <w:r w:rsidRPr="00461310">
              <w:rPr>
                <w:rFonts w:ascii="Times New Roman" w:hAnsi="Times New Roman" w:cs="Times New Roman"/>
                <w:sz w:val="24"/>
                <w:szCs w:val="24"/>
                <w:lang w:val="hr-HR" w:eastAsia="hr-HR"/>
              </w:rPr>
              <w:t>16.947</w:t>
            </w:r>
            <w:bookmarkEnd w:id="68"/>
          </w:p>
        </w:tc>
        <w:tc>
          <w:tcPr>
            <w:tcW w:w="8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53B168" w14:textId="77777777" w:rsidR="00CC2C0A" w:rsidRPr="00461310" w:rsidRDefault="00CC2C0A" w:rsidP="00461310">
            <w:pPr>
              <w:rPr>
                <w:rFonts w:ascii="Times New Roman" w:hAnsi="Times New Roman" w:cs="Times New Roman"/>
                <w:sz w:val="24"/>
                <w:szCs w:val="24"/>
                <w:lang w:val="hr-HR" w:eastAsia="hr-HR"/>
              </w:rPr>
            </w:pPr>
            <w:bookmarkStart w:id="69" w:name="_Toc132622252"/>
            <w:r w:rsidRPr="00461310">
              <w:rPr>
                <w:rFonts w:ascii="Times New Roman" w:hAnsi="Times New Roman" w:cs="Times New Roman"/>
                <w:sz w:val="24"/>
                <w:szCs w:val="24"/>
                <w:lang w:val="hr-HR" w:eastAsia="hr-HR"/>
              </w:rPr>
              <w:t>16</w:t>
            </w:r>
            <w:bookmarkEnd w:id="69"/>
          </w:p>
        </w:tc>
        <w:tc>
          <w:tcPr>
            <w:tcW w:w="13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C9EBFA" w14:textId="77777777" w:rsidR="00CC2C0A" w:rsidRPr="00461310" w:rsidRDefault="00CC2C0A" w:rsidP="00461310">
            <w:pPr>
              <w:rPr>
                <w:rFonts w:ascii="Times New Roman" w:hAnsi="Times New Roman" w:cs="Times New Roman"/>
                <w:sz w:val="24"/>
                <w:szCs w:val="24"/>
                <w:lang w:val="hr-HR" w:eastAsia="hr-HR"/>
              </w:rPr>
            </w:pPr>
            <w:bookmarkStart w:id="70" w:name="_Toc132622253"/>
            <w:r w:rsidRPr="00461310">
              <w:rPr>
                <w:rFonts w:ascii="Times New Roman" w:hAnsi="Times New Roman" w:cs="Times New Roman"/>
                <w:sz w:val="24"/>
                <w:szCs w:val="24"/>
                <w:lang w:val="hr-HR" w:eastAsia="hr-HR"/>
              </w:rPr>
              <w:t>5</w:t>
            </w:r>
            <w:bookmarkEnd w:id="70"/>
          </w:p>
        </w:tc>
        <w:tc>
          <w:tcPr>
            <w:tcW w:w="128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6E9FC7" w14:textId="77777777" w:rsidR="00CC2C0A" w:rsidRPr="00461310" w:rsidRDefault="00CC2C0A" w:rsidP="00461310">
            <w:pPr>
              <w:rPr>
                <w:rFonts w:ascii="Times New Roman" w:hAnsi="Times New Roman" w:cs="Times New Roman"/>
                <w:sz w:val="24"/>
                <w:szCs w:val="24"/>
                <w:lang w:val="hr-HR" w:eastAsia="hr-HR"/>
              </w:rPr>
            </w:pPr>
            <w:bookmarkStart w:id="71" w:name="_Toc132622254"/>
            <w:r w:rsidRPr="00461310">
              <w:rPr>
                <w:rFonts w:ascii="Times New Roman" w:hAnsi="Times New Roman" w:cs="Times New Roman"/>
                <w:sz w:val="24"/>
                <w:szCs w:val="24"/>
                <w:lang w:val="hr-HR" w:eastAsia="hr-HR"/>
              </w:rPr>
              <w:t>0</w:t>
            </w:r>
            <w:bookmarkEnd w:id="71"/>
          </w:p>
        </w:tc>
        <w:tc>
          <w:tcPr>
            <w:tcW w:w="9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F4537B" w14:textId="0CB6E384" w:rsidR="00CC2C0A" w:rsidRPr="00461310" w:rsidRDefault="00CC2C0A" w:rsidP="00461310">
            <w:pPr>
              <w:rPr>
                <w:rFonts w:ascii="Times New Roman" w:hAnsi="Times New Roman" w:cs="Times New Roman"/>
                <w:sz w:val="24"/>
                <w:szCs w:val="24"/>
                <w:lang w:val="hr-HR" w:eastAsia="hr-HR"/>
              </w:rPr>
            </w:pPr>
            <w:bookmarkStart w:id="72" w:name="_Toc132622255"/>
            <w:r w:rsidRPr="00461310">
              <w:rPr>
                <w:rFonts w:ascii="Times New Roman" w:hAnsi="Times New Roman" w:cs="Times New Roman"/>
                <w:sz w:val="24"/>
                <w:szCs w:val="24"/>
                <w:lang w:val="hr-HR" w:eastAsia="hr-HR"/>
              </w:rPr>
              <w:t>1</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059</w:t>
            </w:r>
            <w:bookmarkEnd w:id="72"/>
          </w:p>
        </w:tc>
        <w:tc>
          <w:tcPr>
            <w:tcW w:w="134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338CBE" w14:textId="5F42E936" w:rsidR="00CC2C0A" w:rsidRPr="00461310" w:rsidRDefault="00CC2C0A" w:rsidP="00461310">
            <w:pPr>
              <w:rPr>
                <w:rFonts w:ascii="Times New Roman" w:hAnsi="Times New Roman" w:cs="Times New Roman"/>
                <w:sz w:val="24"/>
                <w:szCs w:val="24"/>
                <w:lang w:val="hr-HR" w:eastAsia="hr-HR"/>
              </w:rPr>
            </w:pPr>
            <w:bookmarkStart w:id="73" w:name="_Toc132622256"/>
            <w:r w:rsidRPr="00461310">
              <w:rPr>
                <w:rFonts w:ascii="Times New Roman" w:hAnsi="Times New Roman" w:cs="Times New Roman"/>
                <w:sz w:val="24"/>
                <w:szCs w:val="24"/>
                <w:lang w:val="hr-HR" w:eastAsia="hr-HR"/>
              </w:rPr>
              <w:t>3</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389</w:t>
            </w:r>
            <w:bookmarkEnd w:id="73"/>
          </w:p>
        </w:tc>
        <w:tc>
          <w:tcPr>
            <w:tcW w:w="11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AB46FD" w14:textId="77777777" w:rsidR="00CC2C0A" w:rsidRPr="00461310" w:rsidRDefault="00CC2C0A" w:rsidP="00461310">
            <w:pPr>
              <w:rPr>
                <w:rFonts w:ascii="Times New Roman" w:hAnsi="Times New Roman" w:cs="Times New Roman"/>
                <w:sz w:val="24"/>
                <w:szCs w:val="24"/>
                <w:lang w:val="hr-HR" w:eastAsia="hr-HR"/>
              </w:rPr>
            </w:pPr>
            <w:bookmarkStart w:id="74" w:name="_Toc132622257"/>
            <w:r w:rsidRPr="00461310">
              <w:rPr>
                <w:rFonts w:ascii="Times New Roman" w:hAnsi="Times New Roman" w:cs="Times New Roman"/>
                <w:sz w:val="24"/>
                <w:szCs w:val="24"/>
                <w:lang w:val="hr-HR" w:eastAsia="hr-HR"/>
              </w:rPr>
              <w:t>0</w:t>
            </w:r>
            <w:bookmarkEnd w:id="74"/>
          </w:p>
        </w:tc>
      </w:tr>
      <w:tr w:rsidR="00E8415A" w:rsidRPr="00585FBF" w14:paraId="4E4CBEC4" w14:textId="77777777" w:rsidTr="00EF1FD0">
        <w:trPr>
          <w:trHeight w:val="300"/>
        </w:trPr>
        <w:tc>
          <w:tcPr>
            <w:tcW w:w="14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49B22F" w14:textId="77777777" w:rsidR="00CC2C0A" w:rsidRPr="00461310" w:rsidRDefault="00CC2C0A" w:rsidP="00461310">
            <w:pPr>
              <w:rPr>
                <w:rFonts w:ascii="Times New Roman" w:hAnsi="Times New Roman" w:cs="Times New Roman"/>
                <w:sz w:val="24"/>
                <w:szCs w:val="24"/>
                <w:lang w:val="hr-HR" w:eastAsia="hr-HR"/>
              </w:rPr>
            </w:pPr>
            <w:bookmarkStart w:id="75" w:name="_Toc132622258"/>
            <w:r w:rsidRPr="00461310">
              <w:rPr>
                <w:rFonts w:ascii="Times New Roman" w:hAnsi="Times New Roman" w:cs="Times New Roman"/>
                <w:sz w:val="24"/>
                <w:szCs w:val="24"/>
                <w:lang w:val="hr-HR" w:eastAsia="hr-HR"/>
              </w:rPr>
              <w:t>Ljubuški</w:t>
            </w:r>
            <w:bookmarkEnd w:id="75"/>
          </w:p>
        </w:tc>
        <w:tc>
          <w:tcPr>
            <w:tcW w:w="1408" w:type="dxa"/>
            <w:tcBorders>
              <w:top w:val="nil"/>
              <w:left w:val="nil"/>
              <w:bottom w:val="single" w:sz="4" w:space="0" w:color="auto"/>
              <w:right w:val="single" w:sz="4" w:space="0" w:color="auto"/>
            </w:tcBorders>
            <w:shd w:val="clear" w:color="auto" w:fill="D9D9D9" w:themeFill="background1" w:themeFillShade="D9"/>
            <w:noWrap/>
            <w:vAlign w:val="center"/>
            <w:hideMark/>
          </w:tcPr>
          <w:p w14:paraId="2745AF36" w14:textId="77777777" w:rsidR="00CC2C0A" w:rsidRPr="00461310" w:rsidRDefault="00CC2C0A" w:rsidP="00461310">
            <w:pPr>
              <w:rPr>
                <w:rFonts w:ascii="Times New Roman" w:hAnsi="Times New Roman" w:cs="Times New Roman"/>
                <w:sz w:val="24"/>
                <w:szCs w:val="24"/>
                <w:lang w:val="hr-HR" w:eastAsia="hr-HR"/>
              </w:rPr>
            </w:pPr>
            <w:bookmarkStart w:id="76" w:name="_Toc132622259"/>
            <w:r w:rsidRPr="00461310">
              <w:rPr>
                <w:rFonts w:ascii="Times New Roman" w:hAnsi="Times New Roman" w:cs="Times New Roman"/>
                <w:sz w:val="24"/>
                <w:szCs w:val="24"/>
                <w:lang w:val="hr-HR" w:eastAsia="hr-HR"/>
              </w:rPr>
              <w:t>27.505</w:t>
            </w:r>
            <w:bookmarkEnd w:id="76"/>
          </w:p>
        </w:tc>
        <w:tc>
          <w:tcPr>
            <w:tcW w:w="869" w:type="dxa"/>
            <w:tcBorders>
              <w:top w:val="nil"/>
              <w:left w:val="nil"/>
              <w:bottom w:val="single" w:sz="4" w:space="0" w:color="auto"/>
              <w:right w:val="single" w:sz="4" w:space="0" w:color="auto"/>
            </w:tcBorders>
            <w:shd w:val="clear" w:color="auto" w:fill="D9D9D9" w:themeFill="background1" w:themeFillShade="D9"/>
            <w:noWrap/>
            <w:vAlign w:val="center"/>
            <w:hideMark/>
          </w:tcPr>
          <w:p w14:paraId="375F6117" w14:textId="77777777" w:rsidR="00CC2C0A" w:rsidRPr="00461310" w:rsidRDefault="00CC2C0A" w:rsidP="00461310">
            <w:pPr>
              <w:rPr>
                <w:rFonts w:ascii="Times New Roman" w:hAnsi="Times New Roman" w:cs="Times New Roman"/>
                <w:sz w:val="24"/>
                <w:szCs w:val="24"/>
                <w:lang w:val="hr-HR" w:eastAsia="hr-HR"/>
              </w:rPr>
            </w:pPr>
            <w:bookmarkStart w:id="77" w:name="_Toc132622260"/>
            <w:r w:rsidRPr="00461310">
              <w:rPr>
                <w:rFonts w:ascii="Times New Roman" w:hAnsi="Times New Roman" w:cs="Times New Roman"/>
                <w:sz w:val="24"/>
                <w:szCs w:val="24"/>
                <w:lang w:val="hr-HR" w:eastAsia="hr-HR"/>
              </w:rPr>
              <w:t>24</w:t>
            </w:r>
            <w:bookmarkEnd w:id="77"/>
          </w:p>
        </w:tc>
        <w:tc>
          <w:tcPr>
            <w:tcW w:w="1354" w:type="dxa"/>
            <w:tcBorders>
              <w:top w:val="nil"/>
              <w:left w:val="nil"/>
              <w:bottom w:val="single" w:sz="4" w:space="0" w:color="auto"/>
              <w:right w:val="single" w:sz="4" w:space="0" w:color="auto"/>
            </w:tcBorders>
            <w:shd w:val="clear" w:color="auto" w:fill="D9D9D9" w:themeFill="background1" w:themeFillShade="D9"/>
            <w:noWrap/>
            <w:vAlign w:val="center"/>
            <w:hideMark/>
          </w:tcPr>
          <w:p w14:paraId="611C8B37" w14:textId="77777777" w:rsidR="00CC2C0A" w:rsidRPr="00461310" w:rsidRDefault="00CC2C0A" w:rsidP="00461310">
            <w:pPr>
              <w:rPr>
                <w:rFonts w:ascii="Times New Roman" w:hAnsi="Times New Roman" w:cs="Times New Roman"/>
                <w:sz w:val="24"/>
                <w:szCs w:val="24"/>
                <w:lang w:val="hr-HR" w:eastAsia="hr-HR"/>
              </w:rPr>
            </w:pPr>
            <w:bookmarkStart w:id="78" w:name="_Toc132622261"/>
            <w:r w:rsidRPr="00461310">
              <w:rPr>
                <w:rFonts w:ascii="Times New Roman" w:hAnsi="Times New Roman" w:cs="Times New Roman"/>
                <w:sz w:val="24"/>
                <w:szCs w:val="24"/>
                <w:lang w:val="hr-HR" w:eastAsia="hr-HR"/>
              </w:rPr>
              <w:t>6</w:t>
            </w:r>
            <w:bookmarkEnd w:id="78"/>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1F15B159" w14:textId="77777777" w:rsidR="00CC2C0A" w:rsidRPr="00461310" w:rsidRDefault="00CC2C0A" w:rsidP="00461310">
            <w:pPr>
              <w:rPr>
                <w:rFonts w:ascii="Times New Roman" w:hAnsi="Times New Roman" w:cs="Times New Roman"/>
                <w:sz w:val="24"/>
                <w:szCs w:val="24"/>
                <w:lang w:val="hr-HR" w:eastAsia="hr-HR"/>
              </w:rPr>
            </w:pPr>
            <w:bookmarkStart w:id="79" w:name="_Toc132622262"/>
            <w:r w:rsidRPr="00461310">
              <w:rPr>
                <w:rFonts w:ascii="Times New Roman" w:hAnsi="Times New Roman" w:cs="Times New Roman"/>
                <w:sz w:val="24"/>
                <w:szCs w:val="24"/>
                <w:lang w:val="hr-HR" w:eastAsia="hr-HR"/>
              </w:rPr>
              <w:t>0</w:t>
            </w:r>
            <w:bookmarkEnd w:id="79"/>
          </w:p>
        </w:tc>
        <w:tc>
          <w:tcPr>
            <w:tcW w:w="928" w:type="dxa"/>
            <w:tcBorders>
              <w:top w:val="nil"/>
              <w:left w:val="nil"/>
              <w:bottom w:val="single" w:sz="4" w:space="0" w:color="auto"/>
              <w:right w:val="single" w:sz="4" w:space="0" w:color="auto"/>
            </w:tcBorders>
            <w:shd w:val="clear" w:color="auto" w:fill="D9D9D9" w:themeFill="background1" w:themeFillShade="D9"/>
            <w:noWrap/>
            <w:vAlign w:val="center"/>
            <w:hideMark/>
          </w:tcPr>
          <w:p w14:paraId="1E415A2F" w14:textId="69F5908A" w:rsidR="00CC2C0A" w:rsidRPr="00461310" w:rsidRDefault="00CC2C0A" w:rsidP="00461310">
            <w:pPr>
              <w:rPr>
                <w:rFonts w:ascii="Times New Roman" w:hAnsi="Times New Roman" w:cs="Times New Roman"/>
                <w:sz w:val="24"/>
                <w:szCs w:val="24"/>
                <w:lang w:val="hr-HR" w:eastAsia="hr-HR"/>
              </w:rPr>
            </w:pPr>
            <w:bookmarkStart w:id="80" w:name="_Toc132622263"/>
            <w:r w:rsidRPr="00461310">
              <w:rPr>
                <w:rFonts w:ascii="Times New Roman" w:hAnsi="Times New Roman" w:cs="Times New Roman"/>
                <w:sz w:val="24"/>
                <w:szCs w:val="24"/>
                <w:lang w:val="hr-HR" w:eastAsia="hr-HR"/>
              </w:rPr>
              <w:t>1</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146</w:t>
            </w:r>
            <w:bookmarkEnd w:id="80"/>
          </w:p>
        </w:tc>
        <w:tc>
          <w:tcPr>
            <w:tcW w:w="13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C2D6F0D" w14:textId="24F9A78B" w:rsidR="00CC2C0A" w:rsidRPr="00461310" w:rsidRDefault="00CC2C0A" w:rsidP="00461310">
            <w:pPr>
              <w:rPr>
                <w:rFonts w:ascii="Times New Roman" w:hAnsi="Times New Roman" w:cs="Times New Roman"/>
                <w:sz w:val="24"/>
                <w:szCs w:val="24"/>
                <w:lang w:val="hr-HR" w:eastAsia="hr-HR"/>
              </w:rPr>
            </w:pPr>
            <w:bookmarkStart w:id="81" w:name="_Toc132622264"/>
            <w:r w:rsidRPr="00461310">
              <w:rPr>
                <w:rFonts w:ascii="Times New Roman" w:hAnsi="Times New Roman" w:cs="Times New Roman"/>
                <w:sz w:val="24"/>
                <w:szCs w:val="24"/>
                <w:lang w:val="hr-HR" w:eastAsia="hr-HR"/>
              </w:rPr>
              <w:t>4</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584</w:t>
            </w:r>
            <w:bookmarkEnd w:id="81"/>
          </w:p>
        </w:tc>
        <w:tc>
          <w:tcPr>
            <w:tcW w:w="1167" w:type="dxa"/>
            <w:tcBorders>
              <w:top w:val="nil"/>
              <w:left w:val="nil"/>
              <w:bottom w:val="single" w:sz="4" w:space="0" w:color="auto"/>
              <w:right w:val="single" w:sz="4" w:space="0" w:color="auto"/>
            </w:tcBorders>
            <w:shd w:val="clear" w:color="auto" w:fill="D9D9D9" w:themeFill="background1" w:themeFillShade="D9"/>
            <w:noWrap/>
            <w:vAlign w:val="center"/>
            <w:hideMark/>
          </w:tcPr>
          <w:p w14:paraId="060A257C" w14:textId="77777777" w:rsidR="00CC2C0A" w:rsidRPr="00461310" w:rsidRDefault="00CC2C0A" w:rsidP="00461310">
            <w:pPr>
              <w:rPr>
                <w:rFonts w:ascii="Times New Roman" w:hAnsi="Times New Roman" w:cs="Times New Roman"/>
                <w:sz w:val="24"/>
                <w:szCs w:val="24"/>
                <w:lang w:val="hr-HR" w:eastAsia="hr-HR"/>
              </w:rPr>
            </w:pPr>
            <w:bookmarkStart w:id="82" w:name="_Toc132622265"/>
            <w:r w:rsidRPr="00461310">
              <w:rPr>
                <w:rFonts w:ascii="Times New Roman" w:hAnsi="Times New Roman" w:cs="Times New Roman"/>
                <w:sz w:val="24"/>
                <w:szCs w:val="24"/>
                <w:lang w:val="hr-HR" w:eastAsia="hr-HR"/>
              </w:rPr>
              <w:t>0</w:t>
            </w:r>
            <w:bookmarkEnd w:id="82"/>
          </w:p>
        </w:tc>
      </w:tr>
      <w:tr w:rsidR="00E8415A" w:rsidRPr="00585FBF" w14:paraId="34300469" w14:textId="77777777" w:rsidTr="00EF1FD0">
        <w:trPr>
          <w:trHeight w:val="300"/>
        </w:trPr>
        <w:tc>
          <w:tcPr>
            <w:tcW w:w="1487" w:type="dxa"/>
            <w:tcBorders>
              <w:top w:val="nil"/>
              <w:left w:val="single" w:sz="4" w:space="0" w:color="auto"/>
              <w:bottom w:val="single" w:sz="4" w:space="0" w:color="auto"/>
              <w:right w:val="single" w:sz="4" w:space="0" w:color="auto"/>
            </w:tcBorders>
            <w:shd w:val="clear" w:color="auto" w:fill="FFC000"/>
            <w:noWrap/>
            <w:vAlign w:val="center"/>
            <w:hideMark/>
          </w:tcPr>
          <w:p w14:paraId="713F524C" w14:textId="77777777" w:rsidR="00CC2C0A" w:rsidRPr="00461310" w:rsidRDefault="00CC2C0A" w:rsidP="00461310">
            <w:pPr>
              <w:rPr>
                <w:rFonts w:ascii="Times New Roman" w:hAnsi="Times New Roman" w:cs="Times New Roman"/>
                <w:sz w:val="24"/>
                <w:szCs w:val="24"/>
                <w:lang w:val="hr-HR" w:eastAsia="hr-HR"/>
              </w:rPr>
            </w:pPr>
            <w:bookmarkStart w:id="83" w:name="_Toc132622266"/>
            <w:r w:rsidRPr="00461310">
              <w:rPr>
                <w:rFonts w:ascii="Times New Roman" w:hAnsi="Times New Roman" w:cs="Times New Roman"/>
                <w:sz w:val="24"/>
                <w:szCs w:val="24"/>
                <w:lang w:val="hr-HR" w:eastAsia="hr-HR"/>
              </w:rPr>
              <w:t>Posušje</w:t>
            </w:r>
            <w:bookmarkEnd w:id="83"/>
          </w:p>
        </w:tc>
        <w:tc>
          <w:tcPr>
            <w:tcW w:w="1408" w:type="dxa"/>
            <w:tcBorders>
              <w:top w:val="nil"/>
              <w:left w:val="nil"/>
              <w:bottom w:val="single" w:sz="4" w:space="0" w:color="auto"/>
              <w:right w:val="single" w:sz="4" w:space="0" w:color="auto"/>
            </w:tcBorders>
            <w:shd w:val="clear" w:color="auto" w:fill="FFC000"/>
            <w:noWrap/>
            <w:vAlign w:val="center"/>
            <w:hideMark/>
          </w:tcPr>
          <w:p w14:paraId="2545196F" w14:textId="77777777" w:rsidR="00CC2C0A" w:rsidRPr="00461310" w:rsidRDefault="00CC2C0A" w:rsidP="00461310">
            <w:pPr>
              <w:rPr>
                <w:rFonts w:ascii="Times New Roman" w:hAnsi="Times New Roman" w:cs="Times New Roman"/>
                <w:sz w:val="24"/>
                <w:szCs w:val="24"/>
                <w:lang w:val="hr-HR" w:eastAsia="hr-HR"/>
              </w:rPr>
            </w:pPr>
            <w:bookmarkStart w:id="84" w:name="_Toc132622267"/>
            <w:r w:rsidRPr="00461310">
              <w:rPr>
                <w:rFonts w:ascii="Times New Roman" w:hAnsi="Times New Roman" w:cs="Times New Roman"/>
                <w:sz w:val="24"/>
                <w:szCs w:val="24"/>
                <w:lang w:val="hr-HR" w:eastAsia="hr-HR"/>
              </w:rPr>
              <w:t>20.324</w:t>
            </w:r>
            <w:bookmarkEnd w:id="84"/>
          </w:p>
        </w:tc>
        <w:tc>
          <w:tcPr>
            <w:tcW w:w="869" w:type="dxa"/>
            <w:tcBorders>
              <w:top w:val="nil"/>
              <w:left w:val="nil"/>
              <w:bottom w:val="single" w:sz="4" w:space="0" w:color="auto"/>
              <w:right w:val="single" w:sz="4" w:space="0" w:color="auto"/>
            </w:tcBorders>
            <w:shd w:val="clear" w:color="auto" w:fill="FFC000"/>
            <w:noWrap/>
            <w:vAlign w:val="center"/>
            <w:hideMark/>
          </w:tcPr>
          <w:p w14:paraId="66ED797C" w14:textId="77777777" w:rsidR="00CC2C0A" w:rsidRPr="00461310" w:rsidRDefault="00CC2C0A" w:rsidP="00461310">
            <w:pPr>
              <w:rPr>
                <w:rFonts w:ascii="Times New Roman" w:hAnsi="Times New Roman" w:cs="Times New Roman"/>
                <w:sz w:val="24"/>
                <w:szCs w:val="24"/>
                <w:lang w:val="hr-HR" w:eastAsia="hr-HR"/>
              </w:rPr>
            </w:pPr>
            <w:bookmarkStart w:id="85" w:name="_Toc132622268"/>
            <w:r w:rsidRPr="00461310">
              <w:rPr>
                <w:rFonts w:ascii="Times New Roman" w:hAnsi="Times New Roman" w:cs="Times New Roman"/>
                <w:sz w:val="24"/>
                <w:szCs w:val="24"/>
                <w:lang w:val="hr-HR" w:eastAsia="hr-HR"/>
              </w:rPr>
              <w:t>16</w:t>
            </w:r>
            <w:bookmarkEnd w:id="85"/>
          </w:p>
        </w:tc>
        <w:tc>
          <w:tcPr>
            <w:tcW w:w="1354" w:type="dxa"/>
            <w:tcBorders>
              <w:top w:val="nil"/>
              <w:left w:val="nil"/>
              <w:bottom w:val="single" w:sz="4" w:space="0" w:color="auto"/>
              <w:right w:val="single" w:sz="4" w:space="0" w:color="auto"/>
            </w:tcBorders>
            <w:shd w:val="clear" w:color="auto" w:fill="FFC000"/>
            <w:noWrap/>
            <w:vAlign w:val="center"/>
            <w:hideMark/>
          </w:tcPr>
          <w:p w14:paraId="3F5A72CC" w14:textId="77777777" w:rsidR="00CC2C0A" w:rsidRPr="00461310" w:rsidRDefault="00CC2C0A" w:rsidP="00461310">
            <w:pPr>
              <w:rPr>
                <w:rFonts w:ascii="Times New Roman" w:hAnsi="Times New Roman" w:cs="Times New Roman"/>
                <w:sz w:val="24"/>
                <w:szCs w:val="24"/>
                <w:lang w:val="hr-HR" w:eastAsia="hr-HR"/>
              </w:rPr>
            </w:pPr>
            <w:bookmarkStart w:id="86" w:name="_Toc132622269"/>
            <w:r w:rsidRPr="00461310">
              <w:rPr>
                <w:rFonts w:ascii="Times New Roman" w:hAnsi="Times New Roman" w:cs="Times New Roman"/>
                <w:sz w:val="24"/>
                <w:szCs w:val="24"/>
                <w:lang w:val="hr-HR" w:eastAsia="hr-HR"/>
              </w:rPr>
              <w:t>4</w:t>
            </w:r>
            <w:bookmarkEnd w:id="86"/>
          </w:p>
        </w:tc>
        <w:tc>
          <w:tcPr>
            <w:tcW w:w="1286" w:type="dxa"/>
            <w:tcBorders>
              <w:top w:val="nil"/>
              <w:left w:val="nil"/>
              <w:bottom w:val="single" w:sz="4" w:space="0" w:color="auto"/>
              <w:right w:val="single" w:sz="4" w:space="0" w:color="auto"/>
            </w:tcBorders>
            <w:shd w:val="clear" w:color="auto" w:fill="FFC000"/>
            <w:noWrap/>
            <w:vAlign w:val="center"/>
            <w:hideMark/>
          </w:tcPr>
          <w:p w14:paraId="0BF2D368" w14:textId="77777777" w:rsidR="00CC2C0A" w:rsidRPr="00461310" w:rsidRDefault="00CC2C0A" w:rsidP="00461310">
            <w:pPr>
              <w:rPr>
                <w:rFonts w:ascii="Times New Roman" w:hAnsi="Times New Roman" w:cs="Times New Roman"/>
                <w:sz w:val="24"/>
                <w:szCs w:val="24"/>
                <w:lang w:val="hr-HR" w:eastAsia="hr-HR"/>
              </w:rPr>
            </w:pPr>
            <w:bookmarkStart w:id="87" w:name="_Toc132622270"/>
            <w:r w:rsidRPr="00461310">
              <w:rPr>
                <w:rFonts w:ascii="Times New Roman" w:hAnsi="Times New Roman" w:cs="Times New Roman"/>
                <w:sz w:val="24"/>
                <w:szCs w:val="24"/>
                <w:lang w:val="hr-HR" w:eastAsia="hr-HR"/>
              </w:rPr>
              <w:t>0</w:t>
            </w:r>
            <w:bookmarkEnd w:id="87"/>
          </w:p>
        </w:tc>
        <w:tc>
          <w:tcPr>
            <w:tcW w:w="928" w:type="dxa"/>
            <w:tcBorders>
              <w:top w:val="nil"/>
              <w:left w:val="nil"/>
              <w:bottom w:val="single" w:sz="4" w:space="0" w:color="auto"/>
              <w:right w:val="single" w:sz="4" w:space="0" w:color="auto"/>
            </w:tcBorders>
            <w:shd w:val="clear" w:color="auto" w:fill="FFC000"/>
            <w:noWrap/>
            <w:vAlign w:val="center"/>
            <w:hideMark/>
          </w:tcPr>
          <w:p w14:paraId="7DA4E158" w14:textId="26D8E5D3" w:rsidR="00CC2C0A" w:rsidRPr="00461310" w:rsidRDefault="00CC2C0A" w:rsidP="00461310">
            <w:pPr>
              <w:rPr>
                <w:rFonts w:ascii="Times New Roman" w:hAnsi="Times New Roman" w:cs="Times New Roman"/>
                <w:sz w:val="24"/>
                <w:szCs w:val="24"/>
                <w:lang w:val="hr-HR" w:eastAsia="hr-HR"/>
              </w:rPr>
            </w:pPr>
            <w:bookmarkStart w:id="88" w:name="_Toc132622271"/>
            <w:r w:rsidRPr="00461310">
              <w:rPr>
                <w:rFonts w:ascii="Times New Roman" w:hAnsi="Times New Roman" w:cs="Times New Roman"/>
                <w:sz w:val="24"/>
                <w:szCs w:val="24"/>
                <w:lang w:val="hr-HR" w:eastAsia="hr-HR"/>
              </w:rPr>
              <w:t>1</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270</w:t>
            </w:r>
            <w:bookmarkEnd w:id="88"/>
          </w:p>
        </w:tc>
        <w:tc>
          <w:tcPr>
            <w:tcW w:w="1346" w:type="dxa"/>
            <w:tcBorders>
              <w:top w:val="nil"/>
              <w:left w:val="nil"/>
              <w:bottom w:val="single" w:sz="4" w:space="0" w:color="auto"/>
              <w:right w:val="single" w:sz="4" w:space="0" w:color="auto"/>
            </w:tcBorders>
            <w:shd w:val="clear" w:color="auto" w:fill="FFC000"/>
            <w:noWrap/>
            <w:vAlign w:val="center"/>
            <w:hideMark/>
          </w:tcPr>
          <w:p w14:paraId="3965DF63" w14:textId="189D3AB1" w:rsidR="00CC2C0A" w:rsidRPr="00461310" w:rsidRDefault="00CC2C0A" w:rsidP="00461310">
            <w:pPr>
              <w:rPr>
                <w:rFonts w:ascii="Times New Roman" w:hAnsi="Times New Roman" w:cs="Times New Roman"/>
                <w:sz w:val="24"/>
                <w:szCs w:val="24"/>
                <w:lang w:val="hr-HR" w:eastAsia="hr-HR"/>
              </w:rPr>
            </w:pPr>
            <w:bookmarkStart w:id="89" w:name="_Toc132622272"/>
            <w:r w:rsidRPr="00461310">
              <w:rPr>
                <w:rFonts w:ascii="Times New Roman" w:hAnsi="Times New Roman" w:cs="Times New Roman"/>
                <w:sz w:val="24"/>
                <w:szCs w:val="24"/>
                <w:lang w:val="hr-HR" w:eastAsia="hr-HR"/>
              </w:rPr>
              <w:t>5</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081</w:t>
            </w:r>
            <w:bookmarkEnd w:id="89"/>
          </w:p>
        </w:tc>
        <w:tc>
          <w:tcPr>
            <w:tcW w:w="1167" w:type="dxa"/>
            <w:tcBorders>
              <w:top w:val="nil"/>
              <w:left w:val="nil"/>
              <w:bottom w:val="single" w:sz="4" w:space="0" w:color="auto"/>
              <w:right w:val="single" w:sz="4" w:space="0" w:color="auto"/>
            </w:tcBorders>
            <w:shd w:val="clear" w:color="auto" w:fill="FFC000"/>
            <w:noWrap/>
            <w:vAlign w:val="center"/>
            <w:hideMark/>
          </w:tcPr>
          <w:p w14:paraId="14379A88" w14:textId="77777777" w:rsidR="00CC2C0A" w:rsidRPr="00461310" w:rsidRDefault="00CC2C0A" w:rsidP="00461310">
            <w:pPr>
              <w:rPr>
                <w:rFonts w:ascii="Times New Roman" w:hAnsi="Times New Roman" w:cs="Times New Roman"/>
                <w:sz w:val="24"/>
                <w:szCs w:val="24"/>
                <w:lang w:val="hr-HR" w:eastAsia="hr-HR"/>
              </w:rPr>
            </w:pPr>
            <w:bookmarkStart w:id="90" w:name="_Toc132622273"/>
            <w:r w:rsidRPr="00461310">
              <w:rPr>
                <w:rFonts w:ascii="Times New Roman" w:hAnsi="Times New Roman" w:cs="Times New Roman"/>
                <w:sz w:val="24"/>
                <w:szCs w:val="24"/>
                <w:lang w:val="hr-HR" w:eastAsia="hr-HR"/>
              </w:rPr>
              <w:t>0</w:t>
            </w:r>
            <w:bookmarkEnd w:id="90"/>
          </w:p>
        </w:tc>
      </w:tr>
      <w:tr w:rsidR="00E8415A" w:rsidRPr="00585FBF" w14:paraId="55888556" w14:textId="77777777" w:rsidTr="00EF1FD0">
        <w:trPr>
          <w:trHeight w:val="300"/>
        </w:trPr>
        <w:tc>
          <w:tcPr>
            <w:tcW w:w="14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26020B" w14:textId="77777777" w:rsidR="00CC2C0A" w:rsidRPr="00461310" w:rsidRDefault="00CC2C0A" w:rsidP="00461310">
            <w:pPr>
              <w:rPr>
                <w:rFonts w:ascii="Times New Roman" w:hAnsi="Times New Roman" w:cs="Times New Roman"/>
                <w:sz w:val="24"/>
                <w:szCs w:val="24"/>
                <w:lang w:val="hr-HR" w:eastAsia="hr-HR"/>
              </w:rPr>
            </w:pPr>
            <w:bookmarkStart w:id="91" w:name="_Toc132622274"/>
            <w:r w:rsidRPr="00461310">
              <w:rPr>
                <w:rFonts w:ascii="Times New Roman" w:hAnsi="Times New Roman" w:cs="Times New Roman"/>
                <w:sz w:val="24"/>
                <w:szCs w:val="24"/>
                <w:lang w:val="hr-HR" w:eastAsia="hr-HR"/>
              </w:rPr>
              <w:t>Široki Brijeg</w:t>
            </w:r>
            <w:bookmarkEnd w:id="91"/>
          </w:p>
        </w:tc>
        <w:tc>
          <w:tcPr>
            <w:tcW w:w="14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A2927EE" w14:textId="77777777" w:rsidR="00CC2C0A" w:rsidRPr="00461310" w:rsidRDefault="00CC2C0A" w:rsidP="00461310">
            <w:pPr>
              <w:rPr>
                <w:rFonts w:ascii="Times New Roman" w:hAnsi="Times New Roman" w:cs="Times New Roman"/>
                <w:sz w:val="24"/>
                <w:szCs w:val="24"/>
                <w:lang w:val="hr-HR" w:eastAsia="hr-HR"/>
              </w:rPr>
            </w:pPr>
            <w:bookmarkStart w:id="92" w:name="_Toc132622275"/>
            <w:r w:rsidRPr="00461310">
              <w:rPr>
                <w:rFonts w:ascii="Times New Roman" w:hAnsi="Times New Roman" w:cs="Times New Roman"/>
                <w:sz w:val="24"/>
                <w:szCs w:val="24"/>
                <w:lang w:val="hr-HR" w:eastAsia="hr-HR"/>
              </w:rPr>
              <w:t>28.920</w:t>
            </w:r>
            <w:bookmarkEnd w:id="92"/>
          </w:p>
        </w:tc>
        <w:tc>
          <w:tcPr>
            <w:tcW w:w="869" w:type="dxa"/>
            <w:tcBorders>
              <w:top w:val="nil"/>
              <w:left w:val="nil"/>
              <w:bottom w:val="single" w:sz="4" w:space="0" w:color="auto"/>
              <w:right w:val="single" w:sz="4" w:space="0" w:color="auto"/>
            </w:tcBorders>
            <w:shd w:val="clear" w:color="auto" w:fill="D9D9D9" w:themeFill="background1" w:themeFillShade="D9"/>
            <w:noWrap/>
            <w:vAlign w:val="center"/>
            <w:hideMark/>
          </w:tcPr>
          <w:p w14:paraId="37ED9753" w14:textId="77777777" w:rsidR="00CC2C0A" w:rsidRPr="00461310" w:rsidRDefault="00CC2C0A" w:rsidP="00461310">
            <w:pPr>
              <w:rPr>
                <w:rFonts w:ascii="Times New Roman" w:hAnsi="Times New Roman" w:cs="Times New Roman"/>
                <w:sz w:val="24"/>
                <w:szCs w:val="24"/>
                <w:lang w:val="hr-HR" w:eastAsia="hr-HR"/>
              </w:rPr>
            </w:pPr>
            <w:bookmarkStart w:id="93" w:name="_Toc132622276"/>
            <w:r w:rsidRPr="00461310">
              <w:rPr>
                <w:rFonts w:ascii="Times New Roman" w:hAnsi="Times New Roman" w:cs="Times New Roman"/>
                <w:sz w:val="24"/>
                <w:szCs w:val="24"/>
                <w:lang w:val="hr-HR" w:eastAsia="hr-HR"/>
              </w:rPr>
              <w:t>23</w:t>
            </w:r>
            <w:bookmarkEnd w:id="93"/>
          </w:p>
        </w:tc>
        <w:tc>
          <w:tcPr>
            <w:tcW w:w="1354" w:type="dxa"/>
            <w:tcBorders>
              <w:top w:val="nil"/>
              <w:left w:val="nil"/>
              <w:bottom w:val="single" w:sz="4" w:space="0" w:color="auto"/>
              <w:right w:val="single" w:sz="4" w:space="0" w:color="auto"/>
            </w:tcBorders>
            <w:shd w:val="clear" w:color="auto" w:fill="D9D9D9" w:themeFill="background1" w:themeFillShade="D9"/>
            <w:noWrap/>
            <w:vAlign w:val="center"/>
            <w:hideMark/>
          </w:tcPr>
          <w:p w14:paraId="30D31808" w14:textId="77777777" w:rsidR="00CC2C0A" w:rsidRPr="00461310" w:rsidRDefault="00CC2C0A" w:rsidP="00461310">
            <w:pPr>
              <w:rPr>
                <w:rFonts w:ascii="Times New Roman" w:hAnsi="Times New Roman" w:cs="Times New Roman"/>
                <w:sz w:val="24"/>
                <w:szCs w:val="24"/>
                <w:lang w:val="hr-HR" w:eastAsia="hr-HR"/>
              </w:rPr>
            </w:pPr>
            <w:bookmarkStart w:id="94" w:name="_Toc132622277"/>
            <w:r w:rsidRPr="00461310">
              <w:rPr>
                <w:rFonts w:ascii="Times New Roman" w:hAnsi="Times New Roman" w:cs="Times New Roman"/>
                <w:sz w:val="24"/>
                <w:szCs w:val="24"/>
                <w:lang w:val="hr-HR" w:eastAsia="hr-HR"/>
              </w:rPr>
              <w:t>6</w:t>
            </w:r>
            <w:bookmarkEnd w:id="94"/>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2D4DAC52" w14:textId="77777777" w:rsidR="00CC2C0A" w:rsidRPr="00461310" w:rsidRDefault="00CC2C0A" w:rsidP="00461310">
            <w:pPr>
              <w:rPr>
                <w:rFonts w:ascii="Times New Roman" w:hAnsi="Times New Roman" w:cs="Times New Roman"/>
                <w:sz w:val="24"/>
                <w:szCs w:val="24"/>
                <w:lang w:val="hr-HR" w:eastAsia="hr-HR"/>
              </w:rPr>
            </w:pPr>
            <w:bookmarkStart w:id="95" w:name="_Toc132622278"/>
            <w:r w:rsidRPr="00461310">
              <w:rPr>
                <w:rFonts w:ascii="Times New Roman" w:hAnsi="Times New Roman" w:cs="Times New Roman"/>
                <w:sz w:val="24"/>
                <w:szCs w:val="24"/>
                <w:lang w:val="hr-HR" w:eastAsia="hr-HR"/>
              </w:rPr>
              <w:t>0</w:t>
            </w:r>
            <w:bookmarkEnd w:id="95"/>
          </w:p>
        </w:tc>
        <w:tc>
          <w:tcPr>
            <w:tcW w:w="928" w:type="dxa"/>
            <w:tcBorders>
              <w:top w:val="nil"/>
              <w:left w:val="nil"/>
              <w:bottom w:val="single" w:sz="4" w:space="0" w:color="auto"/>
              <w:right w:val="single" w:sz="4" w:space="0" w:color="auto"/>
            </w:tcBorders>
            <w:shd w:val="clear" w:color="auto" w:fill="D9D9D9" w:themeFill="background1" w:themeFillShade="D9"/>
            <w:noWrap/>
            <w:vAlign w:val="center"/>
            <w:hideMark/>
          </w:tcPr>
          <w:p w14:paraId="17D88F39" w14:textId="68693310" w:rsidR="00CC2C0A" w:rsidRPr="00461310" w:rsidRDefault="00CC2C0A" w:rsidP="00461310">
            <w:pPr>
              <w:rPr>
                <w:rFonts w:ascii="Times New Roman" w:hAnsi="Times New Roman" w:cs="Times New Roman"/>
                <w:sz w:val="24"/>
                <w:szCs w:val="24"/>
                <w:lang w:val="hr-HR" w:eastAsia="hr-HR"/>
              </w:rPr>
            </w:pPr>
            <w:bookmarkStart w:id="96" w:name="_Toc132622279"/>
            <w:r w:rsidRPr="00461310">
              <w:rPr>
                <w:rFonts w:ascii="Times New Roman" w:hAnsi="Times New Roman" w:cs="Times New Roman"/>
                <w:sz w:val="24"/>
                <w:szCs w:val="24"/>
                <w:lang w:val="hr-HR" w:eastAsia="hr-HR"/>
              </w:rPr>
              <w:t>1</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257</w:t>
            </w:r>
            <w:bookmarkEnd w:id="96"/>
          </w:p>
        </w:tc>
        <w:tc>
          <w:tcPr>
            <w:tcW w:w="13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FB317B" w14:textId="62E15ECE" w:rsidR="00CC2C0A" w:rsidRPr="00461310" w:rsidRDefault="00CC2C0A" w:rsidP="00461310">
            <w:pPr>
              <w:rPr>
                <w:rFonts w:ascii="Times New Roman" w:hAnsi="Times New Roman" w:cs="Times New Roman"/>
                <w:sz w:val="24"/>
                <w:szCs w:val="24"/>
                <w:lang w:val="hr-HR" w:eastAsia="hr-HR"/>
              </w:rPr>
            </w:pPr>
            <w:bookmarkStart w:id="97" w:name="_Toc132622280"/>
            <w:r w:rsidRPr="00461310">
              <w:rPr>
                <w:rFonts w:ascii="Times New Roman" w:hAnsi="Times New Roman" w:cs="Times New Roman"/>
                <w:sz w:val="24"/>
                <w:szCs w:val="24"/>
                <w:lang w:val="hr-HR" w:eastAsia="hr-HR"/>
              </w:rPr>
              <w:t>4</w:t>
            </w:r>
            <w:r w:rsidR="00950D4B" w:rsidRPr="00461310">
              <w:rPr>
                <w:rFonts w:ascii="Times New Roman" w:hAnsi="Times New Roman" w:cs="Times New Roman"/>
                <w:sz w:val="24"/>
                <w:szCs w:val="24"/>
                <w:lang w:val="hr-HR" w:eastAsia="hr-HR"/>
              </w:rPr>
              <w:t>.</w:t>
            </w:r>
            <w:r w:rsidRPr="00461310">
              <w:rPr>
                <w:rFonts w:ascii="Times New Roman" w:hAnsi="Times New Roman" w:cs="Times New Roman"/>
                <w:sz w:val="24"/>
                <w:szCs w:val="24"/>
                <w:lang w:val="hr-HR" w:eastAsia="hr-HR"/>
              </w:rPr>
              <w:t>820</w:t>
            </w:r>
            <w:bookmarkEnd w:id="97"/>
          </w:p>
        </w:tc>
        <w:tc>
          <w:tcPr>
            <w:tcW w:w="1167" w:type="dxa"/>
            <w:tcBorders>
              <w:top w:val="nil"/>
              <w:left w:val="nil"/>
              <w:bottom w:val="single" w:sz="4" w:space="0" w:color="auto"/>
              <w:right w:val="single" w:sz="4" w:space="0" w:color="auto"/>
            </w:tcBorders>
            <w:shd w:val="clear" w:color="auto" w:fill="D9D9D9" w:themeFill="background1" w:themeFillShade="D9"/>
            <w:noWrap/>
            <w:vAlign w:val="center"/>
            <w:hideMark/>
          </w:tcPr>
          <w:p w14:paraId="64A6293A" w14:textId="77777777" w:rsidR="00CC2C0A" w:rsidRPr="00461310" w:rsidRDefault="00CC2C0A" w:rsidP="00461310">
            <w:pPr>
              <w:rPr>
                <w:rFonts w:ascii="Times New Roman" w:hAnsi="Times New Roman" w:cs="Times New Roman"/>
                <w:sz w:val="24"/>
                <w:szCs w:val="24"/>
                <w:lang w:val="hr-HR" w:eastAsia="hr-HR"/>
              </w:rPr>
            </w:pPr>
            <w:bookmarkStart w:id="98" w:name="_Toc132622281"/>
            <w:r w:rsidRPr="00461310">
              <w:rPr>
                <w:rFonts w:ascii="Times New Roman" w:hAnsi="Times New Roman" w:cs="Times New Roman"/>
                <w:sz w:val="24"/>
                <w:szCs w:val="24"/>
                <w:lang w:val="hr-HR" w:eastAsia="hr-HR"/>
              </w:rPr>
              <w:t>0</w:t>
            </w:r>
            <w:bookmarkEnd w:id="98"/>
          </w:p>
        </w:tc>
      </w:tr>
      <w:tr w:rsidR="00E8415A" w:rsidRPr="00585FBF" w14:paraId="6C9C9BD7" w14:textId="77777777" w:rsidTr="00EF1FD0">
        <w:trPr>
          <w:trHeight w:val="300"/>
        </w:trPr>
        <w:tc>
          <w:tcPr>
            <w:tcW w:w="14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702A54" w14:textId="16104BDA" w:rsidR="00CC2C0A" w:rsidRPr="00461310" w:rsidRDefault="00EF1FD0" w:rsidP="00461310">
            <w:pPr>
              <w:rPr>
                <w:rFonts w:ascii="Times New Roman" w:hAnsi="Times New Roman" w:cs="Times New Roman"/>
                <w:b/>
                <w:bCs/>
                <w:sz w:val="24"/>
                <w:szCs w:val="24"/>
                <w:lang w:val="hr-HR" w:eastAsia="hr-HR"/>
              </w:rPr>
            </w:pPr>
            <w:bookmarkStart w:id="99" w:name="_Toc132622282"/>
            <w:r w:rsidRPr="00461310">
              <w:rPr>
                <w:rFonts w:ascii="Times New Roman" w:hAnsi="Times New Roman" w:cs="Times New Roman"/>
                <w:b/>
                <w:bCs/>
                <w:sz w:val="24"/>
                <w:szCs w:val="24"/>
                <w:lang w:val="hr-HR" w:eastAsia="hr-HR"/>
              </w:rPr>
              <w:t>ŽZH</w:t>
            </w:r>
            <w:bookmarkEnd w:id="99"/>
          </w:p>
        </w:tc>
        <w:tc>
          <w:tcPr>
            <w:tcW w:w="14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714BC8B" w14:textId="77777777" w:rsidR="00CC2C0A" w:rsidRPr="00461310" w:rsidRDefault="00CC2C0A" w:rsidP="00461310">
            <w:pPr>
              <w:rPr>
                <w:rFonts w:ascii="Times New Roman" w:hAnsi="Times New Roman" w:cs="Times New Roman"/>
                <w:b/>
                <w:bCs/>
                <w:sz w:val="24"/>
                <w:szCs w:val="24"/>
                <w:lang w:val="hr-HR" w:eastAsia="hr-HR"/>
              </w:rPr>
            </w:pPr>
            <w:bookmarkStart w:id="100" w:name="_Toc132622283"/>
            <w:r w:rsidRPr="00461310">
              <w:rPr>
                <w:rFonts w:ascii="Times New Roman" w:hAnsi="Times New Roman" w:cs="Times New Roman"/>
                <w:b/>
                <w:bCs/>
                <w:sz w:val="24"/>
                <w:szCs w:val="24"/>
                <w:lang w:val="hr-HR" w:eastAsia="hr-HR"/>
              </w:rPr>
              <w:t>93.696</w:t>
            </w:r>
            <w:bookmarkEnd w:id="100"/>
          </w:p>
        </w:tc>
        <w:tc>
          <w:tcPr>
            <w:tcW w:w="869" w:type="dxa"/>
            <w:tcBorders>
              <w:top w:val="nil"/>
              <w:left w:val="nil"/>
              <w:bottom w:val="single" w:sz="4" w:space="0" w:color="auto"/>
              <w:right w:val="single" w:sz="4" w:space="0" w:color="auto"/>
            </w:tcBorders>
            <w:shd w:val="clear" w:color="auto" w:fill="D9D9D9" w:themeFill="background1" w:themeFillShade="D9"/>
            <w:noWrap/>
            <w:vAlign w:val="center"/>
            <w:hideMark/>
          </w:tcPr>
          <w:p w14:paraId="71920D37" w14:textId="77777777" w:rsidR="00CC2C0A" w:rsidRPr="00461310" w:rsidRDefault="00CC2C0A" w:rsidP="00461310">
            <w:pPr>
              <w:rPr>
                <w:rFonts w:ascii="Times New Roman" w:hAnsi="Times New Roman" w:cs="Times New Roman"/>
                <w:b/>
                <w:bCs/>
                <w:sz w:val="24"/>
                <w:szCs w:val="24"/>
                <w:lang w:val="hr-HR" w:eastAsia="hr-HR"/>
              </w:rPr>
            </w:pPr>
            <w:bookmarkStart w:id="101" w:name="_Toc132622284"/>
            <w:r w:rsidRPr="00461310">
              <w:rPr>
                <w:rFonts w:ascii="Times New Roman" w:hAnsi="Times New Roman" w:cs="Times New Roman"/>
                <w:b/>
                <w:bCs/>
                <w:sz w:val="24"/>
                <w:szCs w:val="24"/>
                <w:lang w:val="hr-HR" w:eastAsia="hr-HR"/>
              </w:rPr>
              <w:t>79</w:t>
            </w:r>
            <w:bookmarkEnd w:id="101"/>
          </w:p>
        </w:tc>
        <w:tc>
          <w:tcPr>
            <w:tcW w:w="1354" w:type="dxa"/>
            <w:tcBorders>
              <w:top w:val="nil"/>
              <w:left w:val="nil"/>
              <w:bottom w:val="single" w:sz="4" w:space="0" w:color="auto"/>
              <w:right w:val="single" w:sz="4" w:space="0" w:color="auto"/>
            </w:tcBorders>
            <w:shd w:val="clear" w:color="auto" w:fill="D9D9D9" w:themeFill="background1" w:themeFillShade="D9"/>
            <w:noWrap/>
            <w:vAlign w:val="center"/>
            <w:hideMark/>
          </w:tcPr>
          <w:p w14:paraId="0B11E667" w14:textId="77777777" w:rsidR="00CC2C0A" w:rsidRPr="00461310" w:rsidRDefault="00CC2C0A" w:rsidP="00461310">
            <w:pPr>
              <w:rPr>
                <w:rFonts w:ascii="Times New Roman" w:hAnsi="Times New Roman" w:cs="Times New Roman"/>
                <w:b/>
                <w:bCs/>
                <w:sz w:val="24"/>
                <w:szCs w:val="24"/>
                <w:lang w:val="hr-HR" w:eastAsia="hr-HR"/>
              </w:rPr>
            </w:pPr>
            <w:bookmarkStart w:id="102" w:name="_Toc132622285"/>
            <w:r w:rsidRPr="00461310">
              <w:rPr>
                <w:rFonts w:ascii="Times New Roman" w:hAnsi="Times New Roman" w:cs="Times New Roman"/>
                <w:b/>
                <w:bCs/>
                <w:sz w:val="24"/>
                <w:szCs w:val="24"/>
                <w:lang w:val="hr-HR" w:eastAsia="hr-HR"/>
              </w:rPr>
              <w:t>21</w:t>
            </w:r>
            <w:bookmarkEnd w:id="102"/>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48C0B4CA" w14:textId="77777777" w:rsidR="00CC2C0A" w:rsidRPr="00461310" w:rsidRDefault="00CC2C0A" w:rsidP="00461310">
            <w:pPr>
              <w:rPr>
                <w:rFonts w:ascii="Times New Roman" w:hAnsi="Times New Roman" w:cs="Times New Roman"/>
                <w:b/>
                <w:bCs/>
                <w:sz w:val="24"/>
                <w:szCs w:val="24"/>
                <w:lang w:val="hr-HR" w:eastAsia="hr-HR"/>
              </w:rPr>
            </w:pPr>
            <w:bookmarkStart w:id="103" w:name="_Toc132622286"/>
            <w:r w:rsidRPr="00461310">
              <w:rPr>
                <w:rFonts w:ascii="Times New Roman" w:hAnsi="Times New Roman" w:cs="Times New Roman"/>
                <w:b/>
                <w:bCs/>
                <w:sz w:val="24"/>
                <w:szCs w:val="24"/>
                <w:lang w:val="hr-HR" w:eastAsia="hr-HR"/>
              </w:rPr>
              <w:t>0</w:t>
            </w:r>
            <w:bookmarkEnd w:id="103"/>
          </w:p>
        </w:tc>
        <w:tc>
          <w:tcPr>
            <w:tcW w:w="928" w:type="dxa"/>
            <w:tcBorders>
              <w:top w:val="nil"/>
              <w:left w:val="nil"/>
              <w:bottom w:val="single" w:sz="4" w:space="0" w:color="auto"/>
              <w:right w:val="single" w:sz="4" w:space="0" w:color="auto"/>
            </w:tcBorders>
            <w:shd w:val="clear" w:color="auto" w:fill="D9D9D9" w:themeFill="background1" w:themeFillShade="D9"/>
            <w:noWrap/>
            <w:vAlign w:val="center"/>
            <w:hideMark/>
          </w:tcPr>
          <w:p w14:paraId="23E48C24" w14:textId="7F2FD0C6" w:rsidR="00CC2C0A" w:rsidRPr="00461310" w:rsidRDefault="00CC2C0A" w:rsidP="00461310">
            <w:pPr>
              <w:rPr>
                <w:rFonts w:ascii="Times New Roman" w:hAnsi="Times New Roman" w:cs="Times New Roman"/>
                <w:b/>
                <w:bCs/>
                <w:sz w:val="24"/>
                <w:szCs w:val="24"/>
                <w:lang w:val="hr-HR" w:eastAsia="hr-HR"/>
              </w:rPr>
            </w:pPr>
            <w:bookmarkStart w:id="104" w:name="_Toc132622287"/>
            <w:r w:rsidRPr="00461310">
              <w:rPr>
                <w:rFonts w:ascii="Times New Roman" w:hAnsi="Times New Roman" w:cs="Times New Roman"/>
                <w:b/>
                <w:bCs/>
                <w:sz w:val="24"/>
                <w:szCs w:val="24"/>
                <w:lang w:val="hr-HR" w:eastAsia="hr-HR"/>
              </w:rPr>
              <w:t>1</w:t>
            </w:r>
            <w:r w:rsidR="00950D4B" w:rsidRPr="00461310">
              <w:rPr>
                <w:rFonts w:ascii="Times New Roman" w:hAnsi="Times New Roman" w:cs="Times New Roman"/>
                <w:b/>
                <w:bCs/>
                <w:sz w:val="24"/>
                <w:szCs w:val="24"/>
                <w:lang w:val="hr-HR" w:eastAsia="hr-HR"/>
              </w:rPr>
              <w:t>.</w:t>
            </w:r>
            <w:r w:rsidRPr="00461310">
              <w:rPr>
                <w:rFonts w:ascii="Times New Roman" w:hAnsi="Times New Roman" w:cs="Times New Roman"/>
                <w:b/>
                <w:bCs/>
                <w:sz w:val="24"/>
                <w:szCs w:val="24"/>
                <w:lang w:val="hr-HR" w:eastAsia="hr-HR"/>
              </w:rPr>
              <w:t>186</w:t>
            </w:r>
            <w:bookmarkEnd w:id="104"/>
          </w:p>
        </w:tc>
        <w:tc>
          <w:tcPr>
            <w:tcW w:w="1346" w:type="dxa"/>
            <w:tcBorders>
              <w:top w:val="nil"/>
              <w:left w:val="nil"/>
              <w:bottom w:val="single" w:sz="4" w:space="0" w:color="auto"/>
              <w:right w:val="single" w:sz="4" w:space="0" w:color="auto"/>
            </w:tcBorders>
            <w:shd w:val="clear" w:color="auto" w:fill="D9D9D9" w:themeFill="background1" w:themeFillShade="D9"/>
            <w:noWrap/>
            <w:vAlign w:val="center"/>
            <w:hideMark/>
          </w:tcPr>
          <w:p w14:paraId="11E103FE" w14:textId="7AFF021D" w:rsidR="00CC2C0A" w:rsidRPr="00461310" w:rsidRDefault="00CC2C0A" w:rsidP="00461310">
            <w:pPr>
              <w:rPr>
                <w:rFonts w:ascii="Times New Roman" w:hAnsi="Times New Roman" w:cs="Times New Roman"/>
                <w:b/>
                <w:bCs/>
                <w:sz w:val="24"/>
                <w:szCs w:val="24"/>
                <w:lang w:val="hr-HR" w:eastAsia="hr-HR"/>
              </w:rPr>
            </w:pPr>
            <w:bookmarkStart w:id="105" w:name="_Toc132622288"/>
            <w:r w:rsidRPr="00461310">
              <w:rPr>
                <w:rFonts w:ascii="Times New Roman" w:hAnsi="Times New Roman" w:cs="Times New Roman"/>
                <w:b/>
                <w:bCs/>
                <w:sz w:val="24"/>
                <w:szCs w:val="24"/>
                <w:lang w:val="hr-HR" w:eastAsia="hr-HR"/>
              </w:rPr>
              <w:t>4</w:t>
            </w:r>
            <w:r w:rsidR="00950D4B" w:rsidRPr="00461310">
              <w:rPr>
                <w:rFonts w:ascii="Times New Roman" w:hAnsi="Times New Roman" w:cs="Times New Roman"/>
                <w:b/>
                <w:bCs/>
                <w:sz w:val="24"/>
                <w:szCs w:val="24"/>
                <w:lang w:val="hr-HR" w:eastAsia="hr-HR"/>
              </w:rPr>
              <w:t>.</w:t>
            </w:r>
            <w:r w:rsidRPr="00461310">
              <w:rPr>
                <w:rFonts w:ascii="Times New Roman" w:hAnsi="Times New Roman" w:cs="Times New Roman"/>
                <w:b/>
                <w:bCs/>
                <w:sz w:val="24"/>
                <w:szCs w:val="24"/>
                <w:lang w:val="hr-HR" w:eastAsia="hr-HR"/>
              </w:rPr>
              <w:t>462</w:t>
            </w:r>
            <w:bookmarkEnd w:id="105"/>
          </w:p>
        </w:tc>
        <w:tc>
          <w:tcPr>
            <w:tcW w:w="1167" w:type="dxa"/>
            <w:tcBorders>
              <w:top w:val="nil"/>
              <w:left w:val="nil"/>
              <w:bottom w:val="single" w:sz="4" w:space="0" w:color="auto"/>
              <w:right w:val="single" w:sz="4" w:space="0" w:color="auto"/>
            </w:tcBorders>
            <w:shd w:val="clear" w:color="auto" w:fill="D9D9D9" w:themeFill="background1" w:themeFillShade="D9"/>
            <w:noWrap/>
            <w:vAlign w:val="center"/>
            <w:hideMark/>
          </w:tcPr>
          <w:p w14:paraId="0062E29F" w14:textId="77777777" w:rsidR="00CC2C0A" w:rsidRPr="00461310" w:rsidRDefault="00CC2C0A" w:rsidP="00461310">
            <w:pPr>
              <w:rPr>
                <w:rFonts w:ascii="Times New Roman" w:hAnsi="Times New Roman" w:cs="Times New Roman"/>
                <w:b/>
                <w:bCs/>
                <w:sz w:val="24"/>
                <w:szCs w:val="24"/>
                <w:lang w:val="hr-HR" w:eastAsia="hr-HR"/>
              </w:rPr>
            </w:pPr>
            <w:bookmarkStart w:id="106" w:name="_Toc132622289"/>
            <w:r w:rsidRPr="00461310">
              <w:rPr>
                <w:rFonts w:ascii="Times New Roman" w:hAnsi="Times New Roman" w:cs="Times New Roman"/>
                <w:b/>
                <w:bCs/>
                <w:sz w:val="24"/>
                <w:szCs w:val="24"/>
                <w:lang w:val="hr-HR" w:eastAsia="hr-HR"/>
              </w:rPr>
              <w:t>0</w:t>
            </w:r>
            <w:bookmarkEnd w:id="106"/>
          </w:p>
        </w:tc>
      </w:tr>
    </w:tbl>
    <w:p w14:paraId="6C0B53E7" w14:textId="12509D9D" w:rsidR="00DD6B53" w:rsidRPr="00585FBF" w:rsidRDefault="00EF1FD0" w:rsidP="00585FBF">
      <w:pPr>
        <w:spacing w:after="120" w:line="240" w:lineRule="auto"/>
        <w:jc w:val="both"/>
        <w:rPr>
          <w:rFonts w:ascii="Times New Roman" w:hAnsi="Times New Roman" w:cs="Times New Roman"/>
          <w:sz w:val="20"/>
          <w:szCs w:val="24"/>
          <w:lang w:val="hr-HR"/>
        </w:rPr>
      </w:pPr>
      <w:r w:rsidRPr="00585FBF">
        <w:rPr>
          <w:rFonts w:ascii="Times New Roman" w:hAnsi="Times New Roman" w:cs="Times New Roman"/>
          <w:sz w:val="20"/>
          <w:szCs w:val="24"/>
          <w:lang w:val="hr-HR"/>
        </w:rPr>
        <w:t>Izvor: Zdravstvo u FBIH u 2017. godini</w:t>
      </w:r>
      <w:r w:rsidR="00CC2C0A" w:rsidRPr="00585FBF">
        <w:rPr>
          <w:rFonts w:ascii="Times New Roman" w:hAnsi="Times New Roman" w:cs="Times New Roman"/>
          <w:sz w:val="20"/>
          <w:szCs w:val="24"/>
          <w:lang w:val="hr-HR"/>
        </w:rPr>
        <w:t xml:space="preserve"> (navesti stanje u 2021/2022)</w:t>
      </w:r>
    </w:p>
    <w:p w14:paraId="6965F766" w14:textId="77777777" w:rsidR="000827EF" w:rsidRPr="00585FBF" w:rsidRDefault="000827EF" w:rsidP="00585FBF">
      <w:pPr>
        <w:spacing w:after="120" w:line="240" w:lineRule="auto"/>
        <w:jc w:val="both"/>
        <w:rPr>
          <w:rFonts w:ascii="Times New Roman" w:hAnsi="Times New Roman" w:cs="Times New Roman"/>
          <w:b/>
          <w:sz w:val="24"/>
          <w:szCs w:val="24"/>
          <w:lang w:val="hr-HR"/>
        </w:rPr>
      </w:pPr>
    </w:p>
    <w:p w14:paraId="4FFCE8BF" w14:textId="56CEFBF9" w:rsidR="00F54C81" w:rsidRPr="00246DA0" w:rsidRDefault="001B709D">
      <w:pPr>
        <w:pStyle w:val="Naslov4"/>
        <w:numPr>
          <w:ilvl w:val="3"/>
          <w:numId w:val="30"/>
        </w:numPr>
      </w:pPr>
      <w:proofErr w:type="spellStart"/>
      <w:r w:rsidRPr="00246DA0">
        <w:t>Prigradski</w:t>
      </w:r>
      <w:proofErr w:type="spellEnd"/>
      <w:r w:rsidRPr="00246DA0">
        <w:t xml:space="preserve"> </w:t>
      </w:r>
      <w:proofErr w:type="spellStart"/>
      <w:r w:rsidRPr="00246DA0">
        <w:t>i</w:t>
      </w:r>
      <w:proofErr w:type="spellEnd"/>
      <w:r w:rsidRPr="00246DA0">
        <w:t xml:space="preserve"> </w:t>
      </w:r>
      <w:proofErr w:type="spellStart"/>
      <w:r w:rsidRPr="00246DA0">
        <w:t>j</w:t>
      </w:r>
      <w:r w:rsidR="00F54C81" w:rsidRPr="00246DA0">
        <w:t>avni</w:t>
      </w:r>
      <w:proofErr w:type="spellEnd"/>
      <w:r w:rsidR="00F54C81" w:rsidRPr="00246DA0">
        <w:t xml:space="preserve"> </w:t>
      </w:r>
      <w:proofErr w:type="spellStart"/>
      <w:r w:rsidR="00F54C81" w:rsidRPr="00246DA0">
        <w:t>pr</w:t>
      </w:r>
      <w:r w:rsidR="000752A0" w:rsidRPr="00246DA0">
        <w:t>ij</w:t>
      </w:r>
      <w:r w:rsidR="00F54C81" w:rsidRPr="00246DA0">
        <w:t>evoz</w:t>
      </w:r>
      <w:proofErr w:type="spellEnd"/>
    </w:p>
    <w:p w14:paraId="5D6E7BAE" w14:textId="4DBC01A3"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Javnog prijevoza u Posušju nema (tramvaji, autobusi). Školski autobusi uredno voze u vrijeme nastave te služe za prijevoz djece do škole. </w:t>
      </w:r>
      <w:r w:rsidR="00CB6897" w:rsidRPr="00585FBF">
        <w:rPr>
          <w:rFonts w:ascii="Times New Roman" w:hAnsi="Times New Roman" w:cs="Times New Roman"/>
          <w:b/>
          <w:sz w:val="24"/>
          <w:szCs w:val="24"/>
          <w:lang w:val="hr-HR"/>
        </w:rPr>
        <w:t>Općina u cijelosti subvencionira javni prijevoz učenika osnovnih i srednjih škola</w:t>
      </w:r>
      <w:r w:rsidR="004F11EF" w:rsidRPr="00585FBF">
        <w:rPr>
          <w:rFonts w:ascii="Times New Roman" w:hAnsi="Times New Roman" w:cs="Times New Roman"/>
          <w:b/>
          <w:sz w:val="24"/>
          <w:szCs w:val="24"/>
          <w:lang w:val="hr-HR"/>
        </w:rPr>
        <w:t>.</w:t>
      </w:r>
      <w:r w:rsidR="003848C1" w:rsidRPr="00585FBF">
        <w:rPr>
          <w:rFonts w:ascii="Times New Roman" w:hAnsi="Times New Roman" w:cs="Times New Roman"/>
          <w:b/>
          <w:sz w:val="24"/>
          <w:szCs w:val="24"/>
          <w:lang w:val="hr-HR"/>
        </w:rPr>
        <w:t xml:space="preserve"> </w:t>
      </w:r>
      <w:r w:rsidRPr="00585FBF">
        <w:rPr>
          <w:rFonts w:ascii="Times New Roman" w:hAnsi="Times New Roman" w:cs="Times New Roman"/>
          <w:sz w:val="24"/>
          <w:szCs w:val="24"/>
          <w:lang w:val="hr-HR"/>
        </w:rPr>
        <w:t>Na području općine Posušje ima registrirano nekoliko taxi prijevoznika i jedna turistička agencija Laguna koja prijevoz obavlja po dogovoru.</w:t>
      </w:r>
    </w:p>
    <w:p w14:paraId="18DDE403" w14:textId="77777777" w:rsidR="007923CC" w:rsidRPr="00585FBF" w:rsidRDefault="007923CC" w:rsidP="00585FBF">
      <w:pPr>
        <w:spacing w:after="120" w:line="240" w:lineRule="auto"/>
        <w:jc w:val="both"/>
        <w:rPr>
          <w:rFonts w:ascii="Times New Roman" w:hAnsi="Times New Roman" w:cs="Times New Roman"/>
          <w:b/>
          <w:sz w:val="24"/>
          <w:szCs w:val="24"/>
          <w:lang w:val="hr-HR"/>
        </w:rPr>
      </w:pPr>
    </w:p>
    <w:p w14:paraId="3479CFFD" w14:textId="7437274D" w:rsidR="0062684E" w:rsidRPr="00246DA0" w:rsidRDefault="0062684E">
      <w:pPr>
        <w:pStyle w:val="Naslov4"/>
        <w:numPr>
          <w:ilvl w:val="3"/>
          <w:numId w:val="30"/>
        </w:numPr>
      </w:pPr>
      <w:proofErr w:type="spellStart"/>
      <w:r w:rsidRPr="00246DA0">
        <w:t>Socijalna</w:t>
      </w:r>
      <w:proofErr w:type="spellEnd"/>
      <w:r w:rsidRPr="00246DA0">
        <w:t xml:space="preserve"> </w:t>
      </w:r>
      <w:proofErr w:type="spellStart"/>
      <w:r w:rsidRPr="00246DA0">
        <w:t>zaštita</w:t>
      </w:r>
      <w:proofErr w:type="spellEnd"/>
    </w:p>
    <w:p w14:paraId="39A54DC3" w14:textId="77777777" w:rsidR="007923CC" w:rsidRPr="00585FBF" w:rsidRDefault="007923CC" w:rsidP="00585FBF">
      <w:pPr>
        <w:pStyle w:val="Odlomakpopisa"/>
        <w:spacing w:after="120" w:line="240" w:lineRule="auto"/>
        <w:ind w:left="360"/>
        <w:jc w:val="both"/>
        <w:rPr>
          <w:rFonts w:ascii="Times New Roman" w:hAnsi="Times New Roman" w:cs="Times New Roman"/>
          <w:sz w:val="24"/>
          <w:szCs w:val="24"/>
          <w:lang w:val="hr-HR"/>
        </w:rPr>
      </w:pPr>
    </w:p>
    <w:p w14:paraId="15A517BF" w14:textId="5D3D415A"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Socijalna zaštita na području općine Posušje ostvaruje se putem Centra za socijalni rad čiji osnivač je Općina Posušje i rad Centra (plaće i materijalni troškovi) financiraju se iz općinskog Proračuna. Financiranje prava iz socijalne skrbi financiraju se iz Proračuna </w:t>
      </w:r>
      <w:r w:rsidR="000752A0" w:rsidRPr="00585FBF">
        <w:rPr>
          <w:rFonts w:ascii="Times New Roman" w:hAnsi="Times New Roman" w:cs="Times New Roman"/>
          <w:sz w:val="24"/>
          <w:szCs w:val="24"/>
          <w:lang w:val="hr-HR"/>
        </w:rPr>
        <w:t>Zapadno hercegovačke</w:t>
      </w:r>
      <w:r w:rsidRPr="00585FBF">
        <w:rPr>
          <w:rFonts w:ascii="Times New Roman" w:hAnsi="Times New Roman" w:cs="Times New Roman"/>
          <w:sz w:val="24"/>
          <w:szCs w:val="24"/>
          <w:lang w:val="hr-HR"/>
        </w:rPr>
        <w:t xml:space="preserve"> županije, a jednim dijelom iz Proračuna FBiH. </w:t>
      </w:r>
    </w:p>
    <w:p w14:paraId="798CAF0F" w14:textId="77777777"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Centar za socijalni rad Posušje je Ustanova od posebnog društvenog interesa koja pruža usluge kojima se u cjelini ili djelomično zadovoljavaju socijalne i druge potrebe korisnika socijalne zaštite. U realiziranju poslova, Centar za socijalni rad Posušje rukovodi se Federalnim i Županijskim propisima iz području socijalne i obiteljske zaštite. Korisnici socijalne skrbi su osobe koje se nalaze u stanju socijalne potrebe, a to su: djeca bez roditeljske skrbi, djeca čiji je razvoj otežan obiteljskim prilikama, odgojno zanemarena i zapuštena djeca, djeca ometena u psihičkom i fizičkom razvoju, materijalno neosigurane i za rad nesposobne osobe, osobe starije životne dobi bez obiteljske skrbi, osobe s društveno negativnim ponašanjem, osobe i obitelji u stanju socijalne potrebe kojima je uslijed posebnih okolnosti potreban odgovarajući oblik socijalne skrbi, osobe s invaliditetom i osobe ometene u psihičkom i fizičkom razvoju te civilne žrtve rata. Financijska sredstva za korisnike usluga izdvajaju se iz županijskog proračuna, dio sredstava za jednokratne novčane </w:t>
      </w:r>
      <w:r w:rsidRPr="00585FBF">
        <w:rPr>
          <w:rFonts w:ascii="Times New Roman" w:hAnsi="Times New Roman" w:cs="Times New Roman"/>
          <w:sz w:val="24"/>
          <w:szCs w:val="24"/>
          <w:lang w:val="hr-HR"/>
        </w:rPr>
        <w:lastRenderedPageBreak/>
        <w:t>pomoći iz općinskog proračuna, dok se financijska sredstva za ostvarivanje prava osoba s invaliditetom osiguravaju iz proračuna FBIH preko Federalnog ministarstva zdravstva rada i socijalne politike Sarajevo. U 2020. godini Centar za socijalni rad Posušje osiguravao je kvalitetnu i uspješnu neposrednu zaštitu pojedinaca i obitelji u stanju socijalne potrebe, a u skladu s vlastitim mogućnostima.</w:t>
      </w:r>
    </w:p>
    <w:p w14:paraId="59B4F609" w14:textId="77777777" w:rsidR="00CB6897" w:rsidRPr="00585FBF" w:rsidRDefault="00CB6897" w:rsidP="00585FBF">
      <w:pPr>
        <w:spacing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U centru za socijalni rad Posušje je prijavljeno preko 100 djece s različitim poteškoćama u razvoju i potrebom za stručnom pomoći. U Osnovnoj školi Ivana Mažuranića Posušje postoji odjel za rad s djecom s poteškoćama u razvoju koji je uspostavljen 2009 godine, a koji pohađaju nastavu sukladno prilagođenom programu za rad s njima. Broj djece koji pohađaju ovaj odjel (uključuje i djecu iz Osnovne i Srednje škole s problemima u razvoju) je 15 i nema značajnih oscilacija u razdoblju 2013-2017 što se tiče broja djece. Također, centar za socijalni rad Posušje u suradnji s psihologom i socijalnim radnikom redovno održava vježbe za različite kategorije sukladno svojim mogućnostima i prijavljenim potrebama roditelja za njihovu djecu. Broj djece kojima je potrebna dodatna pomoć i podrška je cca. 100. Od 2013. do 2017. godine nema većih oscilacija što se tiče broja djece i taj broj je uvijek oko 100 djece po godini. Po informacijama s terena, ima određen broj djece kojima je potreban svakodnevni i intenzivan rad, a što zbog velikog broja prijavljenih u centar za socijalni rad Posušje ne mogu to ostvariti odlaze u druga mjesta i privatne klinike pa čak i izvan BiH. Centar za socijalni rad Posušje pruža usluge logopeda i defektologa, a fizioterapijske usluge Dom zdravlja Posušje od 2018. godine. S obzirom na dosta velik broj djece kojima je potreban svakodnevan rad po različitim kategorijama njih čak 50% odlazi i izvan Županije, ali i izvan granica BiH po potrebne usluge. </w:t>
      </w:r>
    </w:p>
    <w:p w14:paraId="1F6D1A9A" w14:textId="4DB7B8A4" w:rsidR="00CB6897" w:rsidRPr="00585FBF" w:rsidRDefault="00CB6897"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Projekt izgradnje centra za mentalno zdravlje je i dalje u planu realizacije kao projekt. Otvoren je dijalog sa potencijalnim partnerima i započete su pripreme na realizaciji ovog projekta. Centar za socijalni rad kontinuirano pruža već gore spomenute usluge sukladno financijskim mogućnostima i ostalim projektnim aktivnostima (neki su jednogodišnji, a neki višegodišnji). Pored svega navedenog vrijedi istaknuti kako je  u Domu zdravlja Posušje u 2018. godini pušten u rad </w:t>
      </w:r>
      <w:proofErr w:type="spellStart"/>
      <w:r w:rsidRPr="00585FBF">
        <w:rPr>
          <w:rFonts w:ascii="Times New Roman" w:hAnsi="Times New Roman" w:cs="Times New Roman"/>
          <w:sz w:val="24"/>
          <w:szCs w:val="24"/>
          <w:lang w:val="hr-HR"/>
        </w:rPr>
        <w:t>neuro</w:t>
      </w:r>
      <w:proofErr w:type="spellEnd"/>
      <w:r w:rsidR="000752A0"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razvojni odjel za djecu s poteškoćama u razvoju. Uz sve dosadašnje aktivnosti iz područja zdravstvene i socijalne zaštite potrebno je raditi i na jačanju svijesti kod roditelja za iskazivanje potreba njihove djece.</w:t>
      </w:r>
      <w:r w:rsidR="00EF1FD0"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Preuzeto: Strategija razvoja općine Posušje 2014-2023 (Revidirana za razdoblje 2019-2023), str.18.</w:t>
      </w:r>
    </w:p>
    <w:p w14:paraId="67705FFE" w14:textId="77777777" w:rsidR="007923CC" w:rsidRPr="00585FBF" w:rsidRDefault="007923CC" w:rsidP="00585FBF">
      <w:pPr>
        <w:spacing w:after="120" w:line="240" w:lineRule="auto"/>
        <w:jc w:val="both"/>
        <w:rPr>
          <w:rFonts w:ascii="Times New Roman" w:hAnsi="Times New Roman" w:cs="Times New Roman"/>
          <w:b/>
          <w:sz w:val="24"/>
          <w:szCs w:val="24"/>
          <w:lang w:val="hr-HR"/>
        </w:rPr>
      </w:pPr>
    </w:p>
    <w:p w14:paraId="7C15DAE6" w14:textId="45F32C79" w:rsidR="000827EF" w:rsidRPr="00246DA0" w:rsidRDefault="00A54A3A">
      <w:pPr>
        <w:pStyle w:val="Naslov4"/>
        <w:numPr>
          <w:ilvl w:val="3"/>
          <w:numId w:val="30"/>
        </w:numPr>
      </w:pPr>
      <w:proofErr w:type="spellStart"/>
      <w:r w:rsidRPr="00246DA0">
        <w:t>Komunalna</w:t>
      </w:r>
      <w:proofErr w:type="spellEnd"/>
      <w:r w:rsidRPr="00246DA0">
        <w:t xml:space="preserve"> </w:t>
      </w:r>
      <w:proofErr w:type="spellStart"/>
      <w:r w:rsidRPr="00246DA0">
        <w:t>javna</w:t>
      </w:r>
      <w:proofErr w:type="spellEnd"/>
      <w:r w:rsidRPr="00246DA0">
        <w:t xml:space="preserve"> </w:t>
      </w:r>
      <w:proofErr w:type="spellStart"/>
      <w:r w:rsidRPr="00246DA0">
        <w:t>poduzeća</w:t>
      </w:r>
      <w:proofErr w:type="spellEnd"/>
      <w:r w:rsidRPr="00246DA0">
        <w:t xml:space="preserve"> (</w:t>
      </w:r>
      <w:proofErr w:type="spellStart"/>
      <w:r w:rsidRPr="00246DA0">
        <w:t>odvoz</w:t>
      </w:r>
      <w:proofErr w:type="spellEnd"/>
      <w:r w:rsidRPr="00246DA0">
        <w:t xml:space="preserve"> </w:t>
      </w:r>
      <w:proofErr w:type="spellStart"/>
      <w:r w:rsidRPr="00246DA0">
        <w:t>otpada</w:t>
      </w:r>
      <w:proofErr w:type="spellEnd"/>
      <w:r w:rsidRPr="00246DA0">
        <w:t xml:space="preserve">, </w:t>
      </w:r>
      <w:proofErr w:type="spellStart"/>
      <w:r w:rsidRPr="00246DA0">
        <w:t>čišćenje</w:t>
      </w:r>
      <w:proofErr w:type="spellEnd"/>
      <w:r w:rsidRPr="00246DA0">
        <w:t xml:space="preserve"> </w:t>
      </w:r>
      <w:proofErr w:type="spellStart"/>
      <w:r w:rsidRPr="00246DA0">
        <w:t>ulica</w:t>
      </w:r>
      <w:proofErr w:type="spellEnd"/>
      <w:r w:rsidRPr="00246DA0">
        <w:t>...)</w:t>
      </w:r>
    </w:p>
    <w:p w14:paraId="5F27F8DE" w14:textId="1928E875" w:rsidR="00E11FB6" w:rsidRPr="00585FBF" w:rsidRDefault="00E11FB6">
      <w:pPr>
        <w:pStyle w:val="Naslov5"/>
        <w:numPr>
          <w:ilvl w:val="4"/>
          <w:numId w:val="30"/>
        </w:numPr>
      </w:pPr>
      <w:r w:rsidRPr="00585FBF">
        <w:t>Upravljanje otpadom</w:t>
      </w:r>
    </w:p>
    <w:p w14:paraId="7C989545" w14:textId="25657B45" w:rsidR="00E11FB6" w:rsidRPr="00585FBF" w:rsidRDefault="00E11FB6"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Općina Posušje ima 100 postotnu pokrivenost stanovništva i teritorija organiziranim prikupljanjem otpada. Ukupno se prikupi 3500 tona otpada godišnje što je skoro isti iznos kao i 2013. godini </w:t>
      </w:r>
      <w:r w:rsidR="00EF1FD0" w:rsidRPr="00585FBF">
        <w:rPr>
          <w:rFonts w:ascii="Times New Roman" w:hAnsi="Times New Roman" w:cs="Times New Roman"/>
          <w:sz w:val="24"/>
          <w:szCs w:val="24"/>
          <w:lang w:val="hr-HR"/>
        </w:rPr>
        <w:t>kada je to bilo cca. 3</w:t>
      </w:r>
      <w:r w:rsidR="00E8415A" w:rsidRPr="00585FBF">
        <w:rPr>
          <w:rFonts w:ascii="Times New Roman" w:hAnsi="Times New Roman" w:cs="Times New Roman"/>
          <w:sz w:val="24"/>
          <w:szCs w:val="24"/>
          <w:lang w:val="hr-HR"/>
        </w:rPr>
        <w:t>.</w:t>
      </w:r>
      <w:r w:rsidR="00EF1FD0" w:rsidRPr="00585FBF">
        <w:rPr>
          <w:rFonts w:ascii="Times New Roman" w:hAnsi="Times New Roman" w:cs="Times New Roman"/>
          <w:sz w:val="24"/>
          <w:szCs w:val="24"/>
          <w:lang w:val="hr-HR"/>
        </w:rPr>
        <w:t xml:space="preserve">600 tona. </w:t>
      </w:r>
      <w:r w:rsidRPr="00585FBF">
        <w:rPr>
          <w:rFonts w:ascii="Times New Roman" w:hAnsi="Times New Roman" w:cs="Times New Roman"/>
          <w:sz w:val="24"/>
          <w:szCs w:val="24"/>
          <w:lang w:val="hr-HR"/>
        </w:rPr>
        <w:t>Prema evidenciji općinske Sanitarne inspekcije od 2013. godini uk</w:t>
      </w:r>
      <w:bookmarkStart w:id="107" w:name="_Hlk6384579"/>
      <w:r w:rsidR="00E8415A" w:rsidRPr="00585FBF">
        <w:rPr>
          <w:rFonts w:ascii="Times New Roman" w:hAnsi="Times New Roman" w:cs="Times New Roman"/>
          <w:sz w:val="24"/>
          <w:szCs w:val="24"/>
          <w:lang w:val="hr-HR"/>
        </w:rPr>
        <w:t xml:space="preserve">lonjene su 22 divlje deponije. </w:t>
      </w:r>
      <w:r w:rsidRPr="00585FBF">
        <w:rPr>
          <w:rFonts w:ascii="Times New Roman" w:hAnsi="Times New Roman" w:cs="Times New Roman"/>
          <w:sz w:val="24"/>
          <w:szCs w:val="24"/>
          <w:lang w:val="hr-HR"/>
        </w:rPr>
        <w:t>Glede selektivnog prikupljanja otpada do sada u Općini Posušje postoji otkup papira i sekundarnih sirovina, najviše željeza. Procjenjuje se da se ukupno selektira samo 5% otpada.</w:t>
      </w:r>
      <w:bookmarkEnd w:id="107"/>
      <w:r w:rsidRPr="00585FBF">
        <w:rPr>
          <w:rFonts w:ascii="Times New Roman" w:hAnsi="Times New Roman" w:cs="Times New Roman"/>
          <w:sz w:val="24"/>
          <w:szCs w:val="24"/>
          <w:lang w:val="hr-HR"/>
        </w:rPr>
        <w:t xml:space="preserve"> U odnosu na 2013. godinu procjena je da je došlo do poboljšanja kad je u pitanju upravljanje otpadom iako se ne vodi službena statistika o količini prikupljenog otpada. Međutim, još uvijek treba raditi na izgradnji </w:t>
      </w:r>
      <w:proofErr w:type="spellStart"/>
      <w:r w:rsidRPr="00585FBF">
        <w:rPr>
          <w:rFonts w:ascii="Times New Roman" w:hAnsi="Times New Roman" w:cs="Times New Roman"/>
          <w:sz w:val="24"/>
          <w:szCs w:val="24"/>
          <w:lang w:val="hr-HR"/>
        </w:rPr>
        <w:t>reciklažnog</w:t>
      </w:r>
      <w:proofErr w:type="spellEnd"/>
      <w:r w:rsidRPr="00585FBF">
        <w:rPr>
          <w:rFonts w:ascii="Times New Roman" w:hAnsi="Times New Roman" w:cs="Times New Roman"/>
          <w:sz w:val="24"/>
          <w:szCs w:val="24"/>
          <w:lang w:val="hr-HR"/>
        </w:rPr>
        <w:t xml:space="preserve"> dvorišta te uklanjanju divljih deponija otpada. Također, problem regionalne komunalne deponije na koju bi se odlagao </w:t>
      </w:r>
      <w:r w:rsidR="00EF1FD0" w:rsidRPr="00585FBF">
        <w:rPr>
          <w:rFonts w:ascii="Times New Roman" w:hAnsi="Times New Roman" w:cs="Times New Roman"/>
          <w:sz w:val="24"/>
          <w:szCs w:val="24"/>
          <w:lang w:val="hr-HR"/>
        </w:rPr>
        <w:t xml:space="preserve">otpad  još uvijek nije riješen. </w:t>
      </w:r>
      <w:r w:rsidRPr="00585FBF">
        <w:rPr>
          <w:rFonts w:ascii="Times New Roman" w:hAnsi="Times New Roman" w:cs="Times New Roman"/>
          <w:sz w:val="24"/>
          <w:szCs w:val="24"/>
          <w:lang w:val="hr-HR"/>
        </w:rPr>
        <w:t>Preuzeto: Strategija razvoja općine Posušje 2014-2023 (Revidirana za razdoblje 2019-2023), str.19.</w:t>
      </w:r>
    </w:p>
    <w:p w14:paraId="17E00FBB" w14:textId="77777777" w:rsidR="00E11FB6" w:rsidRPr="00585FBF" w:rsidRDefault="00E11FB6" w:rsidP="00585FBF">
      <w:pPr>
        <w:spacing w:after="120" w:line="240" w:lineRule="auto"/>
        <w:jc w:val="both"/>
        <w:rPr>
          <w:rFonts w:ascii="Times New Roman" w:hAnsi="Times New Roman" w:cs="Times New Roman"/>
          <w:sz w:val="24"/>
          <w:szCs w:val="24"/>
          <w:lang w:val="hr-HR"/>
        </w:rPr>
      </w:pPr>
    </w:p>
    <w:p w14:paraId="62013EED" w14:textId="70524C93"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 području općine Posušje djeluju dva komunalna poduzeća JP Vodovo</w:t>
      </w:r>
      <w:r w:rsidR="00EF1FD0" w:rsidRPr="00585FBF">
        <w:rPr>
          <w:rFonts w:ascii="Times New Roman" w:hAnsi="Times New Roman" w:cs="Times New Roman"/>
          <w:sz w:val="24"/>
          <w:szCs w:val="24"/>
          <w:lang w:val="hr-HR"/>
        </w:rPr>
        <w:t xml:space="preserve">d d.o.o. Posušje i JU </w:t>
      </w:r>
      <w:proofErr w:type="spellStart"/>
      <w:r w:rsidR="00EF1FD0" w:rsidRPr="00585FBF">
        <w:rPr>
          <w:rFonts w:ascii="Times New Roman" w:hAnsi="Times New Roman" w:cs="Times New Roman"/>
          <w:sz w:val="24"/>
          <w:szCs w:val="24"/>
          <w:lang w:val="hr-HR"/>
        </w:rPr>
        <w:t>Urbikom</w:t>
      </w:r>
      <w:proofErr w:type="spellEnd"/>
      <w:r w:rsidR="00EF1FD0"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Poduzeće djeluje kao jedinstvena cjelina, a obaveze poduzeća koje proistječu iz registr</w:t>
      </w:r>
      <w:r w:rsidR="00EF1FD0" w:rsidRPr="00585FBF">
        <w:rPr>
          <w:rFonts w:ascii="Times New Roman" w:hAnsi="Times New Roman" w:cs="Times New Roman"/>
          <w:sz w:val="24"/>
          <w:szCs w:val="24"/>
          <w:lang w:val="hr-HR"/>
        </w:rPr>
        <w:t xml:space="preserve">irane </w:t>
      </w:r>
      <w:r w:rsidRPr="00585FBF">
        <w:rPr>
          <w:rFonts w:ascii="Times New Roman" w:hAnsi="Times New Roman" w:cs="Times New Roman"/>
          <w:sz w:val="24"/>
          <w:szCs w:val="24"/>
          <w:lang w:val="hr-HR"/>
        </w:rPr>
        <w:t>djelatnosti su slijedeće:</w:t>
      </w:r>
    </w:p>
    <w:p w14:paraId="64D7FF95" w14:textId="77777777" w:rsidR="007923CC" w:rsidRPr="00585FBF" w:rsidRDefault="007923CC">
      <w:pPr>
        <w:numPr>
          <w:ilvl w:val="0"/>
          <w:numId w:val="1"/>
        </w:num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Sakupljanje, pročišćavanje i distribucija vode</w:t>
      </w:r>
    </w:p>
    <w:p w14:paraId="4D74F023" w14:textId="77777777" w:rsidR="007923CC" w:rsidRPr="00585FBF" w:rsidRDefault="007923CC">
      <w:pPr>
        <w:numPr>
          <w:ilvl w:val="0"/>
          <w:numId w:val="1"/>
        </w:num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Prikupljanje, odvoz i odlaganje komunalnog otpada od građanstva, privrede, ustanova</w:t>
      </w:r>
      <w:r w:rsidRPr="00585FBF">
        <w:rPr>
          <w:rFonts w:ascii="Times New Roman" w:hAnsi="Times New Roman" w:cs="Times New Roman"/>
          <w:i/>
          <w:sz w:val="24"/>
          <w:szCs w:val="24"/>
          <w:lang w:val="hr-HR"/>
        </w:rPr>
        <w:br/>
        <w:t>i obrtnika</w:t>
      </w:r>
    </w:p>
    <w:p w14:paraId="1A2D55F8" w14:textId="77777777" w:rsidR="007923CC" w:rsidRPr="00585FBF" w:rsidRDefault="007923CC">
      <w:pPr>
        <w:numPr>
          <w:ilvl w:val="0"/>
          <w:numId w:val="1"/>
        </w:num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Poslovi javne higijene i zelenila – čišćenje i održavanje javne higijene i zelenih površina</w:t>
      </w:r>
    </w:p>
    <w:p w14:paraId="5847CA1B" w14:textId="77777777" w:rsidR="007923CC" w:rsidRPr="00585FBF" w:rsidRDefault="007923CC">
      <w:pPr>
        <w:numPr>
          <w:ilvl w:val="0"/>
          <w:numId w:val="1"/>
        </w:num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Održavanje gradskih i lokalnih ulica i javnih površina u zimskim uvjetima u skladu sa Operativnim programom održavanja u zimskim uvjetima na prostoru općine Posušje</w:t>
      </w:r>
    </w:p>
    <w:p w14:paraId="552164CB" w14:textId="77777777"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Navedene djelatnosti poduzeća financiraju se na slijedeći način:</w:t>
      </w:r>
    </w:p>
    <w:p w14:paraId="7D24AAAA" w14:textId="77777777" w:rsidR="007923CC" w:rsidRPr="00585FBF" w:rsidRDefault="007923CC">
      <w:pPr>
        <w:numPr>
          <w:ilvl w:val="0"/>
          <w:numId w:val="2"/>
        </w:num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Djelatnosti Poduzeća koje direktno financiraju korisnici usluga na osnovu korištenja</w:t>
      </w:r>
      <w:r w:rsidRPr="00585FBF">
        <w:rPr>
          <w:rFonts w:ascii="Times New Roman" w:hAnsi="Times New Roman" w:cs="Times New Roman"/>
          <w:i/>
          <w:sz w:val="24"/>
          <w:szCs w:val="24"/>
          <w:lang w:val="hr-HR"/>
        </w:rPr>
        <w:br/>
        <w:t>usluga (prikupljanje, odvoz i saniranje otpada, potrošnja vode)</w:t>
      </w:r>
    </w:p>
    <w:p w14:paraId="02B443AF" w14:textId="0B1B4C94" w:rsidR="007923CC" w:rsidRPr="00585FBF" w:rsidRDefault="007923CC">
      <w:pPr>
        <w:numPr>
          <w:ilvl w:val="0"/>
          <w:numId w:val="2"/>
        </w:numPr>
        <w:spacing w:after="120" w:line="240" w:lineRule="auto"/>
        <w:jc w:val="both"/>
        <w:rPr>
          <w:rFonts w:ascii="Times New Roman" w:hAnsi="Times New Roman" w:cs="Times New Roman"/>
          <w:i/>
          <w:sz w:val="24"/>
          <w:szCs w:val="24"/>
          <w:lang w:val="hr-HR"/>
        </w:rPr>
      </w:pPr>
      <w:r w:rsidRPr="00585FBF">
        <w:rPr>
          <w:rFonts w:ascii="Times New Roman" w:hAnsi="Times New Roman" w:cs="Times New Roman"/>
          <w:i/>
          <w:sz w:val="24"/>
          <w:szCs w:val="24"/>
          <w:lang w:val="hr-HR"/>
        </w:rPr>
        <w:t>Komunalne djelatnosti koje se financiraju iz proračuna općine Posušje ( sredstva nam</w:t>
      </w:r>
      <w:r w:rsidR="000752A0" w:rsidRPr="00585FBF">
        <w:rPr>
          <w:rFonts w:ascii="Times New Roman" w:hAnsi="Times New Roman" w:cs="Times New Roman"/>
          <w:i/>
          <w:sz w:val="24"/>
          <w:szCs w:val="24"/>
          <w:lang w:val="hr-HR"/>
        </w:rPr>
        <w:t>i</w:t>
      </w:r>
      <w:r w:rsidRPr="00585FBF">
        <w:rPr>
          <w:rFonts w:ascii="Times New Roman" w:hAnsi="Times New Roman" w:cs="Times New Roman"/>
          <w:i/>
          <w:sz w:val="24"/>
          <w:szCs w:val="24"/>
          <w:lang w:val="hr-HR"/>
        </w:rPr>
        <w:t>jenjena za čišćenje i održavanje javnih površina.</w:t>
      </w:r>
    </w:p>
    <w:p w14:paraId="589530DE" w14:textId="62D29D68" w:rsidR="007923CC" w:rsidRPr="00585FBF" w:rsidRDefault="007923CC">
      <w:pPr>
        <w:pStyle w:val="Odlomakpopisa"/>
        <w:numPr>
          <w:ilvl w:val="1"/>
          <w:numId w:val="2"/>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bCs/>
          <w:sz w:val="24"/>
          <w:szCs w:val="24"/>
          <w:lang w:val="hr-HR"/>
        </w:rPr>
        <w:t>JP Vodovod d.o.o. Posušje</w:t>
      </w:r>
      <w:r w:rsidR="00CB6897" w:rsidRPr="00585FBF">
        <w:rPr>
          <w:rFonts w:ascii="Times New Roman" w:hAnsi="Times New Roman" w:cs="Times New Roman"/>
          <w:sz w:val="24"/>
          <w:szCs w:val="24"/>
          <w:lang w:val="hr-HR"/>
        </w:rPr>
        <w:t xml:space="preserve"> </w:t>
      </w:r>
      <w:r w:rsidRPr="00585FBF">
        <w:rPr>
          <w:rFonts w:ascii="Times New Roman" w:hAnsi="Times New Roman" w:cs="Times New Roman"/>
          <w:sz w:val="24"/>
          <w:szCs w:val="24"/>
          <w:lang w:val="hr-HR"/>
        </w:rPr>
        <w:t>posluje u skladu sa Statutom, Statutom su utvrđeni organi koji upravljaju Društvom, te koordiniraju i nadziru rad poslovanja u skladu sa Statutom Društva, Zakonom o javnim poduzećima u F BiH i Zakonom o gospodarskim društvima. Društvo zastupa i predstavlja Uprava, a osoba ovlašteno za zastupanje i predstavljanje je Direktor Društva.</w:t>
      </w:r>
    </w:p>
    <w:p w14:paraId="6E809980" w14:textId="77777777" w:rsidR="007923CC" w:rsidRPr="00585FBF" w:rsidRDefault="007923CC" w:rsidP="00585FBF">
      <w:pPr>
        <w:spacing w:after="120" w:line="240" w:lineRule="auto"/>
        <w:jc w:val="both"/>
        <w:rPr>
          <w:rFonts w:ascii="Times New Roman" w:hAnsi="Times New Roman" w:cs="Times New Roman"/>
          <w:sz w:val="24"/>
          <w:szCs w:val="24"/>
          <w:lang w:val="hr-HR"/>
        </w:rPr>
      </w:pPr>
    </w:p>
    <w:p w14:paraId="181AFC3F" w14:textId="711E04CC" w:rsidR="007923CC" w:rsidRPr="00585FBF" w:rsidRDefault="00CB6897">
      <w:pPr>
        <w:pStyle w:val="Odlomakpopisa"/>
        <w:numPr>
          <w:ilvl w:val="1"/>
          <w:numId w:val="2"/>
        </w:numPr>
        <w:spacing w:after="120" w:line="240" w:lineRule="auto"/>
        <w:jc w:val="both"/>
        <w:rPr>
          <w:rFonts w:ascii="Times New Roman" w:hAnsi="Times New Roman" w:cs="Times New Roman"/>
          <w:b/>
          <w:bCs/>
          <w:sz w:val="24"/>
          <w:szCs w:val="24"/>
          <w:lang w:val="hr-HR"/>
        </w:rPr>
      </w:pPr>
      <w:r w:rsidRPr="00585FBF">
        <w:rPr>
          <w:rFonts w:ascii="Times New Roman" w:hAnsi="Times New Roman" w:cs="Times New Roman"/>
          <w:b/>
          <w:bCs/>
          <w:sz w:val="24"/>
          <w:szCs w:val="24"/>
          <w:lang w:val="hr-HR"/>
        </w:rPr>
        <w:t xml:space="preserve">JU </w:t>
      </w:r>
      <w:proofErr w:type="spellStart"/>
      <w:r w:rsidRPr="00585FBF">
        <w:rPr>
          <w:rFonts w:ascii="Times New Roman" w:hAnsi="Times New Roman" w:cs="Times New Roman"/>
          <w:b/>
          <w:bCs/>
          <w:sz w:val="24"/>
          <w:szCs w:val="24"/>
          <w:lang w:val="hr-HR"/>
        </w:rPr>
        <w:t>Urbikom</w:t>
      </w:r>
      <w:proofErr w:type="spellEnd"/>
      <w:r w:rsidRPr="00585FBF">
        <w:rPr>
          <w:rFonts w:ascii="Times New Roman" w:hAnsi="Times New Roman" w:cs="Times New Roman"/>
          <w:b/>
          <w:bCs/>
          <w:sz w:val="24"/>
          <w:szCs w:val="24"/>
          <w:lang w:val="hr-HR"/>
        </w:rPr>
        <w:t xml:space="preserve"> Posušje. </w:t>
      </w:r>
      <w:r w:rsidR="007923CC" w:rsidRPr="00585FBF">
        <w:rPr>
          <w:rFonts w:ascii="Times New Roman" w:hAnsi="Times New Roman" w:cs="Times New Roman"/>
          <w:sz w:val="24"/>
          <w:szCs w:val="24"/>
          <w:lang w:val="hr-HR"/>
        </w:rPr>
        <w:t>Administrativno-upravni poslovi vezani za naknadu za uređenje građevinskog zemljišta i komunalnu naknadu. Od prikupljenih sredstava naknade za uređenje građevinskog zemljišta financira se uređenje građevinskog zemljišta u što spada trasiranje i izgradnja pristupnih putova do ranga prohodnosti, te dovođenje vodovodne mreže do ruba parcela, a sve u urbanom dijelu općine.</w:t>
      </w:r>
    </w:p>
    <w:p w14:paraId="47CA5E83" w14:textId="3E0693CF" w:rsidR="000827EF" w:rsidRPr="00585FBF" w:rsidRDefault="000827EF"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1D61503B" w14:textId="77777777" w:rsidR="007923CC" w:rsidRPr="00585FBF" w:rsidRDefault="007923CC" w:rsidP="00585FBF">
      <w:pPr>
        <w:spacing w:after="120" w:line="240" w:lineRule="auto"/>
        <w:jc w:val="both"/>
        <w:rPr>
          <w:rFonts w:ascii="Times New Roman" w:hAnsi="Times New Roman" w:cs="Times New Roman"/>
          <w:b/>
          <w:sz w:val="24"/>
          <w:szCs w:val="24"/>
          <w:lang w:val="hr-HR"/>
        </w:rPr>
      </w:pPr>
    </w:p>
    <w:p w14:paraId="2F760543" w14:textId="4E64BE36" w:rsidR="00A54A3A" w:rsidRPr="00246DA0" w:rsidRDefault="00A54A3A">
      <w:pPr>
        <w:pStyle w:val="Naslov4"/>
        <w:numPr>
          <w:ilvl w:val="3"/>
          <w:numId w:val="30"/>
        </w:numPr>
      </w:pPr>
      <w:proofErr w:type="spellStart"/>
      <w:r w:rsidRPr="00246DA0">
        <w:t>Stan</w:t>
      </w:r>
      <w:r w:rsidR="000752A0" w:rsidRPr="00246DA0">
        <w:t>je</w:t>
      </w:r>
      <w:proofErr w:type="spellEnd"/>
      <w:r w:rsidR="000752A0" w:rsidRPr="00246DA0">
        <w:t xml:space="preserve"> </w:t>
      </w:r>
      <w:proofErr w:type="spellStart"/>
      <w:r w:rsidR="000752A0" w:rsidRPr="00246DA0">
        <w:t>vatrogastva</w:t>
      </w:r>
      <w:proofErr w:type="spellEnd"/>
      <w:r w:rsidR="000752A0" w:rsidRPr="00246DA0">
        <w:t xml:space="preserve"> u </w:t>
      </w:r>
      <w:proofErr w:type="spellStart"/>
      <w:r w:rsidR="000752A0" w:rsidRPr="00246DA0">
        <w:t>općini</w:t>
      </w:r>
      <w:proofErr w:type="spellEnd"/>
      <w:r w:rsidR="000752A0" w:rsidRPr="00246DA0">
        <w:t xml:space="preserve"> </w:t>
      </w:r>
      <w:r w:rsidRPr="00246DA0">
        <w:t>(</w:t>
      </w:r>
      <w:proofErr w:type="spellStart"/>
      <w:r w:rsidRPr="00246DA0">
        <w:t>javna</w:t>
      </w:r>
      <w:proofErr w:type="spellEnd"/>
      <w:r w:rsidRPr="00246DA0">
        <w:t xml:space="preserve"> </w:t>
      </w:r>
      <w:proofErr w:type="spellStart"/>
      <w:r w:rsidRPr="00246DA0">
        <w:t>poduzeća</w:t>
      </w:r>
      <w:proofErr w:type="spellEnd"/>
      <w:r w:rsidRPr="00246DA0">
        <w:t xml:space="preserve">, </w:t>
      </w:r>
      <w:proofErr w:type="spellStart"/>
      <w:r w:rsidRPr="00246DA0">
        <w:t>dobrovoljna</w:t>
      </w:r>
      <w:proofErr w:type="spellEnd"/>
      <w:r w:rsidRPr="00246DA0">
        <w:t xml:space="preserve"> </w:t>
      </w:r>
      <w:proofErr w:type="spellStart"/>
      <w:r w:rsidRPr="00246DA0">
        <w:t>vatrogasna</w:t>
      </w:r>
      <w:proofErr w:type="spellEnd"/>
      <w:r w:rsidRPr="00246DA0">
        <w:t xml:space="preserve"> </w:t>
      </w:r>
      <w:proofErr w:type="spellStart"/>
      <w:r w:rsidRPr="00246DA0">
        <w:t>društva</w:t>
      </w:r>
      <w:proofErr w:type="spellEnd"/>
      <w:r w:rsidRPr="00246DA0">
        <w:t xml:space="preserve"> </w:t>
      </w:r>
      <w:proofErr w:type="spellStart"/>
      <w:r w:rsidRPr="00246DA0">
        <w:t>i</w:t>
      </w:r>
      <w:proofErr w:type="spellEnd"/>
      <w:r w:rsidRPr="00246DA0">
        <w:t xml:space="preserve"> </w:t>
      </w:r>
      <w:proofErr w:type="spellStart"/>
      <w:r w:rsidRPr="00246DA0">
        <w:t>broj</w:t>
      </w:r>
      <w:proofErr w:type="spellEnd"/>
      <w:r w:rsidRPr="00246DA0">
        <w:t xml:space="preserve"> </w:t>
      </w:r>
      <w:proofErr w:type="spellStart"/>
      <w:r w:rsidRPr="00246DA0">
        <w:t>članova</w:t>
      </w:r>
      <w:proofErr w:type="spellEnd"/>
      <w:r w:rsidRPr="00246DA0">
        <w:t xml:space="preserve">, </w:t>
      </w:r>
      <w:proofErr w:type="spellStart"/>
      <w:r w:rsidRPr="00246DA0">
        <w:t>broj</w:t>
      </w:r>
      <w:proofErr w:type="spellEnd"/>
      <w:r w:rsidRPr="00246DA0">
        <w:t xml:space="preserve"> </w:t>
      </w:r>
      <w:proofErr w:type="spellStart"/>
      <w:r w:rsidRPr="00246DA0">
        <w:t>zaposlenih</w:t>
      </w:r>
      <w:proofErr w:type="spellEnd"/>
      <w:r w:rsidRPr="00246DA0">
        <w:t xml:space="preserve">, </w:t>
      </w:r>
      <w:proofErr w:type="spellStart"/>
      <w:r w:rsidRPr="00246DA0">
        <w:t>opremljenost</w:t>
      </w:r>
      <w:proofErr w:type="spellEnd"/>
      <w:r w:rsidRPr="00246DA0">
        <w:t>...)</w:t>
      </w:r>
    </w:p>
    <w:p w14:paraId="709A0952" w14:textId="75E58C5A" w:rsidR="007923CC" w:rsidRPr="00585FBF" w:rsidRDefault="007923CC" w:rsidP="00585FBF">
      <w:pPr>
        <w:spacing w:after="120" w:line="240" w:lineRule="auto"/>
        <w:jc w:val="both"/>
        <w:rPr>
          <w:rFonts w:ascii="Times New Roman" w:hAnsi="Times New Roman" w:cs="Times New Roman"/>
          <w:b/>
          <w:sz w:val="24"/>
          <w:szCs w:val="24"/>
          <w:lang w:val="hr-HR"/>
        </w:rPr>
      </w:pPr>
    </w:p>
    <w:p w14:paraId="49B56F84" w14:textId="156870EB" w:rsidR="007923CC" w:rsidRPr="00585FBF" w:rsidRDefault="007923CC">
      <w:pPr>
        <w:pStyle w:val="Odlomakpopisa"/>
        <w:numPr>
          <w:ilvl w:val="0"/>
          <w:numId w:val="34"/>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b/>
          <w:sz w:val="24"/>
          <w:szCs w:val="24"/>
          <w:lang w:val="hr-HR"/>
        </w:rPr>
        <w:t>Profesionalna vatrogasna postrojba (PVP) Posušje</w:t>
      </w:r>
      <w:r w:rsidRPr="00585FBF">
        <w:rPr>
          <w:rFonts w:ascii="Times New Roman" w:hAnsi="Times New Roman" w:cs="Times New Roman"/>
          <w:sz w:val="24"/>
          <w:szCs w:val="24"/>
          <w:lang w:val="hr-HR"/>
        </w:rPr>
        <w:t xml:space="preserve"> zadužen je za nadzor i intervencije na čak 461 kilometar četvorni površine, od čega je veliki dio šumskog područja, a čak 58 posto šuma u Županiji </w:t>
      </w:r>
      <w:r w:rsidR="000752A0" w:rsidRPr="00585FBF">
        <w:rPr>
          <w:rFonts w:ascii="Times New Roman" w:hAnsi="Times New Roman" w:cs="Times New Roman"/>
          <w:sz w:val="24"/>
          <w:szCs w:val="24"/>
          <w:lang w:val="hr-HR"/>
        </w:rPr>
        <w:t>Zapadno hercegovačkoj</w:t>
      </w:r>
      <w:r w:rsidRPr="00585FBF">
        <w:rPr>
          <w:rFonts w:ascii="Times New Roman" w:hAnsi="Times New Roman" w:cs="Times New Roman"/>
          <w:sz w:val="24"/>
          <w:szCs w:val="24"/>
          <w:lang w:val="hr-HR"/>
        </w:rPr>
        <w:t xml:space="preserve"> se nalazi na teritoriju Posušja. Tu su još i vatrogasna društva Vir i </w:t>
      </w:r>
      <w:proofErr w:type="spellStart"/>
      <w:r w:rsidRPr="00585FBF">
        <w:rPr>
          <w:rFonts w:ascii="Times New Roman" w:hAnsi="Times New Roman" w:cs="Times New Roman"/>
          <w:sz w:val="24"/>
          <w:szCs w:val="24"/>
          <w:lang w:val="hr-HR"/>
        </w:rPr>
        <w:t>Rakitno</w:t>
      </w:r>
      <w:proofErr w:type="spellEnd"/>
      <w:r w:rsidRPr="00585FBF">
        <w:rPr>
          <w:rFonts w:ascii="Times New Roman" w:hAnsi="Times New Roman" w:cs="Times New Roman"/>
          <w:sz w:val="24"/>
          <w:szCs w:val="24"/>
          <w:lang w:val="hr-HR"/>
        </w:rPr>
        <w:t xml:space="preserve">. Vatrogasna društva su relativno dobro opremljena. Tako je 2021. u vatrogasnom domu u Posušju izvršena primopredaja opreme za Dobrovoljno vatrogasno društvo Vir koje je osnovano ove godine. Riječ je o prvoj isporuci s osnovnim setom opreme koji uključuje komplet vatrogasnih odjela i naprtnjače za gašenje za šest vatrogasaca. Osigurala ju je općina Posušje u suradnji s Profesionalnom vatrogasnom postrojbom Posušje. Također, 2021. je i Profesionalna vatrogasna postrojba Posušje bogatija za jedno operativno vozilo koje je im je osigurala Općina Posušje. Riječ je o terenskom vozilu opremljenom vatrogasnom opremom za izvid i inicijalno djelovanje. Inače PVP Posušje zadužena za nadzor i intervencije na čak 461 kilometar četvorni površine, od čega je veliki dio šumskog područja. Čak 58% šuma u Županiji </w:t>
      </w:r>
      <w:r w:rsidR="000752A0" w:rsidRPr="00585FBF">
        <w:rPr>
          <w:rFonts w:ascii="Times New Roman" w:hAnsi="Times New Roman" w:cs="Times New Roman"/>
          <w:sz w:val="24"/>
          <w:szCs w:val="24"/>
          <w:lang w:val="hr-HR"/>
        </w:rPr>
        <w:t>Zapadno hercegovačkoj</w:t>
      </w:r>
      <w:r w:rsidRPr="00585FBF">
        <w:rPr>
          <w:rFonts w:ascii="Times New Roman" w:hAnsi="Times New Roman" w:cs="Times New Roman"/>
          <w:sz w:val="24"/>
          <w:szCs w:val="24"/>
          <w:lang w:val="hr-HR"/>
        </w:rPr>
        <w:t xml:space="preserve"> se nalazi na teritoriju Posušja. </w:t>
      </w:r>
      <w:r w:rsidRPr="00585FBF">
        <w:rPr>
          <w:rFonts w:ascii="Times New Roman" w:hAnsi="Times New Roman" w:cs="Times New Roman"/>
          <w:b/>
          <w:sz w:val="24"/>
          <w:szCs w:val="24"/>
          <w:lang w:val="hr-HR"/>
        </w:rPr>
        <w:t>Broj profesionalnih vatrogasaca</w:t>
      </w:r>
      <w:r w:rsidR="00845DAF" w:rsidRPr="00585FBF">
        <w:rPr>
          <w:rFonts w:ascii="Times New Roman" w:hAnsi="Times New Roman" w:cs="Times New Roman"/>
          <w:b/>
          <w:sz w:val="24"/>
          <w:szCs w:val="24"/>
          <w:lang w:val="hr-HR"/>
        </w:rPr>
        <w:t xml:space="preserve"> je 7.</w:t>
      </w:r>
    </w:p>
    <w:p w14:paraId="5083E55C" w14:textId="77777777" w:rsidR="007923CC" w:rsidRPr="00585FBF" w:rsidRDefault="007923CC" w:rsidP="00585FBF">
      <w:pPr>
        <w:spacing w:after="120" w:line="240" w:lineRule="auto"/>
        <w:jc w:val="both"/>
        <w:rPr>
          <w:rFonts w:ascii="Times New Roman" w:hAnsi="Times New Roman" w:cs="Times New Roman"/>
          <w:sz w:val="24"/>
          <w:szCs w:val="24"/>
          <w:lang w:val="hr-HR"/>
        </w:rPr>
      </w:pPr>
    </w:p>
    <w:p w14:paraId="5E590E61" w14:textId="0620C800" w:rsidR="007923CC" w:rsidRPr="00585FBF" w:rsidRDefault="007923CC">
      <w:pPr>
        <w:pStyle w:val="Odlomakpopisa"/>
        <w:numPr>
          <w:ilvl w:val="0"/>
          <w:numId w:val="34"/>
        </w:num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Godine 2022. na Međunarodni dan civilne zaštite, osnovano je Dobrovoljno vatrogasno društvo </w:t>
      </w:r>
      <w:r w:rsidRPr="00585FBF">
        <w:rPr>
          <w:rFonts w:ascii="Times New Roman" w:hAnsi="Times New Roman" w:cs="Times New Roman"/>
          <w:b/>
          <w:sz w:val="24"/>
          <w:szCs w:val="24"/>
          <w:lang w:val="hr-HR"/>
        </w:rPr>
        <w:t xml:space="preserve">(DVD) </w:t>
      </w:r>
      <w:proofErr w:type="spellStart"/>
      <w:r w:rsidRPr="00585FBF">
        <w:rPr>
          <w:rFonts w:ascii="Times New Roman" w:hAnsi="Times New Roman" w:cs="Times New Roman"/>
          <w:b/>
          <w:sz w:val="24"/>
          <w:szCs w:val="24"/>
          <w:lang w:val="hr-HR"/>
        </w:rPr>
        <w:t>Rakitno</w:t>
      </w:r>
      <w:proofErr w:type="spellEnd"/>
      <w:r w:rsidRPr="00585FBF">
        <w:rPr>
          <w:rFonts w:ascii="Times New Roman" w:hAnsi="Times New Roman" w:cs="Times New Roman"/>
          <w:sz w:val="24"/>
          <w:szCs w:val="24"/>
          <w:lang w:val="hr-HR"/>
        </w:rPr>
        <w:t xml:space="preserve">. Inicijativu osnivanja je potakla mjesna zajednica, a Skupštini Društva koja je održana u njenim prostorijama nazočila su 24 osnivača. </w:t>
      </w:r>
      <w:r w:rsidRPr="00585FBF">
        <w:rPr>
          <w:rFonts w:ascii="Times New Roman" w:hAnsi="Times New Roman" w:cs="Times New Roman"/>
          <w:b/>
          <w:sz w:val="24"/>
          <w:szCs w:val="24"/>
          <w:lang w:val="hr-HR"/>
        </w:rPr>
        <w:t>Broj članova danas</w:t>
      </w:r>
      <w:r w:rsidR="004F11EF" w:rsidRPr="00585FBF">
        <w:rPr>
          <w:rFonts w:ascii="Times New Roman" w:hAnsi="Times New Roman" w:cs="Times New Roman"/>
          <w:b/>
          <w:sz w:val="24"/>
          <w:szCs w:val="24"/>
          <w:lang w:val="hr-HR"/>
        </w:rPr>
        <w:t xml:space="preserve"> je 57.</w:t>
      </w:r>
      <w:r w:rsidR="000827EF" w:rsidRPr="00585FBF">
        <w:rPr>
          <w:rFonts w:ascii="Times New Roman" w:hAnsi="Times New Roman" w:cs="Times New Roman"/>
          <w:b/>
          <w:sz w:val="24"/>
          <w:szCs w:val="24"/>
          <w:lang w:val="hr-HR"/>
        </w:rPr>
        <w:t xml:space="preserve"> </w:t>
      </w:r>
      <w:r w:rsidRPr="00585FBF">
        <w:rPr>
          <w:rFonts w:ascii="Times New Roman" w:hAnsi="Times New Roman" w:cs="Times New Roman"/>
          <w:sz w:val="24"/>
          <w:szCs w:val="24"/>
          <w:lang w:val="hr-HR"/>
        </w:rPr>
        <w:t xml:space="preserve">Ovo je drugo dobrovoljno vatrogasno društvo na području Posušja, jer je 2021.godine osnovano </w:t>
      </w:r>
      <w:r w:rsidRPr="00585FBF">
        <w:rPr>
          <w:rFonts w:ascii="Times New Roman" w:hAnsi="Times New Roman" w:cs="Times New Roman"/>
          <w:b/>
          <w:sz w:val="24"/>
          <w:szCs w:val="24"/>
          <w:lang w:val="hr-HR"/>
        </w:rPr>
        <w:t>je DVD Vir</w:t>
      </w:r>
      <w:r w:rsidRPr="00585FBF">
        <w:rPr>
          <w:rFonts w:ascii="Times New Roman" w:hAnsi="Times New Roman" w:cs="Times New Roman"/>
          <w:sz w:val="24"/>
          <w:szCs w:val="24"/>
          <w:lang w:val="hr-HR"/>
        </w:rPr>
        <w:t xml:space="preserve">. </w:t>
      </w:r>
      <w:r w:rsidRPr="00585FBF">
        <w:rPr>
          <w:rFonts w:ascii="Times New Roman" w:hAnsi="Times New Roman" w:cs="Times New Roman"/>
          <w:b/>
          <w:sz w:val="24"/>
          <w:szCs w:val="24"/>
          <w:lang w:val="hr-HR"/>
        </w:rPr>
        <w:t xml:space="preserve">Broj članova </w:t>
      </w:r>
      <w:r w:rsidR="00845DAF" w:rsidRPr="00585FBF">
        <w:rPr>
          <w:rFonts w:ascii="Times New Roman" w:hAnsi="Times New Roman" w:cs="Times New Roman"/>
          <w:b/>
          <w:sz w:val="24"/>
          <w:szCs w:val="24"/>
          <w:lang w:val="hr-HR"/>
        </w:rPr>
        <w:t>24.</w:t>
      </w:r>
    </w:p>
    <w:p w14:paraId="19897569" w14:textId="14ADCFA1"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Osnivanje DVD-ova, pored Profesionalne vatrogasne postrojbe Posušje, itekako je svrhovito, uzme li se u obzir površina općine Posušje i konfiguracija terena. Čak 461 kilometar četvorni površine pod nadležnosti je vatrogasnih društava s područja općine Posušje, od čega je veliki dio šumskog područja.</w:t>
      </w:r>
    </w:p>
    <w:p w14:paraId="4969EC46" w14:textId="77777777"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Angažmanom osnovanih dobrovoljnih vatrogasnih društava na prostoru navedenih mjesnih zajednica, smanjuje se dosadašnji vremenski period od dojave do početka intervencije, s obzirom da je do nekih sjevernih područja općine Profesionalnoj vatrogasnoj postrojbi bilo potrebno i preko pola sata do dolaska na mjesto požarišta.</w:t>
      </w:r>
    </w:p>
    <w:p w14:paraId="0C8454C4" w14:textId="072FF100" w:rsidR="007923CC" w:rsidRPr="00585FBF" w:rsidRDefault="007923CC" w:rsidP="00585FBF">
      <w:pPr>
        <w:spacing w:after="120" w:line="240" w:lineRule="auto"/>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Treba napomenuti da se upravo na širem području </w:t>
      </w:r>
      <w:proofErr w:type="spellStart"/>
      <w:r w:rsidRPr="00585FBF">
        <w:rPr>
          <w:rFonts w:ascii="Times New Roman" w:hAnsi="Times New Roman" w:cs="Times New Roman"/>
          <w:sz w:val="24"/>
          <w:szCs w:val="24"/>
          <w:lang w:val="hr-HR"/>
        </w:rPr>
        <w:t>Rakitna</w:t>
      </w:r>
      <w:proofErr w:type="spellEnd"/>
      <w:r w:rsidRPr="00585FBF">
        <w:rPr>
          <w:rFonts w:ascii="Times New Roman" w:hAnsi="Times New Roman" w:cs="Times New Roman"/>
          <w:sz w:val="24"/>
          <w:szCs w:val="24"/>
          <w:lang w:val="hr-HR"/>
        </w:rPr>
        <w:t xml:space="preserve"> nalazi i dio Parka prirode </w:t>
      </w:r>
      <w:proofErr w:type="spellStart"/>
      <w:r w:rsidRPr="00585FBF">
        <w:rPr>
          <w:rFonts w:ascii="Times New Roman" w:hAnsi="Times New Roman" w:cs="Times New Roman"/>
          <w:sz w:val="24"/>
          <w:szCs w:val="24"/>
          <w:lang w:val="hr-HR"/>
        </w:rPr>
        <w:t>Blidinje</w:t>
      </w:r>
      <w:proofErr w:type="spellEnd"/>
      <w:r w:rsidRPr="00585FBF">
        <w:rPr>
          <w:rFonts w:ascii="Times New Roman" w:hAnsi="Times New Roman" w:cs="Times New Roman"/>
          <w:sz w:val="24"/>
          <w:szCs w:val="24"/>
          <w:lang w:val="hr-HR"/>
        </w:rPr>
        <w:t xml:space="preserve"> s vrijednim endemskim šumskim i biljnim fondom. Osnivanjem DVD-a </w:t>
      </w:r>
      <w:proofErr w:type="spellStart"/>
      <w:r w:rsidRPr="00585FBF">
        <w:rPr>
          <w:rFonts w:ascii="Times New Roman" w:hAnsi="Times New Roman" w:cs="Times New Roman"/>
          <w:sz w:val="24"/>
          <w:szCs w:val="24"/>
          <w:lang w:val="hr-HR"/>
        </w:rPr>
        <w:t>Rakitno</w:t>
      </w:r>
      <w:proofErr w:type="spellEnd"/>
      <w:r w:rsidRPr="00585FBF">
        <w:rPr>
          <w:rFonts w:ascii="Times New Roman" w:hAnsi="Times New Roman" w:cs="Times New Roman"/>
          <w:sz w:val="24"/>
          <w:szCs w:val="24"/>
          <w:lang w:val="hr-HR"/>
        </w:rPr>
        <w:t>, učinkovitost gašenja eventualnih požara na ovom području svakako će se podignuti na višu razinu. Također, angažman DVD-ova će biti itekako dragocjen u zajedničkoj borbi s većim požarištima na bilo kojem dijelu općine.</w:t>
      </w:r>
      <w:r w:rsidRPr="00585FBF">
        <w:rPr>
          <w:rFonts w:ascii="Times New Roman" w:hAnsi="Times New Roman" w:cs="Times New Roman"/>
          <w:sz w:val="24"/>
          <w:szCs w:val="24"/>
          <w:lang w:val="hr-HR"/>
        </w:rPr>
        <w:br w:type="page"/>
      </w:r>
    </w:p>
    <w:p w14:paraId="7EEF9395" w14:textId="77777777" w:rsidR="007923CC" w:rsidRPr="00585FBF" w:rsidRDefault="007923CC" w:rsidP="00585FBF">
      <w:pPr>
        <w:spacing w:after="120" w:line="240" w:lineRule="auto"/>
        <w:jc w:val="both"/>
        <w:rPr>
          <w:rFonts w:ascii="Times New Roman" w:hAnsi="Times New Roman" w:cs="Times New Roman"/>
          <w:b/>
          <w:sz w:val="24"/>
          <w:szCs w:val="24"/>
          <w:lang w:val="hr-HR"/>
        </w:rPr>
      </w:pPr>
    </w:p>
    <w:p w14:paraId="011C218E" w14:textId="12125446" w:rsidR="00DA1217" w:rsidRPr="00246DA0" w:rsidRDefault="00CB6897">
      <w:pPr>
        <w:pStyle w:val="Naslov2"/>
        <w:numPr>
          <w:ilvl w:val="1"/>
          <w:numId w:val="30"/>
        </w:numPr>
      </w:pPr>
      <w:bookmarkStart w:id="108" w:name="_Toc152323675"/>
      <w:r w:rsidRPr="00246DA0">
        <w:t xml:space="preserve">SWOT </w:t>
      </w:r>
      <w:proofErr w:type="spellStart"/>
      <w:r w:rsidRPr="00246DA0">
        <w:t>analiza</w:t>
      </w:r>
      <w:proofErr w:type="spellEnd"/>
      <w:r w:rsidR="00E97F8E" w:rsidRPr="00246DA0">
        <w:t xml:space="preserve"> (</w:t>
      </w:r>
      <w:proofErr w:type="spellStart"/>
      <w:r w:rsidR="00E97F8E" w:rsidRPr="00246DA0">
        <w:t>ovo</w:t>
      </w:r>
      <w:proofErr w:type="spellEnd"/>
      <w:r w:rsidR="00E97F8E" w:rsidRPr="00246DA0">
        <w:t xml:space="preserve"> </w:t>
      </w:r>
      <w:proofErr w:type="spellStart"/>
      <w:r w:rsidR="00E97F8E" w:rsidRPr="00246DA0">
        <w:t>moramo</w:t>
      </w:r>
      <w:proofErr w:type="spellEnd"/>
      <w:r w:rsidR="00E97F8E" w:rsidRPr="00246DA0">
        <w:t xml:space="preserve"> </w:t>
      </w:r>
      <w:proofErr w:type="spellStart"/>
      <w:r w:rsidR="00E97F8E" w:rsidRPr="00246DA0">
        <w:t>ispočetka</w:t>
      </w:r>
      <w:proofErr w:type="spellEnd"/>
      <w:r w:rsidR="00E97F8E" w:rsidRPr="00246DA0">
        <w:t xml:space="preserve"> – </w:t>
      </w:r>
      <w:proofErr w:type="spellStart"/>
      <w:r w:rsidR="00E97F8E" w:rsidRPr="00246DA0">
        <w:t>zajedno</w:t>
      </w:r>
      <w:proofErr w:type="spellEnd"/>
      <w:r w:rsidR="00E97F8E" w:rsidRPr="00246DA0">
        <w:t>)</w:t>
      </w:r>
      <w:bookmarkEnd w:id="108"/>
    </w:p>
    <w:p w14:paraId="5BD5BDD4" w14:textId="6F301535" w:rsidR="0070035F" w:rsidRPr="00585FBF" w:rsidRDefault="0070035F">
      <w:pPr>
        <w:pStyle w:val="Naslov2"/>
        <w:numPr>
          <w:ilvl w:val="0"/>
          <w:numId w:val="35"/>
        </w:numPr>
        <w:spacing w:line="240" w:lineRule="auto"/>
        <w:jc w:val="both"/>
        <w:rPr>
          <w:rFonts w:cs="Times New Roman"/>
          <w:b w:val="0"/>
          <w:szCs w:val="24"/>
          <w:lang w:val="hr-HR"/>
        </w:rPr>
      </w:pPr>
      <w:bookmarkStart w:id="109" w:name="_Toc18669198"/>
      <w:bookmarkStart w:id="110" w:name="_Toc152323676"/>
      <w:r w:rsidRPr="00585FBF">
        <w:rPr>
          <w:rFonts w:cs="Times New Roman"/>
          <w:szCs w:val="24"/>
          <w:lang w:val="hr-HR"/>
        </w:rPr>
        <w:t>Snage utvrđene u programskom području</w:t>
      </w:r>
      <w:bookmarkEnd w:id="109"/>
      <w:r w:rsidRPr="00585FBF">
        <w:rPr>
          <w:rFonts w:cs="Times New Roman"/>
          <w:szCs w:val="24"/>
          <w:lang w:val="hr-HR"/>
        </w:rPr>
        <w:t>:</w:t>
      </w:r>
      <w:bookmarkEnd w:id="110"/>
    </w:p>
    <w:p w14:paraId="31E05498"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Poljoprivreda je povijesno važna i predstavlja najčešću ekonomsku aktivnost stanovništva u ruralnim područjima,</w:t>
      </w:r>
    </w:p>
    <w:p w14:paraId="061A1840"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Kvalitetno zdravo i nezagađeno  poljoprivredno zemljište,</w:t>
      </w:r>
    </w:p>
    <w:p w14:paraId="3220F83D"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Raspoloživi vodni</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z w:val="24"/>
          <w:szCs w:val="24"/>
          <w:lang w:val="hr-HR"/>
        </w:rPr>
        <w:t>resursi,</w:t>
      </w:r>
    </w:p>
    <w:p w14:paraId="6D071A38" w14:textId="7EA59101"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Dobra prometna</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povezanost (cestovna, blizina zračnih luka Mostar, Dubrovnik i Split -120 km),</w:t>
      </w:r>
    </w:p>
    <w:p w14:paraId="4485BCD8"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Iskustvo i tradicija u poljoprivrednoj proizvodnji - privatni</w:t>
      </w:r>
      <w:r w:rsidRPr="00585FBF">
        <w:rPr>
          <w:rFonts w:ascii="Times New Roman" w:hAnsi="Times New Roman" w:cs="Times New Roman"/>
          <w:spacing w:val="-7"/>
          <w:sz w:val="24"/>
          <w:szCs w:val="24"/>
          <w:lang w:val="hr-HR"/>
        </w:rPr>
        <w:t xml:space="preserve"> </w:t>
      </w:r>
      <w:r w:rsidRPr="00585FBF">
        <w:rPr>
          <w:rFonts w:ascii="Times New Roman" w:hAnsi="Times New Roman" w:cs="Times New Roman"/>
          <w:sz w:val="24"/>
          <w:szCs w:val="24"/>
          <w:lang w:val="hr-HR"/>
        </w:rPr>
        <w:t>sektor,</w:t>
      </w:r>
    </w:p>
    <w:p w14:paraId="59AA96E4"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Postoji infrastruktura (zemljište, strojevi, građevinski objekti),</w:t>
      </w:r>
    </w:p>
    <w:p w14:paraId="368C56C9" w14:textId="62C21AA3"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Razvijene pojedine grane poljoprivrede i prva faza prerade (voćarstvo, ratarstvo,</w:t>
      </w:r>
      <w:r w:rsidRPr="00585FBF">
        <w:rPr>
          <w:rFonts w:ascii="Times New Roman" w:hAnsi="Times New Roman" w:cs="Times New Roman"/>
          <w:spacing w:val="-9"/>
          <w:sz w:val="24"/>
          <w:szCs w:val="24"/>
          <w:lang w:val="hr-HR"/>
        </w:rPr>
        <w:t xml:space="preserve"> </w:t>
      </w:r>
      <w:r w:rsidRPr="00585FBF">
        <w:rPr>
          <w:rFonts w:ascii="Times New Roman" w:hAnsi="Times New Roman" w:cs="Times New Roman"/>
          <w:sz w:val="24"/>
          <w:szCs w:val="24"/>
          <w:lang w:val="hr-HR"/>
        </w:rPr>
        <w:t>stočarstvo, pčelarstvo),</w:t>
      </w:r>
    </w:p>
    <w:p w14:paraId="40EA3B6E"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Ekološka</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proizvodnja - povećan interes proizvođača za integriranu i ekološku proizvodnju,</w:t>
      </w:r>
    </w:p>
    <w:p w14:paraId="74F6CB2A"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Volja i entuzijazam za rad, te usvajanje novih znanja i tehnologija,</w:t>
      </w:r>
    </w:p>
    <w:p w14:paraId="3ADD1327" w14:textId="1A753F2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Tehnička i tehnološka motiviranost ruralnoga stanovništva</w:t>
      </w:r>
    </w:p>
    <w:p w14:paraId="4E34939D" w14:textId="08409FAD"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Registracija poljoprivrednika (RPG/RK) u skladu s</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propisima BiH (FBiH),</w:t>
      </w:r>
    </w:p>
    <w:p w14:paraId="520FBCB6" w14:textId="77777777"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Dobro organizirani i</w:t>
      </w:r>
      <w:r w:rsidRPr="00585FBF">
        <w:rPr>
          <w:rFonts w:ascii="Times New Roman" w:hAnsi="Times New Roman" w:cs="Times New Roman"/>
          <w:spacing w:val="-10"/>
          <w:sz w:val="24"/>
          <w:szCs w:val="24"/>
          <w:lang w:val="hr-HR"/>
        </w:rPr>
        <w:t xml:space="preserve"> </w:t>
      </w:r>
      <w:r w:rsidRPr="00585FBF">
        <w:rPr>
          <w:rFonts w:ascii="Times New Roman" w:hAnsi="Times New Roman" w:cs="Times New Roman"/>
          <w:sz w:val="24"/>
          <w:szCs w:val="24"/>
          <w:lang w:val="hr-HR"/>
        </w:rPr>
        <w:t>educirani pčelari,</w:t>
      </w:r>
    </w:p>
    <w:p w14:paraId="40C76151" w14:textId="0CFE093D" w:rsidR="0070035F" w:rsidRPr="00585FBF" w:rsidRDefault="0070035F">
      <w:pPr>
        <w:numPr>
          <w:ilvl w:val="0"/>
          <w:numId w:val="24"/>
        </w:numPr>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Ruralni, seoski i agroturizam kao</w:t>
      </w:r>
      <w:r w:rsidRPr="00585FBF">
        <w:rPr>
          <w:rFonts w:ascii="Times New Roman" w:hAnsi="Times New Roman" w:cs="Times New Roman"/>
          <w:spacing w:val="-3"/>
          <w:sz w:val="24"/>
          <w:szCs w:val="24"/>
          <w:lang w:val="hr-HR"/>
        </w:rPr>
        <w:t xml:space="preserve"> </w:t>
      </w:r>
      <w:r w:rsidRPr="00585FBF">
        <w:rPr>
          <w:rFonts w:ascii="Times New Roman" w:hAnsi="Times New Roman" w:cs="Times New Roman"/>
          <w:sz w:val="24"/>
          <w:szCs w:val="24"/>
          <w:lang w:val="hr-HR"/>
        </w:rPr>
        <w:t>dopuna djelatnosti poljoprivrede i visoko kvalitetni prirodni izvori i kulturna baština, te ekstenzivna obiteljska gospodarstva (OPG) pružaju čvrstu bazu za razvoj ruralnog</w:t>
      </w:r>
      <w:r w:rsidRPr="00585FBF">
        <w:rPr>
          <w:rFonts w:ascii="Times New Roman" w:hAnsi="Times New Roman" w:cs="Times New Roman"/>
          <w:spacing w:val="-5"/>
          <w:sz w:val="24"/>
          <w:szCs w:val="24"/>
          <w:lang w:val="hr-HR"/>
        </w:rPr>
        <w:t xml:space="preserve"> </w:t>
      </w:r>
      <w:r w:rsidRPr="00585FBF">
        <w:rPr>
          <w:rFonts w:ascii="Times New Roman" w:hAnsi="Times New Roman" w:cs="Times New Roman"/>
          <w:sz w:val="24"/>
          <w:szCs w:val="24"/>
          <w:lang w:val="hr-HR"/>
        </w:rPr>
        <w:t>turizma,</w:t>
      </w:r>
    </w:p>
    <w:p w14:paraId="3BED3A0A" w14:textId="77777777" w:rsidR="0070035F" w:rsidRPr="00585FBF" w:rsidRDefault="0070035F">
      <w:pPr>
        <w:numPr>
          <w:ilvl w:val="0"/>
          <w:numId w:val="24"/>
        </w:numPr>
        <w:tabs>
          <w:tab w:val="left" w:pos="812"/>
        </w:tabs>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visoko kvalitetni domaći proizvodi zbog povoljnih prirodnih uvjeta i tradicionalnih metoda proizvodnje: postoji realna mogućnost povećanja broja registriranih proizvoda s oznakama kvalitete koji se prijavljuju za EU</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z w:val="24"/>
          <w:szCs w:val="24"/>
          <w:lang w:val="hr-HR"/>
        </w:rPr>
        <w:t>registraciju (nakon usvajanja pravnih okvira EU),</w:t>
      </w:r>
    </w:p>
    <w:p w14:paraId="16D874C4" w14:textId="3DB896EC" w:rsidR="0070035F" w:rsidRPr="00585FBF" w:rsidRDefault="0070035F">
      <w:pPr>
        <w:numPr>
          <w:ilvl w:val="0"/>
          <w:numId w:val="24"/>
        </w:numPr>
        <w:tabs>
          <w:tab w:val="left" w:pos="812"/>
        </w:tabs>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Iskustvo u sastavljanju lokalnih planova razvoja za strategije temeljene na mjestu i lokalno</w:t>
      </w:r>
      <w:r w:rsidRPr="00585FBF">
        <w:rPr>
          <w:rFonts w:ascii="Times New Roman" w:hAnsi="Times New Roman" w:cs="Times New Roman"/>
          <w:spacing w:val="-5"/>
          <w:sz w:val="24"/>
          <w:szCs w:val="24"/>
          <w:lang w:val="hr-HR"/>
        </w:rPr>
        <w:t xml:space="preserve"> </w:t>
      </w:r>
      <w:r w:rsidRPr="00585FBF">
        <w:rPr>
          <w:rFonts w:ascii="Times New Roman" w:hAnsi="Times New Roman" w:cs="Times New Roman"/>
          <w:sz w:val="24"/>
          <w:szCs w:val="24"/>
          <w:lang w:val="hr-HR"/>
        </w:rPr>
        <w:t>upravljanje i</w:t>
      </w:r>
    </w:p>
    <w:p w14:paraId="09044299" w14:textId="6DEEAFF0" w:rsidR="0070035F" w:rsidRPr="00585FBF" w:rsidRDefault="0070035F">
      <w:pPr>
        <w:numPr>
          <w:ilvl w:val="0"/>
          <w:numId w:val="24"/>
        </w:numPr>
        <w:tabs>
          <w:tab w:val="left" w:pos="812"/>
        </w:tabs>
        <w:spacing w:before="116" w:after="200" w:line="240" w:lineRule="auto"/>
        <w:ind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Povećana svijest o okolišu u ruralnim područjima općine:</w:t>
      </w:r>
    </w:p>
    <w:p w14:paraId="037B8E53" w14:textId="70741E1B" w:rsidR="0070035F" w:rsidRPr="00585FBF" w:rsidRDefault="0070035F">
      <w:pPr>
        <w:pStyle w:val="Naslov2"/>
        <w:numPr>
          <w:ilvl w:val="0"/>
          <w:numId w:val="35"/>
        </w:numPr>
        <w:spacing w:line="240" w:lineRule="auto"/>
        <w:jc w:val="both"/>
        <w:rPr>
          <w:rFonts w:cs="Times New Roman"/>
          <w:b w:val="0"/>
          <w:szCs w:val="24"/>
          <w:lang w:val="hr-HR"/>
        </w:rPr>
      </w:pPr>
      <w:bookmarkStart w:id="111" w:name="_bookmark81"/>
      <w:bookmarkStart w:id="112" w:name="_Toc17443824"/>
      <w:bookmarkStart w:id="113" w:name="_Toc18497503"/>
      <w:bookmarkStart w:id="114" w:name="_Toc18669199"/>
      <w:bookmarkStart w:id="115" w:name="_Toc152323677"/>
      <w:bookmarkEnd w:id="111"/>
      <w:r w:rsidRPr="00585FBF">
        <w:rPr>
          <w:rFonts w:cs="Times New Roman"/>
          <w:szCs w:val="24"/>
          <w:lang w:val="hr-HR"/>
        </w:rPr>
        <w:t>Slabosti utvrđene u programskom području</w:t>
      </w:r>
      <w:bookmarkEnd w:id="112"/>
      <w:bookmarkEnd w:id="113"/>
      <w:bookmarkEnd w:id="114"/>
      <w:r w:rsidRPr="00585FBF">
        <w:rPr>
          <w:rFonts w:cs="Times New Roman"/>
          <w:szCs w:val="24"/>
          <w:lang w:val="hr-HR"/>
        </w:rPr>
        <w:t>:</w:t>
      </w:r>
      <w:bookmarkEnd w:id="115"/>
    </w:p>
    <w:p w14:paraId="360FB61B" w14:textId="77777777" w:rsidR="0070035F" w:rsidRPr="00585FBF" w:rsidRDefault="0070035F" w:rsidP="00585FBF">
      <w:pPr>
        <w:spacing w:line="240" w:lineRule="auto"/>
        <w:jc w:val="both"/>
        <w:rPr>
          <w:rFonts w:ascii="Times New Roman" w:hAnsi="Times New Roman" w:cs="Times New Roman"/>
          <w:sz w:val="24"/>
          <w:szCs w:val="24"/>
          <w:lang w:val="hr-HR" w:eastAsia="hr-HR" w:bidi="hr-HR"/>
        </w:rPr>
      </w:pPr>
    </w:p>
    <w:p w14:paraId="13CA0D3E" w14:textId="3ABAEC05" w:rsidR="0070035F" w:rsidRPr="00585FBF" w:rsidRDefault="0070035F">
      <w:pPr>
        <w:numPr>
          <w:ilvl w:val="0"/>
          <w:numId w:val="23"/>
        </w:numPr>
        <w:spacing w:before="116" w:after="200" w:line="240" w:lineRule="auto"/>
        <w:ind w:left="567"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Pristupačnost stručnih savjetodavnih službi u Općini Posušje osigurana je osnivanjem Zavoda za poljoprivredu i općinskim savjetodavnim službama s malim brojem </w:t>
      </w:r>
      <w:r w:rsidRPr="00585FBF">
        <w:rPr>
          <w:rFonts w:ascii="Times New Roman" w:hAnsi="Times New Roman" w:cs="Times New Roman"/>
          <w:sz w:val="24"/>
          <w:szCs w:val="24"/>
          <w:lang w:val="hr-HR"/>
        </w:rPr>
        <w:lastRenderedPageBreak/>
        <w:t>savjetodavaca i neuvezanim sustavom praćenja računovodstvenih podataka po sustavu FADN koji bi se koristili za strateška planiranja,</w:t>
      </w:r>
    </w:p>
    <w:p w14:paraId="496AB86C" w14:textId="77777777" w:rsidR="0070035F" w:rsidRPr="00585FBF" w:rsidRDefault="0070035F">
      <w:pPr>
        <w:numPr>
          <w:ilvl w:val="0"/>
          <w:numId w:val="23"/>
        </w:numPr>
        <w:spacing w:before="116" w:after="200" w:line="240" w:lineRule="auto"/>
        <w:ind w:left="567"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Nedovoljno znanje i obučenost savjetodavaca s obzirom na provedbu novih tehnika i tehnologija koje doprinose održivoj i učinkovitoj uporabi prirodnih</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resursa,</w:t>
      </w:r>
    </w:p>
    <w:p w14:paraId="1E31EA38" w14:textId="2FFD59ED" w:rsidR="0070035F" w:rsidRPr="00585FBF" w:rsidRDefault="0070035F">
      <w:pPr>
        <w:numPr>
          <w:ilvl w:val="0"/>
          <w:numId w:val="23"/>
        </w:numPr>
        <w:spacing w:before="116" w:after="200" w:line="240" w:lineRule="auto"/>
        <w:ind w:left="567"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Ograničena primjena istraživačkog znanja i njegovog prijenosa u poljoprivredni i šumarski sektor s oskudnim interesom poljoprivrednika za razvoj, ispitivanje, primjenu i objavljivanje najnovijih znanja i inovacija,</w:t>
      </w:r>
    </w:p>
    <w:p w14:paraId="256FB855" w14:textId="3DE29130" w:rsidR="0070035F" w:rsidRPr="00585FBF" w:rsidRDefault="0070035F">
      <w:pPr>
        <w:numPr>
          <w:ilvl w:val="0"/>
          <w:numId w:val="23"/>
        </w:numPr>
        <w:spacing w:before="116" w:after="200" w:line="240" w:lineRule="auto"/>
        <w:ind w:left="567" w:right="10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Ograničena znanja </w:t>
      </w:r>
      <w:r w:rsidR="00B37CF3" w:rsidRPr="00585FBF">
        <w:rPr>
          <w:rFonts w:ascii="Times New Roman" w:hAnsi="Times New Roman" w:cs="Times New Roman"/>
          <w:sz w:val="24"/>
          <w:szCs w:val="24"/>
          <w:lang w:val="hr-HR"/>
        </w:rPr>
        <w:t>za upravljanje ruralnim područjima (menadžeri teritorijalnoga razvoja)</w:t>
      </w:r>
    </w:p>
    <w:p w14:paraId="18A1229C" w14:textId="77777777" w:rsidR="009B5FF0" w:rsidRPr="00585FBF" w:rsidRDefault="0070035F">
      <w:pPr>
        <w:numPr>
          <w:ilvl w:val="0"/>
          <w:numId w:val="23"/>
        </w:numPr>
        <w:spacing w:after="200" w:line="240" w:lineRule="auto"/>
        <w:ind w:left="567" w:right="324"/>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Nezadovoljavajuća tehnička</w:t>
      </w:r>
      <w:r w:rsidRPr="00585FBF">
        <w:rPr>
          <w:rFonts w:ascii="Times New Roman" w:hAnsi="Times New Roman" w:cs="Times New Roman"/>
          <w:spacing w:val="-3"/>
          <w:sz w:val="24"/>
          <w:szCs w:val="24"/>
          <w:lang w:val="hr-HR"/>
        </w:rPr>
        <w:t xml:space="preserve"> i tehnološka </w:t>
      </w:r>
      <w:r w:rsidRPr="00585FBF">
        <w:rPr>
          <w:rFonts w:ascii="Times New Roman" w:hAnsi="Times New Roman" w:cs="Times New Roman"/>
          <w:sz w:val="24"/>
          <w:szCs w:val="24"/>
          <w:lang w:val="hr-HR"/>
        </w:rPr>
        <w:t>opremljenost</w:t>
      </w:r>
      <w:r w:rsidR="00B37CF3" w:rsidRPr="00585FBF">
        <w:rPr>
          <w:rFonts w:ascii="Times New Roman" w:hAnsi="Times New Roman" w:cs="Times New Roman"/>
          <w:sz w:val="24"/>
          <w:szCs w:val="24"/>
          <w:lang w:val="hr-HR"/>
        </w:rPr>
        <w:t xml:space="preserve"> poljoprivrednog i šumarskog sektora</w:t>
      </w:r>
      <w:r w:rsidR="00B37CF3" w:rsidRPr="00585FBF">
        <w:rPr>
          <w:rFonts w:ascii="Times New Roman" w:hAnsi="Times New Roman" w:cs="Times New Roman"/>
          <w:b/>
          <w:sz w:val="24"/>
          <w:szCs w:val="24"/>
          <w:lang w:val="hr-HR"/>
        </w:rPr>
        <w:t xml:space="preserve"> </w:t>
      </w:r>
      <w:r w:rsidR="00B37CF3" w:rsidRPr="00585FBF">
        <w:rPr>
          <w:rFonts w:ascii="Times New Roman" w:hAnsi="Times New Roman" w:cs="Times New Roman"/>
          <w:sz w:val="24"/>
          <w:szCs w:val="24"/>
          <w:lang w:val="hr-HR"/>
        </w:rPr>
        <w:t xml:space="preserve">(starost) </w:t>
      </w:r>
    </w:p>
    <w:p w14:paraId="260F82F8" w14:textId="1C18DA0E" w:rsidR="009B5FF0" w:rsidRPr="00585FBF" w:rsidRDefault="009B5FF0">
      <w:pPr>
        <w:numPr>
          <w:ilvl w:val="0"/>
          <w:numId w:val="23"/>
        </w:numPr>
        <w:spacing w:after="200" w:line="240" w:lineRule="auto"/>
        <w:ind w:left="567" w:right="324"/>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Ograničeni zemljišni resursi raspoloživi malim</w:t>
      </w:r>
      <w:r w:rsidRPr="00585FBF">
        <w:rPr>
          <w:rFonts w:ascii="Times New Roman" w:hAnsi="Times New Roman" w:cs="Times New Roman"/>
          <w:spacing w:val="-3"/>
          <w:sz w:val="24"/>
          <w:szCs w:val="24"/>
          <w:lang w:val="hr-HR"/>
        </w:rPr>
        <w:t xml:space="preserve"> </w:t>
      </w:r>
      <w:r w:rsidRPr="00585FBF">
        <w:rPr>
          <w:rFonts w:ascii="Times New Roman" w:hAnsi="Times New Roman" w:cs="Times New Roman"/>
          <w:sz w:val="24"/>
          <w:szCs w:val="24"/>
          <w:lang w:val="hr-HR"/>
        </w:rPr>
        <w:t>gospodarstvima (općina u programu ANC-a)</w:t>
      </w:r>
    </w:p>
    <w:p w14:paraId="37E4C274" w14:textId="77777777" w:rsidR="0070035F" w:rsidRPr="00585FBF" w:rsidRDefault="0070035F">
      <w:pPr>
        <w:numPr>
          <w:ilvl w:val="0"/>
          <w:numId w:val="23"/>
        </w:numPr>
        <w:spacing w:after="200" w:line="240" w:lineRule="auto"/>
        <w:ind w:left="567" w:right="324"/>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Usitnjenost poljoprivrednih posjeda i nepovezanost između</w:t>
      </w:r>
      <w:r w:rsidRPr="00585FBF">
        <w:rPr>
          <w:rFonts w:ascii="Times New Roman" w:hAnsi="Times New Roman" w:cs="Times New Roman"/>
          <w:spacing w:val="-13"/>
          <w:sz w:val="24"/>
          <w:szCs w:val="24"/>
          <w:lang w:val="hr-HR"/>
        </w:rPr>
        <w:t xml:space="preserve"> </w:t>
      </w:r>
      <w:r w:rsidRPr="00585FBF">
        <w:rPr>
          <w:rFonts w:ascii="Times New Roman" w:hAnsi="Times New Roman" w:cs="Times New Roman"/>
          <w:sz w:val="24"/>
          <w:szCs w:val="24"/>
          <w:lang w:val="hr-HR"/>
        </w:rPr>
        <w:t>poljoprivrednika,</w:t>
      </w:r>
    </w:p>
    <w:p w14:paraId="5E04B1C8" w14:textId="77777777" w:rsidR="0070035F" w:rsidRPr="00585FBF" w:rsidRDefault="0070035F">
      <w:pPr>
        <w:numPr>
          <w:ilvl w:val="0"/>
          <w:numId w:val="23"/>
        </w:numPr>
        <w:spacing w:after="200" w:line="240" w:lineRule="auto"/>
        <w:ind w:left="567" w:right="145"/>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Mala i srednja gospodarstva vode osobe starije dobi,</w:t>
      </w:r>
    </w:p>
    <w:p w14:paraId="75253718" w14:textId="77777777" w:rsidR="0070035F" w:rsidRPr="00585FBF" w:rsidRDefault="0070035F">
      <w:pPr>
        <w:numPr>
          <w:ilvl w:val="0"/>
          <w:numId w:val="23"/>
        </w:numPr>
        <w:spacing w:before="1" w:after="200" w:line="240" w:lineRule="auto"/>
        <w:ind w:left="567" w:right="342"/>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Tradicionalni pristupi proizvodnji ,</w:t>
      </w:r>
    </w:p>
    <w:p w14:paraId="2FBF9412" w14:textId="77777777" w:rsidR="0070035F" w:rsidRPr="00585FBF" w:rsidRDefault="0070035F">
      <w:pPr>
        <w:numPr>
          <w:ilvl w:val="0"/>
          <w:numId w:val="23"/>
        </w:numPr>
        <w:spacing w:after="200" w:line="240" w:lineRule="auto"/>
        <w:ind w:left="567" w:right="341"/>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Nedostatak odgovarajućih kapaciteta za pripremu proizvoda za tržište (</w:t>
      </w:r>
      <w:proofErr w:type="spellStart"/>
      <w:r w:rsidRPr="00585FBF">
        <w:rPr>
          <w:rFonts w:ascii="Times New Roman" w:hAnsi="Times New Roman" w:cs="Times New Roman"/>
          <w:sz w:val="24"/>
          <w:szCs w:val="24"/>
          <w:lang w:val="hr-HR"/>
        </w:rPr>
        <w:t>sortirnice</w:t>
      </w:r>
      <w:proofErr w:type="spellEnd"/>
      <w:r w:rsidRPr="00585FBF">
        <w:rPr>
          <w:rFonts w:ascii="Times New Roman" w:hAnsi="Times New Roman" w:cs="Times New Roman"/>
          <w:sz w:val="24"/>
          <w:szCs w:val="24"/>
          <w:lang w:val="hr-HR"/>
        </w:rPr>
        <w:t xml:space="preserve">, </w:t>
      </w:r>
      <w:proofErr w:type="spellStart"/>
      <w:r w:rsidRPr="00585FBF">
        <w:rPr>
          <w:rFonts w:ascii="Times New Roman" w:hAnsi="Times New Roman" w:cs="Times New Roman"/>
          <w:sz w:val="24"/>
          <w:szCs w:val="24"/>
          <w:lang w:val="hr-HR"/>
        </w:rPr>
        <w:t>pakirnice</w:t>
      </w:r>
      <w:proofErr w:type="spellEnd"/>
      <w:r w:rsidRPr="00585FBF">
        <w:rPr>
          <w:rFonts w:ascii="Times New Roman" w:hAnsi="Times New Roman" w:cs="Times New Roman"/>
          <w:sz w:val="24"/>
          <w:szCs w:val="24"/>
          <w:lang w:val="hr-HR"/>
        </w:rPr>
        <w:t xml:space="preserve"> i hladnjače),</w:t>
      </w:r>
    </w:p>
    <w:p w14:paraId="1918A0D3" w14:textId="4B26ECAA" w:rsidR="0070035F" w:rsidRPr="00585FBF" w:rsidRDefault="0070035F">
      <w:pPr>
        <w:numPr>
          <w:ilvl w:val="0"/>
          <w:numId w:val="23"/>
        </w:numPr>
        <w:spacing w:after="200" w:line="240" w:lineRule="auto"/>
        <w:ind w:left="567" w:right="754"/>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Educiranost i znanje </w:t>
      </w:r>
      <w:r w:rsidR="00B37CF3" w:rsidRPr="00585FBF">
        <w:rPr>
          <w:rFonts w:ascii="Times New Roman" w:hAnsi="Times New Roman" w:cs="Times New Roman"/>
          <w:sz w:val="24"/>
          <w:szCs w:val="24"/>
          <w:lang w:val="hr-HR"/>
        </w:rPr>
        <w:t>malih poljoprivrednika je na nisk</w:t>
      </w:r>
      <w:r w:rsidRPr="00585FBF">
        <w:rPr>
          <w:rFonts w:ascii="Times New Roman" w:hAnsi="Times New Roman" w:cs="Times New Roman"/>
          <w:sz w:val="24"/>
          <w:szCs w:val="24"/>
          <w:lang w:val="hr-HR"/>
        </w:rPr>
        <w:t>oj</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pacing w:val="-3"/>
          <w:sz w:val="24"/>
          <w:szCs w:val="24"/>
          <w:lang w:val="hr-HR"/>
        </w:rPr>
        <w:t>razini,</w:t>
      </w:r>
    </w:p>
    <w:p w14:paraId="60DE8981" w14:textId="77777777" w:rsidR="0070035F" w:rsidRPr="00585FBF" w:rsidRDefault="0070035F">
      <w:pPr>
        <w:numPr>
          <w:ilvl w:val="0"/>
          <w:numId w:val="23"/>
        </w:numPr>
        <w:spacing w:after="200" w:line="240" w:lineRule="auto"/>
        <w:ind w:left="567" w:right="19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Nezadovoljavajuća obrazovna </w:t>
      </w:r>
      <w:r w:rsidRPr="00585FBF">
        <w:rPr>
          <w:rFonts w:ascii="Times New Roman" w:hAnsi="Times New Roman" w:cs="Times New Roman"/>
          <w:spacing w:val="-3"/>
          <w:sz w:val="24"/>
          <w:szCs w:val="24"/>
          <w:lang w:val="hr-HR"/>
        </w:rPr>
        <w:t xml:space="preserve">struktura </w:t>
      </w:r>
      <w:r w:rsidRPr="00585FBF">
        <w:rPr>
          <w:rFonts w:ascii="Times New Roman" w:hAnsi="Times New Roman" w:cs="Times New Roman"/>
          <w:sz w:val="24"/>
          <w:szCs w:val="24"/>
          <w:lang w:val="hr-HR"/>
        </w:rPr>
        <w:t>starijih poljoprivrednih</w:t>
      </w:r>
      <w:r w:rsidRPr="00585FBF">
        <w:rPr>
          <w:rFonts w:ascii="Times New Roman" w:hAnsi="Times New Roman" w:cs="Times New Roman"/>
          <w:spacing w:val="-6"/>
          <w:sz w:val="24"/>
          <w:szCs w:val="24"/>
          <w:lang w:val="hr-HR"/>
        </w:rPr>
        <w:t xml:space="preserve"> </w:t>
      </w:r>
      <w:r w:rsidRPr="00585FBF">
        <w:rPr>
          <w:rFonts w:ascii="Times New Roman" w:hAnsi="Times New Roman" w:cs="Times New Roman"/>
          <w:sz w:val="24"/>
          <w:szCs w:val="24"/>
          <w:lang w:val="hr-HR"/>
        </w:rPr>
        <w:t>gospodarstava,</w:t>
      </w:r>
    </w:p>
    <w:p w14:paraId="544E054F" w14:textId="77777777" w:rsidR="0070035F" w:rsidRPr="00585FBF" w:rsidRDefault="0070035F">
      <w:pPr>
        <w:numPr>
          <w:ilvl w:val="0"/>
          <w:numId w:val="23"/>
        </w:numPr>
        <w:spacing w:after="200" w:line="240" w:lineRule="auto"/>
        <w:ind w:left="567" w:right="114"/>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Visoko ulazni troškovi (inputi-rezultiraju negativne outpute),</w:t>
      </w:r>
    </w:p>
    <w:p w14:paraId="502E93AC" w14:textId="77777777" w:rsidR="0070035F" w:rsidRPr="00585FBF" w:rsidRDefault="0070035F">
      <w:pPr>
        <w:numPr>
          <w:ilvl w:val="0"/>
          <w:numId w:val="23"/>
        </w:numPr>
        <w:spacing w:after="200" w:line="240" w:lineRule="auto"/>
        <w:ind w:left="567" w:right="213"/>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Neorganizirano i nedovoljno</w:t>
      </w:r>
      <w:r w:rsidRPr="00585FBF">
        <w:rPr>
          <w:rFonts w:ascii="Times New Roman" w:hAnsi="Times New Roman" w:cs="Times New Roman"/>
          <w:spacing w:val="-12"/>
          <w:sz w:val="24"/>
          <w:szCs w:val="24"/>
          <w:lang w:val="hr-HR"/>
        </w:rPr>
        <w:t xml:space="preserve"> </w:t>
      </w:r>
      <w:r w:rsidRPr="00585FBF">
        <w:rPr>
          <w:rFonts w:ascii="Times New Roman" w:hAnsi="Times New Roman" w:cs="Times New Roman"/>
          <w:sz w:val="24"/>
          <w:szCs w:val="24"/>
          <w:lang w:val="hr-HR"/>
        </w:rPr>
        <w:t>razvijeno tržište poljoprivrednih</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proizvoda,</w:t>
      </w:r>
    </w:p>
    <w:p w14:paraId="36813DC4" w14:textId="69BB5B4A" w:rsidR="0070035F" w:rsidRPr="00585FBF" w:rsidRDefault="00B37CF3">
      <w:pPr>
        <w:numPr>
          <w:ilvl w:val="0"/>
          <w:numId w:val="23"/>
        </w:numPr>
        <w:spacing w:after="200" w:line="240" w:lineRule="auto"/>
        <w:ind w:left="567" w:right="245"/>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Nedovoljno poslovno povezivanje (udruge, zadruge, proizvođačke organizacije i klasteri) ili lokalne akcijske grupe (LAG),</w:t>
      </w:r>
    </w:p>
    <w:p w14:paraId="172B645E" w14:textId="77777777" w:rsidR="0070035F" w:rsidRPr="00585FBF" w:rsidRDefault="0070035F">
      <w:pPr>
        <w:numPr>
          <w:ilvl w:val="0"/>
          <w:numId w:val="23"/>
        </w:numPr>
        <w:spacing w:after="200" w:line="240" w:lineRule="auto"/>
        <w:ind w:left="567" w:right="1346"/>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Slabija suradnja s </w:t>
      </w:r>
      <w:r w:rsidRPr="00585FBF">
        <w:rPr>
          <w:rFonts w:ascii="Times New Roman" w:hAnsi="Times New Roman" w:cs="Times New Roman"/>
          <w:spacing w:val="-3"/>
          <w:sz w:val="24"/>
          <w:szCs w:val="24"/>
          <w:lang w:val="hr-HR"/>
        </w:rPr>
        <w:t xml:space="preserve">državnim </w:t>
      </w:r>
      <w:r w:rsidRPr="00585FBF">
        <w:rPr>
          <w:rFonts w:ascii="Times New Roman" w:hAnsi="Times New Roman" w:cs="Times New Roman"/>
          <w:sz w:val="24"/>
          <w:szCs w:val="24"/>
          <w:lang w:val="hr-HR"/>
        </w:rPr>
        <w:t>institucijama,</w:t>
      </w:r>
    </w:p>
    <w:p w14:paraId="76B62DA8" w14:textId="77777777" w:rsidR="0070035F" w:rsidRPr="00585FBF" w:rsidRDefault="0070035F">
      <w:pPr>
        <w:numPr>
          <w:ilvl w:val="0"/>
          <w:numId w:val="23"/>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Migracija obrazovnog</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kadra iz BiH u zemlje zapadne Europe,</w:t>
      </w:r>
    </w:p>
    <w:p w14:paraId="4602791F" w14:textId="77777777" w:rsidR="0070035F" w:rsidRPr="00585FBF" w:rsidRDefault="0070035F">
      <w:pPr>
        <w:numPr>
          <w:ilvl w:val="0"/>
          <w:numId w:val="23"/>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Neprepoznavanje vlastitih</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z w:val="24"/>
          <w:szCs w:val="24"/>
          <w:lang w:val="hr-HR"/>
        </w:rPr>
        <w:t>vrijednosti,</w:t>
      </w:r>
    </w:p>
    <w:p w14:paraId="67ED7419" w14:textId="77777777" w:rsidR="0070035F" w:rsidRPr="00585FBF" w:rsidRDefault="0070035F">
      <w:pPr>
        <w:numPr>
          <w:ilvl w:val="0"/>
          <w:numId w:val="23"/>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Nepovoljan pristup povoljnim kreditnim sredstvima i nedostatak vlastitih obrtnih</w:t>
      </w:r>
      <w:r w:rsidRPr="00585FBF">
        <w:rPr>
          <w:rFonts w:ascii="Times New Roman" w:hAnsi="Times New Roman" w:cs="Times New Roman"/>
          <w:spacing w:val="-6"/>
          <w:sz w:val="24"/>
          <w:szCs w:val="24"/>
          <w:lang w:val="hr-HR"/>
        </w:rPr>
        <w:t xml:space="preserve"> </w:t>
      </w:r>
      <w:r w:rsidRPr="00585FBF">
        <w:rPr>
          <w:rFonts w:ascii="Times New Roman" w:hAnsi="Times New Roman" w:cs="Times New Roman"/>
          <w:sz w:val="24"/>
          <w:szCs w:val="24"/>
          <w:lang w:val="hr-HR"/>
        </w:rPr>
        <w:t>sredstava,</w:t>
      </w:r>
    </w:p>
    <w:p w14:paraId="5F61E749" w14:textId="77777777" w:rsidR="0070035F" w:rsidRPr="00585FBF" w:rsidRDefault="0070035F">
      <w:pPr>
        <w:numPr>
          <w:ilvl w:val="0"/>
          <w:numId w:val="23"/>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Pčelarstvo –hobi, a visoko dohodovna djelatnost??</w:t>
      </w:r>
    </w:p>
    <w:p w14:paraId="13B0EF60" w14:textId="77777777" w:rsidR="00B37CF3" w:rsidRPr="00585FBF" w:rsidRDefault="00B37CF3">
      <w:pPr>
        <w:numPr>
          <w:ilvl w:val="0"/>
          <w:numId w:val="22"/>
        </w:numPr>
        <w:spacing w:before="116" w:after="200" w:line="240" w:lineRule="auto"/>
        <w:ind w:right="103"/>
        <w:jc w:val="both"/>
        <w:rPr>
          <w:rFonts w:ascii="Times New Roman" w:hAnsi="Times New Roman" w:cs="Times New Roman"/>
          <w:b/>
          <w:i/>
          <w:sz w:val="24"/>
          <w:szCs w:val="24"/>
          <w:lang w:val="hr-HR"/>
        </w:rPr>
      </w:pPr>
      <w:r w:rsidRPr="00585FBF">
        <w:rPr>
          <w:rFonts w:ascii="Times New Roman" w:hAnsi="Times New Roman" w:cs="Times New Roman"/>
          <w:sz w:val="24"/>
          <w:szCs w:val="24"/>
          <w:lang w:val="hr-HR"/>
        </w:rPr>
        <w:t>Z</w:t>
      </w:r>
      <w:r w:rsidR="0070035F" w:rsidRPr="00585FBF">
        <w:rPr>
          <w:rFonts w:ascii="Times New Roman" w:hAnsi="Times New Roman" w:cs="Times New Roman"/>
          <w:sz w:val="24"/>
          <w:szCs w:val="24"/>
          <w:lang w:val="hr-HR"/>
        </w:rPr>
        <w:t>anemarivanje fizičke, rekreacijske i socijalne infras</w:t>
      </w:r>
      <w:r w:rsidRPr="00585FBF">
        <w:rPr>
          <w:rFonts w:ascii="Times New Roman" w:hAnsi="Times New Roman" w:cs="Times New Roman"/>
          <w:sz w:val="24"/>
          <w:szCs w:val="24"/>
          <w:lang w:val="hr-HR"/>
        </w:rPr>
        <w:t>trukture u ruralnim područjima.</w:t>
      </w:r>
    </w:p>
    <w:p w14:paraId="791F8912" w14:textId="05DBE3BC" w:rsidR="0070035F" w:rsidRPr="00585FBF" w:rsidRDefault="0070035F">
      <w:pPr>
        <w:numPr>
          <w:ilvl w:val="0"/>
          <w:numId w:val="22"/>
        </w:numPr>
        <w:spacing w:before="116" w:after="200" w:line="240" w:lineRule="auto"/>
        <w:ind w:right="103"/>
        <w:jc w:val="both"/>
        <w:rPr>
          <w:rFonts w:ascii="Times New Roman" w:hAnsi="Times New Roman" w:cs="Times New Roman"/>
          <w:b/>
          <w:i/>
          <w:sz w:val="24"/>
          <w:szCs w:val="24"/>
          <w:lang w:val="hr-HR"/>
        </w:rPr>
      </w:pPr>
      <w:r w:rsidRPr="00585FBF">
        <w:rPr>
          <w:rFonts w:ascii="Times New Roman" w:hAnsi="Times New Roman" w:cs="Times New Roman"/>
          <w:sz w:val="24"/>
          <w:szCs w:val="24"/>
          <w:lang w:val="hr-HR"/>
        </w:rPr>
        <w:t>Konsolidirani trend migracija iz ruralnih područja prema urbanim aglomeracijama, označenim osobito u dobnoj skupini od 20-35</w:t>
      </w:r>
      <w:r w:rsidRPr="00585FBF">
        <w:rPr>
          <w:rFonts w:ascii="Times New Roman" w:hAnsi="Times New Roman" w:cs="Times New Roman"/>
          <w:spacing w:val="-3"/>
          <w:sz w:val="24"/>
          <w:szCs w:val="24"/>
          <w:lang w:val="hr-HR"/>
        </w:rPr>
        <w:t xml:space="preserve"> </w:t>
      </w:r>
      <w:r w:rsidRPr="00585FBF">
        <w:rPr>
          <w:rFonts w:ascii="Times New Roman" w:hAnsi="Times New Roman" w:cs="Times New Roman"/>
          <w:sz w:val="24"/>
          <w:szCs w:val="24"/>
          <w:lang w:val="hr-HR"/>
        </w:rPr>
        <w:t>godina,</w:t>
      </w:r>
    </w:p>
    <w:p w14:paraId="49DA7EC9"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lastRenderedPageBreak/>
        <w:t>Veliki broj malih OPG-a ne može profitirati od ekonomije razmjera i na rubu su ekonomske održivosti,</w:t>
      </w:r>
    </w:p>
    <w:p w14:paraId="2AD33113"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Nedostatak informacija, marketinga i uključenosti poljoprivrednih i šumarskih proizvođača u sustavima</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z w:val="24"/>
          <w:szCs w:val="24"/>
          <w:lang w:val="hr-HR"/>
        </w:rPr>
        <w:t>kvalitete,</w:t>
      </w:r>
    </w:p>
    <w:p w14:paraId="030E71CF"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Nedostatak samodostatnosti za većinu poljoprivredno-prehrambenih proizvoda i nepovoljan omjer uvoza i</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z w:val="24"/>
          <w:szCs w:val="24"/>
          <w:lang w:val="hr-HR"/>
        </w:rPr>
        <w:t>izvoza,</w:t>
      </w:r>
    </w:p>
    <w:p w14:paraId="561F2F64" w14:textId="1DA7ECB6"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Nekonkurentna poljoprivredna proizvodnja i niska produktivnost </w:t>
      </w:r>
      <w:r w:rsidR="00B37CF3" w:rsidRPr="00585FBF">
        <w:rPr>
          <w:rFonts w:ascii="Times New Roman" w:hAnsi="Times New Roman" w:cs="Times New Roman"/>
          <w:sz w:val="24"/>
          <w:szCs w:val="24"/>
          <w:lang w:val="hr-HR"/>
        </w:rPr>
        <w:t>uz nisku razinu</w:t>
      </w:r>
      <w:r w:rsidRPr="00585FBF">
        <w:rPr>
          <w:rFonts w:ascii="Times New Roman" w:hAnsi="Times New Roman" w:cs="Times New Roman"/>
          <w:sz w:val="24"/>
          <w:szCs w:val="24"/>
          <w:lang w:val="hr-HR"/>
        </w:rPr>
        <w:t xml:space="preserve"> dodane vrijednosti poljoprivredno-prehrambenih</w:t>
      </w:r>
      <w:r w:rsidRPr="00585FBF">
        <w:rPr>
          <w:rFonts w:ascii="Times New Roman" w:hAnsi="Times New Roman" w:cs="Times New Roman"/>
          <w:spacing w:val="-3"/>
          <w:sz w:val="24"/>
          <w:szCs w:val="24"/>
          <w:lang w:val="hr-HR"/>
        </w:rPr>
        <w:t xml:space="preserve"> </w:t>
      </w:r>
      <w:r w:rsidRPr="00585FBF">
        <w:rPr>
          <w:rFonts w:ascii="Times New Roman" w:hAnsi="Times New Roman" w:cs="Times New Roman"/>
          <w:sz w:val="24"/>
          <w:szCs w:val="24"/>
          <w:lang w:val="hr-HR"/>
        </w:rPr>
        <w:t>proizvoda,</w:t>
      </w:r>
    </w:p>
    <w:p w14:paraId="0569FB9A"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Niska razina investicija u modernizaciju, tehnologiju i inovaciju poljoprivrednih gospodarstava, šumarstva i prerađivačke ekonomije uzimajući u obzir strukturu, prosječnu veličinu gospodarstva kao i njegovu ekonomsku veličinu, zajedno s manjkom kvalitetnih sredstava potpore na višim razinama (FBiH i BiH),</w:t>
      </w:r>
    </w:p>
    <w:p w14:paraId="4DE6087A"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Nedostatna razina završne obrade i prerade drvnih sirovina i materijala,</w:t>
      </w:r>
    </w:p>
    <w:p w14:paraId="0CE01FBE"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Slabo prihvaćanje inovacija zbog niske razine obrazovanja i</w:t>
      </w:r>
      <w:r w:rsidRPr="00585FBF">
        <w:rPr>
          <w:rFonts w:ascii="Times New Roman" w:hAnsi="Times New Roman" w:cs="Times New Roman"/>
          <w:spacing w:val="-7"/>
          <w:sz w:val="24"/>
          <w:szCs w:val="24"/>
          <w:lang w:val="hr-HR"/>
        </w:rPr>
        <w:t xml:space="preserve"> </w:t>
      </w:r>
      <w:r w:rsidRPr="00585FBF">
        <w:rPr>
          <w:rFonts w:ascii="Times New Roman" w:hAnsi="Times New Roman" w:cs="Times New Roman"/>
          <w:sz w:val="24"/>
          <w:szCs w:val="24"/>
          <w:lang w:val="hr-HR"/>
        </w:rPr>
        <w:t>znanja,</w:t>
      </w:r>
    </w:p>
    <w:p w14:paraId="0D2E7353"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Nedostatak općenitih informacija i obrazovanja u ruralnim zajednicama o važnosti i koristima održivog upravljanja eko-sustavima u poljoprivredi i šumarstvu i očuvanju biološke</w:t>
      </w:r>
      <w:r w:rsidRPr="00585FBF">
        <w:rPr>
          <w:rFonts w:ascii="Times New Roman" w:hAnsi="Times New Roman" w:cs="Times New Roman"/>
          <w:spacing w:val="-10"/>
          <w:sz w:val="24"/>
          <w:szCs w:val="24"/>
          <w:lang w:val="hr-HR"/>
        </w:rPr>
        <w:t xml:space="preserve"> </w:t>
      </w:r>
      <w:r w:rsidRPr="00585FBF">
        <w:rPr>
          <w:rFonts w:ascii="Times New Roman" w:hAnsi="Times New Roman" w:cs="Times New Roman"/>
          <w:sz w:val="24"/>
          <w:szCs w:val="24"/>
          <w:lang w:val="hr-HR"/>
        </w:rPr>
        <w:t>raznolikosti,</w:t>
      </w:r>
    </w:p>
    <w:p w14:paraId="4A0AEC93"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Mala pokrivenost polica osiguranja u proizvodnji poljoprivrednih i šumarskih proizvoda od šteta uzrokovanih prirodnim nepogodama i</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divljači,</w:t>
      </w:r>
    </w:p>
    <w:p w14:paraId="2022B0CD"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Gubitak tla i njegove plodnosti zbog erozije, značajno viši od prosjeka EU, a 23,23% poljoprivredne površine nalazi se pod visokim rizikom od erozije</w:t>
      </w:r>
      <w:r w:rsidRPr="00585FBF">
        <w:rPr>
          <w:rFonts w:ascii="Times New Roman" w:hAnsi="Times New Roman" w:cs="Times New Roman"/>
          <w:spacing w:val="-4"/>
          <w:sz w:val="24"/>
          <w:szCs w:val="24"/>
          <w:lang w:val="hr-HR"/>
        </w:rPr>
        <w:t xml:space="preserve"> </w:t>
      </w:r>
      <w:r w:rsidRPr="00585FBF">
        <w:rPr>
          <w:rFonts w:ascii="Times New Roman" w:hAnsi="Times New Roman" w:cs="Times New Roman"/>
          <w:sz w:val="24"/>
          <w:szCs w:val="24"/>
          <w:lang w:val="hr-HR"/>
        </w:rPr>
        <w:t>tla,</w:t>
      </w:r>
    </w:p>
    <w:p w14:paraId="6DE56370" w14:textId="77777777" w:rsidR="0070035F" w:rsidRPr="00585FBF" w:rsidRDefault="0070035F">
      <w:pPr>
        <w:numPr>
          <w:ilvl w:val="0"/>
          <w:numId w:val="22"/>
        </w:numPr>
        <w:spacing w:before="3" w:after="200" w:line="240" w:lineRule="auto"/>
        <w:ind w:right="9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Nedovoljna sposobnost adekvatnog zbrinjavanja stajskog gnoja na poljoprivrednim</w:t>
      </w:r>
      <w:r w:rsidRPr="00585FBF">
        <w:rPr>
          <w:rFonts w:ascii="Times New Roman" w:hAnsi="Times New Roman" w:cs="Times New Roman"/>
          <w:spacing w:val="-9"/>
          <w:sz w:val="24"/>
          <w:szCs w:val="24"/>
          <w:lang w:val="hr-HR"/>
        </w:rPr>
        <w:t xml:space="preserve"> </w:t>
      </w:r>
      <w:r w:rsidRPr="00585FBF">
        <w:rPr>
          <w:rFonts w:ascii="Times New Roman" w:hAnsi="Times New Roman" w:cs="Times New Roman"/>
          <w:sz w:val="24"/>
          <w:szCs w:val="24"/>
          <w:lang w:val="hr-HR"/>
        </w:rPr>
        <w:t>gospodarstvima,</w:t>
      </w:r>
    </w:p>
    <w:p w14:paraId="1424BE05" w14:textId="77777777" w:rsidR="0070035F" w:rsidRPr="00585FBF" w:rsidRDefault="0070035F">
      <w:pPr>
        <w:widowControl w:val="0"/>
        <w:numPr>
          <w:ilvl w:val="0"/>
          <w:numId w:val="21"/>
        </w:numPr>
        <w:autoSpaceDE w:val="0"/>
        <w:autoSpaceDN w:val="0"/>
        <w:spacing w:after="0" w:line="240" w:lineRule="auto"/>
        <w:ind w:right="606"/>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Poljoprivredna gospodarstva i objekti za preradu hrane nisu u potpunosti usklađeni s EU</w:t>
      </w:r>
      <w:r w:rsidRPr="00585FBF">
        <w:rPr>
          <w:rFonts w:ascii="Times New Roman" w:hAnsi="Times New Roman" w:cs="Times New Roman"/>
          <w:spacing w:val="-19"/>
          <w:sz w:val="24"/>
          <w:szCs w:val="24"/>
          <w:lang w:val="hr-HR"/>
        </w:rPr>
        <w:t xml:space="preserve"> </w:t>
      </w:r>
      <w:r w:rsidRPr="00585FBF">
        <w:rPr>
          <w:rFonts w:ascii="Times New Roman" w:hAnsi="Times New Roman" w:cs="Times New Roman"/>
          <w:sz w:val="24"/>
          <w:szCs w:val="24"/>
          <w:lang w:val="hr-HR"/>
        </w:rPr>
        <w:t>standardima u smislu javnog zdravlja, kvalitete hrane, zdravlja i dobrobiti životinja, te zaštite</w:t>
      </w:r>
      <w:r w:rsidRPr="00585FBF">
        <w:rPr>
          <w:rFonts w:ascii="Times New Roman" w:hAnsi="Times New Roman" w:cs="Times New Roman"/>
          <w:spacing w:val="-10"/>
          <w:sz w:val="24"/>
          <w:szCs w:val="24"/>
          <w:lang w:val="hr-HR"/>
        </w:rPr>
        <w:t xml:space="preserve"> </w:t>
      </w:r>
      <w:r w:rsidRPr="00585FBF">
        <w:rPr>
          <w:rFonts w:ascii="Times New Roman" w:hAnsi="Times New Roman" w:cs="Times New Roman"/>
          <w:sz w:val="24"/>
          <w:szCs w:val="24"/>
          <w:lang w:val="hr-HR"/>
        </w:rPr>
        <w:t>prirode,</w:t>
      </w:r>
    </w:p>
    <w:p w14:paraId="609A82E2" w14:textId="687FDE6F" w:rsidR="0070035F" w:rsidRPr="00585FBF" w:rsidRDefault="0070035F">
      <w:pPr>
        <w:widowControl w:val="0"/>
        <w:numPr>
          <w:ilvl w:val="0"/>
          <w:numId w:val="21"/>
        </w:numPr>
        <w:autoSpaceDE w:val="0"/>
        <w:autoSpaceDN w:val="0"/>
        <w:spacing w:after="0" w:line="240" w:lineRule="auto"/>
        <w:ind w:right="606"/>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Propadanje krajolika i smanjenje bioraznolikosti zbog napuštanja poljoprivrede i intenzifikac</w:t>
      </w:r>
      <w:r w:rsidR="00B37CF3" w:rsidRPr="00585FBF">
        <w:rPr>
          <w:rFonts w:ascii="Times New Roman" w:hAnsi="Times New Roman" w:cs="Times New Roman"/>
          <w:sz w:val="24"/>
          <w:szCs w:val="24"/>
          <w:lang w:val="hr-HR"/>
        </w:rPr>
        <w:t>ije poljoprivredne proizvodnje,</w:t>
      </w:r>
    </w:p>
    <w:p w14:paraId="229BF35E" w14:textId="77777777" w:rsidR="0070035F" w:rsidRPr="00585FBF" w:rsidRDefault="0070035F">
      <w:pPr>
        <w:widowControl w:val="0"/>
        <w:numPr>
          <w:ilvl w:val="0"/>
          <w:numId w:val="21"/>
        </w:numPr>
        <w:autoSpaceDE w:val="0"/>
        <w:autoSpaceDN w:val="0"/>
        <w:spacing w:after="0" w:line="240" w:lineRule="auto"/>
        <w:ind w:right="606"/>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Veliki dio degradacijskih stadija šumskih sastojina, koji utječu na 43,58 % šuma i šumskih zemljišta i nedovoljno obogaćivanje šumskih eko-sustava s rijetkim i ugroženim autohtonim vrstama drveća i grmlja;</w:t>
      </w:r>
    </w:p>
    <w:p w14:paraId="53D419C4" w14:textId="6FFB4105" w:rsidR="0070035F" w:rsidRPr="00585FBF" w:rsidRDefault="0070035F">
      <w:pPr>
        <w:widowControl w:val="0"/>
        <w:numPr>
          <w:ilvl w:val="0"/>
          <w:numId w:val="21"/>
        </w:numPr>
        <w:autoSpaceDE w:val="0"/>
        <w:autoSpaceDN w:val="0"/>
        <w:spacing w:after="0" w:line="240" w:lineRule="auto"/>
        <w:ind w:right="606"/>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Prisutnost miniranih šuma i poljoprivrednih područja: 613,6 km</w:t>
      </w:r>
      <w:r w:rsidRPr="00585FBF">
        <w:rPr>
          <w:rFonts w:ascii="Times New Roman" w:hAnsi="Times New Roman" w:cs="Times New Roman"/>
          <w:sz w:val="24"/>
          <w:szCs w:val="24"/>
          <w:vertAlign w:val="superscript"/>
          <w:lang w:val="hr-HR"/>
        </w:rPr>
        <w:t>2</w:t>
      </w:r>
      <w:r w:rsidRPr="00585FBF">
        <w:rPr>
          <w:rFonts w:ascii="Times New Roman" w:hAnsi="Times New Roman" w:cs="Times New Roman"/>
          <w:sz w:val="24"/>
          <w:szCs w:val="24"/>
          <w:lang w:val="hr-HR"/>
        </w:rPr>
        <w:t xml:space="preserve"> trenutačno se smatra sumnjivim minskim područjem, od čega je 81% šumske površine i 19% poljoprivrednog</w:t>
      </w:r>
      <w:r w:rsidRPr="00585FBF">
        <w:rPr>
          <w:rFonts w:ascii="Times New Roman" w:hAnsi="Times New Roman" w:cs="Times New Roman"/>
          <w:spacing w:val="-11"/>
          <w:sz w:val="24"/>
          <w:szCs w:val="24"/>
          <w:lang w:val="hr-HR"/>
        </w:rPr>
        <w:t xml:space="preserve"> </w:t>
      </w:r>
      <w:r w:rsidRPr="00585FBF">
        <w:rPr>
          <w:rFonts w:ascii="Times New Roman" w:hAnsi="Times New Roman" w:cs="Times New Roman"/>
          <w:sz w:val="24"/>
          <w:szCs w:val="24"/>
          <w:lang w:val="hr-HR"/>
        </w:rPr>
        <w:t>površine; Nizak udio šumskih područja u privatnom vlasništvu s međunarodnom potvrdom za održivo gospodarenje i 60% šuma u privatnom vlasništvu ne posjeduje plan gospodarenja</w:t>
      </w:r>
      <w:r w:rsidRPr="00585FBF">
        <w:rPr>
          <w:rFonts w:ascii="Times New Roman" w:hAnsi="Times New Roman" w:cs="Times New Roman"/>
          <w:spacing w:val="-7"/>
          <w:sz w:val="24"/>
          <w:szCs w:val="24"/>
          <w:lang w:val="hr-HR"/>
        </w:rPr>
        <w:t xml:space="preserve"> </w:t>
      </w:r>
      <w:r w:rsidRPr="00585FBF">
        <w:rPr>
          <w:rFonts w:ascii="Times New Roman" w:hAnsi="Times New Roman" w:cs="Times New Roman"/>
          <w:sz w:val="24"/>
          <w:szCs w:val="24"/>
          <w:lang w:val="hr-HR"/>
        </w:rPr>
        <w:t>šumom,</w:t>
      </w:r>
    </w:p>
    <w:p w14:paraId="6FCCE456" w14:textId="77777777" w:rsidR="0070035F" w:rsidRPr="00585FBF" w:rsidRDefault="0070035F">
      <w:pPr>
        <w:widowControl w:val="0"/>
        <w:numPr>
          <w:ilvl w:val="0"/>
          <w:numId w:val="21"/>
        </w:numPr>
        <w:autoSpaceDE w:val="0"/>
        <w:autoSpaceDN w:val="0"/>
        <w:spacing w:after="0" w:line="240" w:lineRule="auto"/>
        <w:ind w:right="606"/>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Niska razina uporabe obnovljivih izvora energije: nedostatna promocija i prijenos znanja za korištenje šumske</w:t>
      </w:r>
      <w:r w:rsidRPr="00585FBF">
        <w:rPr>
          <w:rFonts w:ascii="Times New Roman" w:hAnsi="Times New Roman" w:cs="Times New Roman"/>
          <w:spacing w:val="-5"/>
          <w:sz w:val="24"/>
          <w:szCs w:val="24"/>
          <w:lang w:val="hr-HR"/>
        </w:rPr>
        <w:t xml:space="preserve"> </w:t>
      </w:r>
      <w:r w:rsidRPr="00585FBF">
        <w:rPr>
          <w:rFonts w:ascii="Times New Roman" w:hAnsi="Times New Roman" w:cs="Times New Roman"/>
          <w:sz w:val="24"/>
          <w:szCs w:val="24"/>
          <w:lang w:val="hr-HR"/>
        </w:rPr>
        <w:t>biomase.</w:t>
      </w:r>
    </w:p>
    <w:p w14:paraId="2260BBCB" w14:textId="77777777" w:rsidR="0070035F" w:rsidRPr="00585FBF" w:rsidRDefault="0070035F" w:rsidP="00585FBF">
      <w:pPr>
        <w:widowControl w:val="0"/>
        <w:autoSpaceDE w:val="0"/>
        <w:autoSpaceDN w:val="0"/>
        <w:spacing w:after="0" w:line="240" w:lineRule="auto"/>
        <w:ind w:right="606"/>
        <w:jc w:val="both"/>
        <w:rPr>
          <w:rFonts w:ascii="Times New Roman" w:hAnsi="Times New Roman" w:cs="Times New Roman"/>
          <w:b/>
          <w:sz w:val="24"/>
          <w:szCs w:val="24"/>
          <w:lang w:val="hr-HR"/>
        </w:rPr>
      </w:pPr>
    </w:p>
    <w:p w14:paraId="74111AA8" w14:textId="6E872244" w:rsidR="0070035F" w:rsidRPr="00585FBF" w:rsidRDefault="0070035F">
      <w:pPr>
        <w:pStyle w:val="Naslov2"/>
        <w:numPr>
          <w:ilvl w:val="0"/>
          <w:numId w:val="35"/>
        </w:numPr>
        <w:spacing w:line="240" w:lineRule="auto"/>
        <w:jc w:val="both"/>
        <w:rPr>
          <w:rFonts w:cs="Times New Roman"/>
          <w:b w:val="0"/>
          <w:szCs w:val="24"/>
          <w:lang w:val="hr-HR"/>
        </w:rPr>
      </w:pPr>
      <w:bookmarkStart w:id="116" w:name="_Toc17443825"/>
      <w:bookmarkStart w:id="117" w:name="_Toc18497504"/>
      <w:bookmarkStart w:id="118" w:name="_Toc18669200"/>
      <w:bookmarkStart w:id="119" w:name="_Toc152323678"/>
      <w:r w:rsidRPr="00585FBF">
        <w:rPr>
          <w:rFonts w:cs="Times New Roman"/>
          <w:szCs w:val="24"/>
          <w:lang w:val="hr-HR"/>
        </w:rPr>
        <w:lastRenderedPageBreak/>
        <w:t>Prilike utvrđene u programskom području</w:t>
      </w:r>
      <w:bookmarkStart w:id="120" w:name="_bookmark82"/>
      <w:bookmarkEnd w:id="116"/>
      <w:bookmarkEnd w:id="117"/>
      <w:bookmarkEnd w:id="118"/>
      <w:bookmarkEnd w:id="120"/>
      <w:r w:rsidRPr="00585FBF">
        <w:rPr>
          <w:rFonts w:cs="Times New Roman"/>
          <w:szCs w:val="24"/>
          <w:lang w:val="hr-HR"/>
        </w:rPr>
        <w:t>:</w:t>
      </w:r>
      <w:bookmarkEnd w:id="119"/>
    </w:p>
    <w:p w14:paraId="4F389CE9" w14:textId="77777777" w:rsidR="0070035F" w:rsidRPr="00585FBF" w:rsidRDefault="0070035F" w:rsidP="00585FBF">
      <w:pPr>
        <w:spacing w:line="240" w:lineRule="auto"/>
        <w:jc w:val="both"/>
        <w:rPr>
          <w:rFonts w:ascii="Times New Roman" w:hAnsi="Times New Roman" w:cs="Times New Roman"/>
          <w:sz w:val="24"/>
          <w:szCs w:val="24"/>
          <w:lang w:val="hr-HR" w:eastAsia="hr-HR" w:bidi="hr-HR"/>
        </w:rPr>
      </w:pPr>
    </w:p>
    <w:p w14:paraId="76160C5F"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Usvajanje novih tehnologija i</w:t>
      </w:r>
      <w:r w:rsidRPr="00585FBF">
        <w:rPr>
          <w:rFonts w:ascii="Times New Roman" w:hAnsi="Times New Roman" w:cs="Times New Roman"/>
          <w:spacing w:val="-8"/>
          <w:sz w:val="24"/>
          <w:szCs w:val="24"/>
          <w:lang w:val="hr-HR"/>
        </w:rPr>
        <w:t xml:space="preserve"> </w:t>
      </w:r>
      <w:r w:rsidRPr="00585FBF">
        <w:rPr>
          <w:rFonts w:ascii="Times New Roman" w:hAnsi="Times New Roman" w:cs="Times New Roman"/>
          <w:sz w:val="24"/>
          <w:szCs w:val="24"/>
          <w:lang w:val="hr-HR"/>
        </w:rPr>
        <w:t>znanja,</w:t>
      </w:r>
    </w:p>
    <w:p w14:paraId="46E5817C" w14:textId="37FE1F79"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Eko proizvodnja i </w:t>
      </w:r>
      <w:r w:rsidR="00B37CF3" w:rsidRPr="00585FBF">
        <w:rPr>
          <w:rFonts w:ascii="Times New Roman" w:hAnsi="Times New Roman" w:cs="Times New Roman"/>
          <w:sz w:val="24"/>
          <w:szCs w:val="24"/>
          <w:lang w:val="hr-HR"/>
        </w:rPr>
        <w:t xml:space="preserve">izgradnja </w:t>
      </w:r>
      <w:r w:rsidRPr="00585FBF">
        <w:rPr>
          <w:rFonts w:ascii="Times New Roman" w:hAnsi="Times New Roman" w:cs="Times New Roman"/>
          <w:sz w:val="24"/>
          <w:szCs w:val="24"/>
          <w:lang w:val="hr-HR"/>
        </w:rPr>
        <w:t>tradicionalne tržnice eko proizvoda,</w:t>
      </w:r>
    </w:p>
    <w:p w14:paraId="6DA55E51"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Korištenje obnovljivih izvora</w:t>
      </w:r>
      <w:r w:rsidRPr="00585FBF">
        <w:rPr>
          <w:rFonts w:ascii="Times New Roman" w:hAnsi="Times New Roman" w:cs="Times New Roman"/>
          <w:spacing w:val="-4"/>
          <w:sz w:val="24"/>
          <w:szCs w:val="24"/>
          <w:lang w:val="hr-HR"/>
        </w:rPr>
        <w:t xml:space="preserve"> </w:t>
      </w:r>
      <w:r w:rsidRPr="00585FBF">
        <w:rPr>
          <w:rFonts w:ascii="Times New Roman" w:hAnsi="Times New Roman" w:cs="Times New Roman"/>
          <w:sz w:val="24"/>
          <w:szCs w:val="24"/>
          <w:lang w:val="hr-HR"/>
        </w:rPr>
        <w:t>energije,</w:t>
      </w:r>
    </w:p>
    <w:p w14:paraId="7AAA7A34"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Zdrav okoliš,</w:t>
      </w:r>
    </w:p>
    <w:p w14:paraId="791F20FC"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Ljudski resursi,</w:t>
      </w:r>
    </w:p>
    <w:p w14:paraId="3A416CBE"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Gospodarski resursi,</w:t>
      </w:r>
    </w:p>
    <w:p w14:paraId="7AF57EF9"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Infrastruktura,</w:t>
      </w:r>
    </w:p>
    <w:p w14:paraId="37152160" w14:textId="159E269F"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Tržišne niše za poljoprivredno-prehrambene proizvode (</w:t>
      </w:r>
      <w:r w:rsidR="00B37CF3" w:rsidRPr="00585FBF">
        <w:rPr>
          <w:rFonts w:ascii="Times New Roman" w:hAnsi="Times New Roman" w:cs="Times New Roman"/>
          <w:sz w:val="24"/>
          <w:szCs w:val="24"/>
          <w:lang w:val="hr-HR"/>
        </w:rPr>
        <w:t>proizvodnja izvornih proizvoda)</w:t>
      </w:r>
    </w:p>
    <w:p w14:paraId="759002AB"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Povezivanje i zajednički nastup </w:t>
      </w:r>
      <w:r w:rsidRPr="00585FBF">
        <w:rPr>
          <w:rFonts w:ascii="Times New Roman" w:hAnsi="Times New Roman" w:cs="Times New Roman"/>
          <w:spacing w:val="-6"/>
          <w:sz w:val="24"/>
          <w:szCs w:val="24"/>
          <w:lang w:val="hr-HR"/>
        </w:rPr>
        <w:t xml:space="preserve">na </w:t>
      </w:r>
      <w:r w:rsidRPr="00585FBF">
        <w:rPr>
          <w:rFonts w:ascii="Times New Roman" w:hAnsi="Times New Roman" w:cs="Times New Roman"/>
          <w:sz w:val="24"/>
          <w:szCs w:val="24"/>
          <w:lang w:val="hr-HR"/>
        </w:rPr>
        <w:t>tržištu (udruga, zadruga, klasteri..)</w:t>
      </w:r>
    </w:p>
    <w:p w14:paraId="30C355AE"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Osnivanje i organiziranje zadruga i klastera u poljoprivrednoj proizvodnji,</w:t>
      </w:r>
    </w:p>
    <w:p w14:paraId="50BABBEB" w14:textId="4028B31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Zaštita zemljopisnog podrijetla i</w:t>
      </w:r>
      <w:r w:rsidR="00B37CF3" w:rsidRPr="00585FBF">
        <w:rPr>
          <w:rFonts w:ascii="Times New Roman" w:hAnsi="Times New Roman" w:cs="Times New Roman"/>
          <w:sz w:val="24"/>
          <w:szCs w:val="24"/>
          <w:lang w:val="hr-HR"/>
        </w:rPr>
        <w:t xml:space="preserve"> stvaranje brendova </w:t>
      </w:r>
      <w:r w:rsidRPr="00585FBF">
        <w:rPr>
          <w:rFonts w:ascii="Times New Roman" w:hAnsi="Times New Roman" w:cs="Times New Roman"/>
          <w:sz w:val="24"/>
          <w:szCs w:val="24"/>
          <w:lang w:val="hr-HR"/>
        </w:rPr>
        <w:t xml:space="preserve">kao </w:t>
      </w:r>
      <w:proofErr w:type="spellStart"/>
      <w:r w:rsidRPr="00585FBF">
        <w:rPr>
          <w:rFonts w:ascii="Times New Roman" w:hAnsi="Times New Roman" w:cs="Times New Roman"/>
          <w:sz w:val="24"/>
          <w:szCs w:val="24"/>
          <w:lang w:val="hr-HR"/>
        </w:rPr>
        <w:t>npr</w:t>
      </w:r>
      <w:proofErr w:type="spellEnd"/>
      <w:r w:rsidRPr="00585FBF">
        <w:rPr>
          <w:rFonts w:ascii="Times New Roman" w:hAnsi="Times New Roman" w:cs="Times New Roman"/>
          <w:sz w:val="24"/>
          <w:szCs w:val="24"/>
          <w:lang w:val="hr-HR"/>
        </w:rPr>
        <w:t>: poljoprivredno- prehrambenih proizvoda, duhana i duhan</w:t>
      </w:r>
      <w:r w:rsidR="00B37CF3" w:rsidRPr="00585FBF">
        <w:rPr>
          <w:rFonts w:ascii="Times New Roman" w:hAnsi="Times New Roman" w:cs="Times New Roman"/>
          <w:sz w:val="24"/>
          <w:szCs w:val="24"/>
          <w:lang w:val="hr-HR"/>
        </w:rPr>
        <w:t>skih proizvoda (</w:t>
      </w:r>
      <w:r w:rsidRPr="00585FBF">
        <w:rPr>
          <w:rFonts w:ascii="Times New Roman" w:hAnsi="Times New Roman" w:cs="Times New Roman"/>
          <w:b/>
          <w:i/>
          <w:sz w:val="24"/>
          <w:szCs w:val="24"/>
          <w:lang w:val="hr-HR"/>
        </w:rPr>
        <w:t>Hercegovački med, hercegovački pršut, s</w:t>
      </w:r>
      <w:r w:rsidR="00B37CF3" w:rsidRPr="00585FBF">
        <w:rPr>
          <w:rFonts w:ascii="Times New Roman" w:hAnsi="Times New Roman" w:cs="Times New Roman"/>
          <w:b/>
          <w:i/>
          <w:sz w:val="24"/>
          <w:szCs w:val="24"/>
          <w:lang w:val="hr-HR"/>
        </w:rPr>
        <w:t>lanina, pečenica</w:t>
      </w:r>
      <w:r w:rsidRPr="00585FBF">
        <w:rPr>
          <w:rFonts w:ascii="Times New Roman" w:hAnsi="Times New Roman" w:cs="Times New Roman"/>
          <w:sz w:val="24"/>
          <w:szCs w:val="24"/>
          <w:lang w:val="hr-HR"/>
        </w:rPr>
        <w:t xml:space="preserve"> i drugi..),</w:t>
      </w:r>
    </w:p>
    <w:p w14:paraId="26C7F9B1" w14:textId="50461AF0"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Zaštita oznake zemljopisnog podrijetla (PDO</w:t>
      </w:r>
      <w:r w:rsidR="00B66636">
        <w:rPr>
          <w:rFonts w:ascii="Times New Roman" w:hAnsi="Times New Roman" w:cs="Times New Roman"/>
          <w:sz w:val="24"/>
          <w:szCs w:val="24"/>
          <w:lang w:val="hr-HR"/>
        </w:rPr>
        <w:t>, PGI</w:t>
      </w:r>
      <w:r w:rsidRPr="00585FBF">
        <w:rPr>
          <w:rFonts w:ascii="Times New Roman" w:hAnsi="Times New Roman" w:cs="Times New Roman"/>
          <w:sz w:val="24"/>
          <w:szCs w:val="24"/>
          <w:lang w:val="hr-HR"/>
        </w:rPr>
        <w:t xml:space="preserve"> npr. sir iz mijeha …) i oznake tradicionalnog specijaliteta (TSG),</w:t>
      </w:r>
    </w:p>
    <w:p w14:paraId="60C2D48A" w14:textId="7C02ED66"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Pristup EU</w:t>
      </w:r>
      <w:r w:rsidRPr="00585FBF">
        <w:rPr>
          <w:rFonts w:ascii="Times New Roman" w:hAnsi="Times New Roman" w:cs="Times New Roman"/>
          <w:spacing w:val="-3"/>
          <w:sz w:val="24"/>
          <w:szCs w:val="24"/>
          <w:lang w:val="hr-HR"/>
        </w:rPr>
        <w:t xml:space="preserve"> </w:t>
      </w:r>
      <w:r w:rsidRPr="00585FBF">
        <w:rPr>
          <w:rFonts w:ascii="Times New Roman" w:hAnsi="Times New Roman" w:cs="Times New Roman"/>
          <w:sz w:val="24"/>
          <w:szCs w:val="24"/>
          <w:lang w:val="hr-HR"/>
        </w:rPr>
        <w:t xml:space="preserve">fondovima nakon stjecanja statusa zemlje kandidata za članstvo u EU (korištenje </w:t>
      </w:r>
      <w:r w:rsidR="007626D6" w:rsidRPr="00585FBF">
        <w:rPr>
          <w:rFonts w:ascii="Times New Roman" w:hAnsi="Times New Roman" w:cs="Times New Roman"/>
          <w:sz w:val="24"/>
          <w:szCs w:val="24"/>
          <w:lang w:val="hr-HR"/>
        </w:rPr>
        <w:t>pred pristupnih</w:t>
      </w:r>
      <w:r w:rsidRPr="00585FBF">
        <w:rPr>
          <w:rFonts w:ascii="Times New Roman" w:hAnsi="Times New Roman" w:cs="Times New Roman"/>
          <w:sz w:val="24"/>
          <w:szCs w:val="24"/>
          <w:lang w:val="hr-HR"/>
        </w:rPr>
        <w:t xml:space="preserve"> fondova),</w:t>
      </w:r>
    </w:p>
    <w:p w14:paraId="2D6098C9"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LAG - kao provjerena metoda ruralnog</w:t>
      </w:r>
      <w:r w:rsidRPr="00585FBF">
        <w:rPr>
          <w:rFonts w:ascii="Times New Roman" w:hAnsi="Times New Roman" w:cs="Times New Roman"/>
          <w:spacing w:val="-3"/>
          <w:sz w:val="24"/>
          <w:szCs w:val="24"/>
          <w:lang w:val="hr-HR"/>
        </w:rPr>
        <w:t xml:space="preserve"> </w:t>
      </w:r>
      <w:r w:rsidRPr="00585FBF">
        <w:rPr>
          <w:rFonts w:ascii="Times New Roman" w:hAnsi="Times New Roman" w:cs="Times New Roman"/>
          <w:sz w:val="24"/>
          <w:szCs w:val="24"/>
          <w:lang w:val="hr-HR"/>
        </w:rPr>
        <w:t>razvoja,</w:t>
      </w:r>
    </w:p>
    <w:p w14:paraId="6DD22B03" w14:textId="77777777"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 xml:space="preserve">Usklađivanje i provođenje </w:t>
      </w:r>
      <w:r w:rsidRPr="00585FBF">
        <w:rPr>
          <w:rFonts w:ascii="Times New Roman" w:hAnsi="Times New Roman" w:cs="Times New Roman"/>
          <w:spacing w:val="-3"/>
          <w:sz w:val="24"/>
          <w:szCs w:val="24"/>
          <w:lang w:val="hr-HR"/>
        </w:rPr>
        <w:t xml:space="preserve">zakonskih </w:t>
      </w:r>
      <w:r w:rsidRPr="00585FBF">
        <w:rPr>
          <w:rFonts w:ascii="Times New Roman" w:hAnsi="Times New Roman" w:cs="Times New Roman"/>
          <w:sz w:val="24"/>
          <w:szCs w:val="24"/>
          <w:lang w:val="hr-HR"/>
        </w:rPr>
        <w:t>mjera</w:t>
      </w:r>
      <w:r w:rsidRPr="00585FBF">
        <w:rPr>
          <w:rFonts w:ascii="Times New Roman" w:hAnsi="Times New Roman" w:cs="Times New Roman"/>
          <w:spacing w:val="-1"/>
          <w:sz w:val="24"/>
          <w:szCs w:val="24"/>
          <w:lang w:val="hr-HR"/>
        </w:rPr>
        <w:t xml:space="preserve"> s legislativom </w:t>
      </w:r>
      <w:r w:rsidRPr="00585FBF">
        <w:rPr>
          <w:rFonts w:ascii="Times New Roman" w:hAnsi="Times New Roman" w:cs="Times New Roman"/>
          <w:sz w:val="24"/>
          <w:szCs w:val="24"/>
          <w:lang w:val="hr-HR"/>
        </w:rPr>
        <w:t>EU,</w:t>
      </w:r>
    </w:p>
    <w:p w14:paraId="32C903AF" w14:textId="3E7FC98D"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Povećani interes u područjima visokog krajolika i kulturne vrijednosti ruralnih područja kao dio zahtjeva za</w:t>
      </w:r>
      <w:r w:rsidR="00B37CF3" w:rsidRPr="00585FBF">
        <w:rPr>
          <w:rFonts w:ascii="Times New Roman" w:hAnsi="Times New Roman" w:cs="Times New Roman"/>
          <w:sz w:val="24"/>
          <w:szCs w:val="24"/>
          <w:lang w:val="hr-HR"/>
        </w:rPr>
        <w:t xml:space="preserve"> zelenim/ruralnim turizmom u Općini</w:t>
      </w:r>
      <w:r w:rsidRPr="00585FBF">
        <w:rPr>
          <w:rFonts w:ascii="Times New Roman" w:hAnsi="Times New Roman" w:cs="Times New Roman"/>
          <w:sz w:val="24"/>
          <w:szCs w:val="24"/>
          <w:lang w:val="hr-HR"/>
        </w:rPr>
        <w:t>, snažno povezanim s prirodom, lokalnim proizvodima i kulturnom</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tradicijom i</w:t>
      </w:r>
    </w:p>
    <w:p w14:paraId="649F1222" w14:textId="5FCE153A" w:rsidR="0070035F" w:rsidRPr="00585FBF" w:rsidRDefault="0070035F">
      <w:pPr>
        <w:widowControl w:val="0"/>
        <w:numPr>
          <w:ilvl w:val="0"/>
          <w:numId w:val="20"/>
        </w:numPr>
        <w:autoSpaceDE w:val="0"/>
        <w:autoSpaceDN w:val="0"/>
        <w:spacing w:after="0" w:line="240" w:lineRule="auto"/>
        <w:ind w:left="709" w:right="606" w:hanging="489"/>
        <w:jc w:val="both"/>
        <w:rPr>
          <w:rFonts w:ascii="Times New Roman" w:hAnsi="Times New Roman" w:cs="Times New Roman"/>
          <w:b/>
          <w:sz w:val="24"/>
          <w:szCs w:val="24"/>
          <w:lang w:val="hr-HR"/>
        </w:rPr>
      </w:pPr>
      <w:r w:rsidRPr="00585FBF">
        <w:rPr>
          <w:rFonts w:ascii="Times New Roman" w:hAnsi="Times New Roman" w:cs="Times New Roman"/>
          <w:sz w:val="24"/>
          <w:szCs w:val="24"/>
          <w:lang w:val="hr-HR"/>
        </w:rPr>
        <w:t>Bolja povezanost ruralnih zajednica uključujući prilike za izravnu prodaju od strane malih proizvođača putom ICT i pristup širokopojasnoj mreži unutar i izvan</w:t>
      </w:r>
      <w:r w:rsidRPr="00585FBF">
        <w:rPr>
          <w:rFonts w:ascii="Times New Roman" w:hAnsi="Times New Roman" w:cs="Times New Roman"/>
          <w:spacing w:val="-1"/>
          <w:sz w:val="24"/>
          <w:szCs w:val="24"/>
          <w:lang w:val="hr-HR"/>
        </w:rPr>
        <w:t xml:space="preserve"> </w:t>
      </w:r>
      <w:r w:rsidR="00B37CF3" w:rsidRPr="00585FBF">
        <w:rPr>
          <w:rFonts w:ascii="Times New Roman" w:hAnsi="Times New Roman" w:cs="Times New Roman"/>
          <w:sz w:val="24"/>
          <w:szCs w:val="24"/>
          <w:lang w:val="hr-HR"/>
        </w:rPr>
        <w:t>općin</w:t>
      </w:r>
      <w:r w:rsidRPr="00585FBF">
        <w:rPr>
          <w:rFonts w:ascii="Times New Roman" w:hAnsi="Times New Roman" w:cs="Times New Roman"/>
          <w:sz w:val="24"/>
          <w:szCs w:val="24"/>
          <w:lang w:val="hr-HR"/>
        </w:rPr>
        <w:t>e.</w:t>
      </w:r>
    </w:p>
    <w:p w14:paraId="160107C9" w14:textId="77777777" w:rsidR="000827EF" w:rsidRPr="00585FBF" w:rsidRDefault="000827EF" w:rsidP="00585FBF">
      <w:pPr>
        <w:widowControl w:val="0"/>
        <w:autoSpaceDE w:val="0"/>
        <w:autoSpaceDN w:val="0"/>
        <w:spacing w:after="0" w:line="240" w:lineRule="auto"/>
        <w:ind w:left="220" w:right="606"/>
        <w:jc w:val="both"/>
        <w:rPr>
          <w:rFonts w:ascii="Times New Roman" w:hAnsi="Times New Roman" w:cs="Times New Roman"/>
          <w:b/>
          <w:sz w:val="24"/>
          <w:szCs w:val="24"/>
          <w:lang w:val="hr-HR"/>
        </w:rPr>
      </w:pPr>
    </w:p>
    <w:p w14:paraId="4587A015" w14:textId="3A70D751" w:rsidR="0070035F" w:rsidRPr="00585FBF" w:rsidRDefault="0070035F">
      <w:pPr>
        <w:pStyle w:val="Odlomakpopisa"/>
        <w:widowControl w:val="0"/>
        <w:numPr>
          <w:ilvl w:val="0"/>
          <w:numId w:val="35"/>
        </w:numPr>
        <w:autoSpaceDE w:val="0"/>
        <w:autoSpaceDN w:val="0"/>
        <w:spacing w:after="0" w:line="240" w:lineRule="auto"/>
        <w:ind w:right="606"/>
        <w:jc w:val="both"/>
        <w:rPr>
          <w:rFonts w:ascii="Times New Roman" w:hAnsi="Times New Roman" w:cs="Times New Roman"/>
          <w:b/>
          <w:sz w:val="24"/>
          <w:szCs w:val="24"/>
          <w:lang w:val="hr-HR"/>
        </w:rPr>
      </w:pPr>
      <w:bookmarkStart w:id="121" w:name="_Toc17443826"/>
      <w:bookmarkStart w:id="122" w:name="_Toc18497505"/>
      <w:bookmarkStart w:id="123" w:name="_Toc18669201"/>
      <w:r w:rsidRPr="00585FBF">
        <w:rPr>
          <w:rFonts w:ascii="Times New Roman" w:hAnsi="Times New Roman" w:cs="Times New Roman"/>
          <w:b/>
          <w:sz w:val="24"/>
          <w:szCs w:val="24"/>
          <w:lang w:val="hr-HR"/>
        </w:rPr>
        <w:t>Prijetnje utvrđene u programskom području</w:t>
      </w:r>
      <w:bookmarkEnd w:id="121"/>
      <w:bookmarkEnd w:id="122"/>
      <w:bookmarkEnd w:id="123"/>
      <w:r w:rsidRPr="00585FBF">
        <w:rPr>
          <w:rFonts w:ascii="Times New Roman" w:hAnsi="Times New Roman" w:cs="Times New Roman"/>
          <w:b/>
          <w:sz w:val="24"/>
          <w:szCs w:val="24"/>
          <w:lang w:val="hr-HR"/>
        </w:rPr>
        <w:t>:</w:t>
      </w:r>
    </w:p>
    <w:p w14:paraId="7F151786" w14:textId="77777777" w:rsidR="0070035F" w:rsidRPr="00585FBF" w:rsidRDefault="0070035F" w:rsidP="00585FBF">
      <w:pPr>
        <w:widowControl w:val="0"/>
        <w:autoSpaceDE w:val="0"/>
        <w:autoSpaceDN w:val="0"/>
        <w:spacing w:after="0" w:line="240" w:lineRule="auto"/>
        <w:ind w:left="220" w:right="606"/>
        <w:jc w:val="both"/>
        <w:rPr>
          <w:rFonts w:ascii="Times New Roman" w:hAnsi="Times New Roman" w:cs="Times New Roman"/>
          <w:b/>
          <w:sz w:val="24"/>
          <w:szCs w:val="24"/>
          <w:lang w:val="hr-HR"/>
        </w:rPr>
      </w:pPr>
    </w:p>
    <w:p w14:paraId="67345DF9" w14:textId="1F230A95"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Velika inozemna konkurencija na potpuno otvorenom i neorganiziranom tržištu poljopri</w:t>
      </w:r>
      <w:r w:rsidR="00B37CF3" w:rsidRPr="00585FBF">
        <w:rPr>
          <w:rFonts w:ascii="Times New Roman" w:hAnsi="Times New Roman" w:cs="Times New Roman"/>
          <w:sz w:val="24"/>
          <w:szCs w:val="24"/>
          <w:lang w:val="hr-HR"/>
        </w:rPr>
        <w:t>vredno –prehrambenih</w:t>
      </w:r>
      <w:r w:rsidRPr="00585FBF">
        <w:rPr>
          <w:rFonts w:ascii="Times New Roman" w:hAnsi="Times New Roman" w:cs="Times New Roman"/>
          <w:sz w:val="24"/>
          <w:szCs w:val="24"/>
          <w:lang w:val="hr-HR"/>
        </w:rPr>
        <w:t xml:space="preserve"> proizvoda u BiH,</w:t>
      </w:r>
    </w:p>
    <w:p w14:paraId="5F0601AE" w14:textId="1E59BDC3"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 xml:space="preserve">Nedostatak mjerodavnoga ministarstva poljoprivrede, prehrane i ruralnog razvitka na razini BiH kao nositelja ukupne agrarne </w:t>
      </w:r>
      <w:r w:rsidR="00B37CF3" w:rsidRPr="00585FBF">
        <w:rPr>
          <w:rFonts w:ascii="Times New Roman" w:hAnsi="Times New Roman" w:cs="Times New Roman"/>
          <w:sz w:val="24"/>
          <w:szCs w:val="24"/>
          <w:lang w:val="hr-HR"/>
        </w:rPr>
        <w:t xml:space="preserve">i ruralne </w:t>
      </w:r>
      <w:r w:rsidRPr="00585FBF">
        <w:rPr>
          <w:rFonts w:ascii="Times New Roman" w:hAnsi="Times New Roman" w:cs="Times New Roman"/>
          <w:sz w:val="24"/>
          <w:szCs w:val="24"/>
          <w:lang w:val="hr-HR"/>
        </w:rPr>
        <w:t>politike u BiH ,</w:t>
      </w:r>
    </w:p>
    <w:p w14:paraId="047B6374"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 BiH razini nije uspostavljena Agencija za plaćanja u poljoprivredi BiH i Agencija za intervencije na tržištu poljoprivredno – prehrambenih proizvoda,</w:t>
      </w:r>
    </w:p>
    <w:p w14:paraId="0CA31A8E" w14:textId="6E8A9C32"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Nedostatak zakonske regulati</w:t>
      </w:r>
      <w:r w:rsidR="00054C4E" w:rsidRPr="00585FBF">
        <w:rPr>
          <w:rFonts w:ascii="Times New Roman" w:hAnsi="Times New Roman" w:cs="Times New Roman"/>
          <w:sz w:val="24"/>
          <w:szCs w:val="24"/>
          <w:lang w:val="hr-HR"/>
        </w:rPr>
        <w:t>ve na BiH razini (</w:t>
      </w:r>
      <w:r w:rsidRPr="00585FBF">
        <w:rPr>
          <w:rFonts w:ascii="Times New Roman" w:hAnsi="Times New Roman" w:cs="Times New Roman"/>
          <w:sz w:val="24"/>
          <w:szCs w:val="24"/>
          <w:lang w:val="hr-HR"/>
        </w:rPr>
        <w:t>Zakon o organizaciji tržišta poljoprivredno-prehrambenih proizvoda Zakon o duhanu – nema pravilnika (4) i drugi..),</w:t>
      </w:r>
    </w:p>
    <w:p w14:paraId="683E8303"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Nedostatan stupanj subvencija u poljoprivredi i ruralnom razvitku (većina na FBiH),</w:t>
      </w:r>
    </w:p>
    <w:p w14:paraId="41350A98"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Potreba prilagodbe u proizvodnjama</w:t>
      </w:r>
      <w:r w:rsidRPr="00585FBF">
        <w:rPr>
          <w:rFonts w:ascii="Times New Roman" w:hAnsi="Times New Roman" w:cs="Times New Roman"/>
          <w:spacing w:val="-11"/>
          <w:sz w:val="24"/>
          <w:szCs w:val="24"/>
          <w:lang w:val="hr-HR"/>
        </w:rPr>
        <w:t xml:space="preserve"> </w:t>
      </w:r>
      <w:r w:rsidRPr="00585FBF">
        <w:rPr>
          <w:rFonts w:ascii="Times New Roman" w:hAnsi="Times New Roman" w:cs="Times New Roman"/>
          <w:sz w:val="24"/>
          <w:szCs w:val="24"/>
          <w:lang w:val="hr-HR"/>
        </w:rPr>
        <w:t>i asortimanu proizvoda zahtjevima standardima EU tržišta,</w:t>
      </w:r>
    </w:p>
    <w:p w14:paraId="0F21A854" w14:textId="41810DF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lastRenderedPageBreak/>
        <w:t>Usklađivanje tradicijskih običaja u proizvodnji, preradi i plasmanu s normama i zakonima EU</w:t>
      </w:r>
      <w:r w:rsidRPr="00585FBF">
        <w:rPr>
          <w:rFonts w:ascii="Times New Roman" w:hAnsi="Times New Roman" w:cs="Times New Roman"/>
          <w:spacing w:val="-8"/>
          <w:sz w:val="24"/>
          <w:szCs w:val="24"/>
          <w:lang w:val="hr-HR"/>
        </w:rPr>
        <w:t xml:space="preserve"> </w:t>
      </w:r>
      <w:r w:rsidRPr="00585FBF">
        <w:rPr>
          <w:rFonts w:ascii="Times New Roman" w:hAnsi="Times New Roman" w:cs="Times New Roman"/>
          <w:sz w:val="24"/>
          <w:szCs w:val="24"/>
          <w:lang w:val="hr-HR"/>
        </w:rPr>
        <w:t>tržišta</w:t>
      </w:r>
      <w:r w:rsidR="009B5FF0" w:rsidRPr="00585FBF">
        <w:rPr>
          <w:rFonts w:ascii="Times New Roman" w:hAnsi="Times New Roman" w:cs="Times New Roman"/>
          <w:sz w:val="24"/>
          <w:szCs w:val="24"/>
          <w:lang w:val="hr-HR"/>
        </w:rPr>
        <w:t xml:space="preserve"> i n</w:t>
      </w:r>
      <w:r w:rsidRPr="00585FBF">
        <w:rPr>
          <w:rFonts w:ascii="Times New Roman" w:hAnsi="Times New Roman" w:cs="Times New Roman"/>
          <w:sz w:val="24"/>
          <w:szCs w:val="24"/>
          <w:lang w:val="hr-HR"/>
        </w:rPr>
        <w:t>edostatna educiranost poljoprivrednika zahtjevima EU</w:t>
      </w:r>
      <w:r w:rsidRPr="00585FBF">
        <w:rPr>
          <w:rFonts w:ascii="Times New Roman" w:hAnsi="Times New Roman" w:cs="Times New Roman"/>
          <w:spacing w:val="-10"/>
          <w:sz w:val="24"/>
          <w:szCs w:val="24"/>
          <w:lang w:val="hr-HR"/>
        </w:rPr>
        <w:t xml:space="preserve"> </w:t>
      </w:r>
      <w:r w:rsidRPr="00585FBF">
        <w:rPr>
          <w:rFonts w:ascii="Times New Roman" w:hAnsi="Times New Roman" w:cs="Times New Roman"/>
          <w:sz w:val="24"/>
          <w:szCs w:val="24"/>
          <w:lang w:val="hr-HR"/>
        </w:rPr>
        <w:t>tržišta,</w:t>
      </w:r>
    </w:p>
    <w:p w14:paraId="194347E1"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Nepredvidivost plaćanja i dugi rokovi naplate potraživanja za poljoprivredne proizvode (OPG) – od strane trgovačkih lanaca,</w:t>
      </w:r>
    </w:p>
    <w:p w14:paraId="2BA7FA30"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Klimatski utjecaj i klimatske promjene</w:t>
      </w:r>
      <w:r w:rsidRPr="00585FBF">
        <w:rPr>
          <w:rFonts w:ascii="Times New Roman" w:hAnsi="Times New Roman" w:cs="Times New Roman"/>
          <w:spacing w:val="-8"/>
          <w:sz w:val="24"/>
          <w:szCs w:val="24"/>
          <w:lang w:val="hr-HR"/>
        </w:rPr>
        <w:t>;</w:t>
      </w:r>
    </w:p>
    <w:p w14:paraId="6635DE40"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Teža dostupnost kreditnih linija za mala OPG-a i nepovoljni uvjeti kreditiranja,</w:t>
      </w:r>
    </w:p>
    <w:p w14:paraId="3B9C1CC9"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Nema sustava subvencija kroz kapitalna ulaganja i podizanje tehničko-tehnološke razine i kapitalne opremljenosti OPG-a,</w:t>
      </w:r>
    </w:p>
    <w:p w14:paraId="6F091532"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Izostanak kvalitetne suradnje</w:t>
      </w:r>
      <w:r w:rsidRPr="00585FBF">
        <w:rPr>
          <w:rFonts w:ascii="Times New Roman" w:hAnsi="Times New Roman" w:cs="Times New Roman"/>
          <w:spacing w:val="-12"/>
          <w:sz w:val="24"/>
          <w:szCs w:val="24"/>
          <w:lang w:val="hr-HR"/>
        </w:rPr>
        <w:t xml:space="preserve"> </w:t>
      </w:r>
      <w:r w:rsidRPr="00585FBF">
        <w:rPr>
          <w:rFonts w:ascii="Times New Roman" w:hAnsi="Times New Roman" w:cs="Times New Roman"/>
          <w:sz w:val="24"/>
          <w:szCs w:val="24"/>
          <w:lang w:val="hr-HR"/>
        </w:rPr>
        <w:t>sa savjetodavnom</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z w:val="24"/>
          <w:szCs w:val="24"/>
          <w:lang w:val="hr-HR"/>
        </w:rPr>
        <w:t>službom,</w:t>
      </w:r>
    </w:p>
    <w:p w14:paraId="4A7F189F"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Nedostatan nadzor nad repromaterijalom i zaštitnim</w:t>
      </w:r>
      <w:r w:rsidRPr="00585FBF">
        <w:rPr>
          <w:rFonts w:ascii="Times New Roman" w:hAnsi="Times New Roman" w:cs="Times New Roman"/>
          <w:spacing w:val="51"/>
          <w:sz w:val="24"/>
          <w:szCs w:val="24"/>
          <w:lang w:val="hr-HR"/>
        </w:rPr>
        <w:t xml:space="preserve"> </w:t>
      </w:r>
      <w:r w:rsidRPr="00585FBF">
        <w:rPr>
          <w:rFonts w:ascii="Times New Roman" w:hAnsi="Times New Roman" w:cs="Times New Roman"/>
          <w:sz w:val="24"/>
          <w:szCs w:val="24"/>
          <w:lang w:val="hr-HR"/>
        </w:rPr>
        <w:t>sredstvima u poljoprivrednoj proizvodnji (degradacija okoliša),</w:t>
      </w:r>
    </w:p>
    <w:p w14:paraId="08E0768A"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Sve starije stanovništvo u ruralnim područjima može povećati pritisak na dostupnost zdravstva i službi u potpori zdravstvu, te jedinice lokalne</w:t>
      </w:r>
      <w:r w:rsidRPr="00585FBF">
        <w:rPr>
          <w:rFonts w:ascii="Times New Roman" w:hAnsi="Times New Roman" w:cs="Times New Roman"/>
          <w:spacing w:val="-6"/>
          <w:sz w:val="24"/>
          <w:szCs w:val="24"/>
          <w:lang w:val="hr-HR"/>
        </w:rPr>
        <w:t xml:space="preserve"> </w:t>
      </w:r>
      <w:r w:rsidRPr="00585FBF">
        <w:rPr>
          <w:rFonts w:ascii="Times New Roman" w:hAnsi="Times New Roman" w:cs="Times New Roman"/>
          <w:sz w:val="24"/>
          <w:szCs w:val="24"/>
          <w:lang w:val="hr-HR"/>
        </w:rPr>
        <w:t>samouprave,</w:t>
      </w:r>
    </w:p>
    <w:p w14:paraId="26303964"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Nastavak migracija može dovesti do smanjenja ruralnih zajednica i napuštanje ruralnih naselja, s pripadajućim gubitkom kulturnih i tradicionalnih</w:t>
      </w:r>
      <w:r w:rsidRPr="00585FBF">
        <w:rPr>
          <w:rFonts w:ascii="Times New Roman" w:hAnsi="Times New Roman" w:cs="Times New Roman"/>
          <w:spacing w:val="1"/>
          <w:sz w:val="24"/>
          <w:szCs w:val="24"/>
          <w:lang w:val="hr-HR"/>
        </w:rPr>
        <w:t xml:space="preserve"> </w:t>
      </w:r>
      <w:r w:rsidRPr="00585FBF">
        <w:rPr>
          <w:rFonts w:ascii="Times New Roman" w:hAnsi="Times New Roman" w:cs="Times New Roman"/>
          <w:sz w:val="24"/>
          <w:szCs w:val="24"/>
          <w:lang w:val="hr-HR"/>
        </w:rPr>
        <w:t>vrijednosti,</w:t>
      </w:r>
    </w:p>
    <w:p w14:paraId="23168014"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Svjetska financijska kriza i slab investicijski potencijal pogoršani su nedostatkom pristupa kreditima, time se stvara prepreka</w:t>
      </w:r>
      <w:r w:rsidRPr="00585FBF">
        <w:rPr>
          <w:rFonts w:ascii="Times New Roman" w:hAnsi="Times New Roman" w:cs="Times New Roman"/>
          <w:spacing w:val="-6"/>
          <w:sz w:val="24"/>
          <w:szCs w:val="24"/>
          <w:lang w:val="hr-HR"/>
        </w:rPr>
        <w:t xml:space="preserve"> </w:t>
      </w:r>
      <w:r w:rsidRPr="00585FBF">
        <w:rPr>
          <w:rFonts w:ascii="Times New Roman" w:hAnsi="Times New Roman" w:cs="Times New Roman"/>
          <w:sz w:val="24"/>
          <w:szCs w:val="24"/>
          <w:lang w:val="hr-HR"/>
        </w:rPr>
        <w:t>modernizaciji,</w:t>
      </w:r>
    </w:p>
    <w:p w14:paraId="313C556F"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Visoki troškovi plasmana poljoprivrednih i prehrambenih proizvoda u velike prodajne lance,</w:t>
      </w:r>
    </w:p>
    <w:p w14:paraId="72A658D1" w14:textId="77777777" w:rsidR="0070035F"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Ranjivost ruralnih područja prema elementarnim nepogodama, kao što su poplave, suše, vjetar (bura) kojima se riskira način života u poljoprivrednom</w:t>
      </w:r>
      <w:r w:rsidRPr="00585FBF">
        <w:rPr>
          <w:rFonts w:ascii="Times New Roman" w:hAnsi="Times New Roman" w:cs="Times New Roman"/>
          <w:spacing w:val="-2"/>
          <w:sz w:val="24"/>
          <w:szCs w:val="24"/>
          <w:lang w:val="hr-HR"/>
        </w:rPr>
        <w:t xml:space="preserve"> </w:t>
      </w:r>
      <w:r w:rsidRPr="00585FBF">
        <w:rPr>
          <w:rFonts w:ascii="Times New Roman" w:hAnsi="Times New Roman" w:cs="Times New Roman"/>
          <w:sz w:val="24"/>
          <w:szCs w:val="24"/>
          <w:lang w:val="hr-HR"/>
        </w:rPr>
        <w:t>sektoru i</w:t>
      </w:r>
    </w:p>
    <w:p w14:paraId="01D476C8" w14:textId="688B3B39" w:rsidR="00E11FB6" w:rsidRPr="00585FBF" w:rsidRDefault="0070035F">
      <w:pPr>
        <w:numPr>
          <w:ilvl w:val="0"/>
          <w:numId w:val="25"/>
        </w:numPr>
        <w:spacing w:before="1" w:after="200" w:line="240" w:lineRule="auto"/>
        <w:ind w:left="567"/>
        <w:jc w:val="both"/>
        <w:rPr>
          <w:rFonts w:ascii="Times New Roman" w:hAnsi="Times New Roman" w:cs="Times New Roman"/>
          <w:sz w:val="24"/>
          <w:szCs w:val="24"/>
          <w:lang w:val="hr-HR"/>
        </w:rPr>
      </w:pPr>
      <w:r w:rsidRPr="00585FBF">
        <w:rPr>
          <w:rFonts w:ascii="Times New Roman" w:hAnsi="Times New Roman" w:cs="Times New Roman"/>
          <w:sz w:val="24"/>
          <w:szCs w:val="24"/>
          <w:lang w:val="hr-HR"/>
        </w:rPr>
        <w:t>Napuštanje poljoprivrednih površina uz odljev ruralnog stanovništva, zajedno sa izmjenama (sukcesija) i posljedičnim smanjenjem i intenzitetom gospodarenja šumskim eko-sustavima.</w:t>
      </w:r>
      <w:r w:rsidR="00E11FB6" w:rsidRPr="00585FBF">
        <w:rPr>
          <w:rFonts w:ascii="Times New Roman" w:hAnsi="Times New Roman" w:cs="Times New Roman"/>
          <w:sz w:val="24"/>
          <w:szCs w:val="24"/>
          <w:lang w:val="hr-HR"/>
        </w:rPr>
        <w:br w:type="page"/>
      </w:r>
    </w:p>
    <w:p w14:paraId="1881B0BD" w14:textId="0E55EC53" w:rsidR="00CB6897" w:rsidRPr="00585FBF" w:rsidRDefault="00CB6897" w:rsidP="00585FBF">
      <w:pPr>
        <w:spacing w:after="120" w:line="240" w:lineRule="auto"/>
        <w:jc w:val="both"/>
        <w:rPr>
          <w:rFonts w:ascii="Times New Roman" w:hAnsi="Times New Roman" w:cs="Times New Roman"/>
          <w:sz w:val="24"/>
          <w:szCs w:val="24"/>
          <w:lang w:val="hr-HR"/>
        </w:rPr>
      </w:pPr>
    </w:p>
    <w:p w14:paraId="17A95E76" w14:textId="77C1D3C8" w:rsidR="00E11FB6" w:rsidRPr="00246DA0" w:rsidRDefault="00A54A3A">
      <w:pPr>
        <w:pStyle w:val="Naslov2"/>
        <w:numPr>
          <w:ilvl w:val="1"/>
          <w:numId w:val="30"/>
        </w:numPr>
      </w:pPr>
      <w:bookmarkStart w:id="124" w:name="_Toc152323679"/>
      <w:proofErr w:type="spellStart"/>
      <w:r w:rsidRPr="00246DA0">
        <w:t>Presjek</w:t>
      </w:r>
      <w:proofErr w:type="spellEnd"/>
      <w:r w:rsidRPr="00246DA0">
        <w:t xml:space="preserve"> </w:t>
      </w:r>
      <w:proofErr w:type="spellStart"/>
      <w:r w:rsidRPr="00246DA0">
        <w:t>potreba</w:t>
      </w:r>
      <w:proofErr w:type="spellEnd"/>
      <w:r w:rsidRPr="00246DA0">
        <w:t xml:space="preserve"> </w:t>
      </w:r>
      <w:proofErr w:type="spellStart"/>
      <w:r w:rsidRPr="00246DA0">
        <w:t>na</w:t>
      </w:r>
      <w:proofErr w:type="spellEnd"/>
      <w:r w:rsidRPr="00246DA0">
        <w:t xml:space="preserve"> </w:t>
      </w:r>
      <w:proofErr w:type="spellStart"/>
      <w:r w:rsidRPr="00246DA0">
        <w:t>temelju</w:t>
      </w:r>
      <w:proofErr w:type="spellEnd"/>
      <w:r w:rsidRPr="00246DA0">
        <w:t xml:space="preserve"> SWOT – </w:t>
      </w:r>
      <w:proofErr w:type="spellStart"/>
      <w:r w:rsidRPr="00246DA0">
        <w:t>analize</w:t>
      </w:r>
      <w:bookmarkEnd w:id="124"/>
      <w:proofErr w:type="spellEnd"/>
    </w:p>
    <w:p w14:paraId="5DE560A0" w14:textId="624DCB4C" w:rsidR="0049785D" w:rsidRPr="00585FBF" w:rsidRDefault="0049785D" w:rsidP="00585FBF">
      <w:pPr>
        <w:spacing w:after="120"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t>Tablica 20. Lista potreba utvrđena na temelju SWOT analize</w:t>
      </w:r>
    </w:p>
    <w:tbl>
      <w:tblPr>
        <w:tblStyle w:val="Reetkatablice"/>
        <w:tblW w:w="9907" w:type="dxa"/>
        <w:tblLook w:val="04A0" w:firstRow="1" w:lastRow="0" w:firstColumn="1" w:lastColumn="0" w:noHBand="0" w:noVBand="1"/>
      </w:tblPr>
      <w:tblGrid>
        <w:gridCol w:w="648"/>
        <w:gridCol w:w="7805"/>
        <w:gridCol w:w="1454"/>
      </w:tblGrid>
      <w:tr w:rsidR="00EF1FD0" w:rsidRPr="00585FBF" w14:paraId="63D65387" w14:textId="77777777" w:rsidTr="00EF1FD0">
        <w:tc>
          <w:tcPr>
            <w:tcW w:w="9907" w:type="dxa"/>
            <w:gridSpan w:val="3"/>
            <w:shd w:val="clear" w:color="auto" w:fill="D9D9D9" w:themeFill="background1" w:themeFillShade="D9"/>
          </w:tcPr>
          <w:p w14:paraId="6E879E71"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LISTA POTREBA</w:t>
            </w:r>
          </w:p>
        </w:tc>
      </w:tr>
      <w:tr w:rsidR="00EF1FD0" w:rsidRPr="00585FBF" w14:paraId="26C9B65B" w14:textId="77777777" w:rsidTr="00EF1FD0">
        <w:tc>
          <w:tcPr>
            <w:tcW w:w="648" w:type="dxa"/>
          </w:tcPr>
          <w:p w14:paraId="304F5343"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w:t>
            </w:r>
          </w:p>
        </w:tc>
        <w:tc>
          <w:tcPr>
            <w:tcW w:w="7805" w:type="dxa"/>
          </w:tcPr>
          <w:p w14:paraId="6E39F66C"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Opis potrebe</w:t>
            </w:r>
          </w:p>
        </w:tc>
        <w:tc>
          <w:tcPr>
            <w:tcW w:w="1426" w:type="dxa"/>
          </w:tcPr>
          <w:p w14:paraId="40AF7935"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Napomena</w:t>
            </w:r>
          </w:p>
        </w:tc>
      </w:tr>
      <w:tr w:rsidR="00EF1FD0" w:rsidRPr="00585FBF" w14:paraId="68A66C52" w14:textId="77777777" w:rsidTr="00EF1FD0">
        <w:tc>
          <w:tcPr>
            <w:tcW w:w="648" w:type="dxa"/>
          </w:tcPr>
          <w:p w14:paraId="23657B34"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P1</w:t>
            </w:r>
          </w:p>
        </w:tc>
        <w:tc>
          <w:tcPr>
            <w:tcW w:w="7805" w:type="dxa"/>
          </w:tcPr>
          <w:p w14:paraId="073451EF"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start-</w:t>
            </w:r>
            <w:proofErr w:type="spellStart"/>
            <w:r w:rsidRPr="00585FBF">
              <w:rPr>
                <w:rFonts w:ascii="Times New Roman" w:hAnsi="Times New Roman" w:cs="Times New Roman"/>
                <w:szCs w:val="24"/>
                <w:lang w:val="hr-HR"/>
              </w:rPr>
              <w:t>up</w:t>
            </w:r>
            <w:proofErr w:type="spellEnd"/>
            <w:r w:rsidRPr="00585FBF">
              <w:rPr>
                <w:rFonts w:ascii="Times New Roman" w:hAnsi="Times New Roman" w:cs="Times New Roman"/>
                <w:szCs w:val="24"/>
                <w:lang w:val="hr-HR"/>
              </w:rPr>
              <w:t xml:space="preserve"> poduzećima, obrtima i poljoprivredi</w:t>
            </w:r>
          </w:p>
        </w:tc>
        <w:tc>
          <w:tcPr>
            <w:tcW w:w="1426" w:type="dxa"/>
          </w:tcPr>
          <w:p w14:paraId="7D3801B5" w14:textId="77777777" w:rsidR="00EF1FD0" w:rsidRPr="00585FBF" w:rsidRDefault="00EF1FD0" w:rsidP="00585FBF">
            <w:pPr>
              <w:jc w:val="both"/>
              <w:rPr>
                <w:rFonts w:ascii="Times New Roman" w:hAnsi="Times New Roman" w:cs="Times New Roman"/>
                <w:b/>
                <w:szCs w:val="24"/>
                <w:lang w:val="hr-HR"/>
              </w:rPr>
            </w:pPr>
          </w:p>
        </w:tc>
      </w:tr>
      <w:tr w:rsidR="00EF1FD0" w:rsidRPr="00585FBF" w14:paraId="61787200" w14:textId="77777777" w:rsidTr="00EF1FD0">
        <w:tc>
          <w:tcPr>
            <w:tcW w:w="648" w:type="dxa"/>
          </w:tcPr>
          <w:p w14:paraId="53967176"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P2</w:t>
            </w:r>
          </w:p>
        </w:tc>
        <w:tc>
          <w:tcPr>
            <w:tcW w:w="7805" w:type="dxa"/>
          </w:tcPr>
          <w:p w14:paraId="4D8B9661"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pronatalitetne politike</w:t>
            </w:r>
          </w:p>
        </w:tc>
        <w:tc>
          <w:tcPr>
            <w:tcW w:w="1426" w:type="dxa"/>
          </w:tcPr>
          <w:p w14:paraId="7F14F142" w14:textId="77777777" w:rsidR="00EF1FD0" w:rsidRPr="00585FBF" w:rsidRDefault="00EF1FD0" w:rsidP="00585FBF">
            <w:pPr>
              <w:jc w:val="both"/>
              <w:rPr>
                <w:rFonts w:ascii="Times New Roman" w:hAnsi="Times New Roman" w:cs="Times New Roman"/>
                <w:b/>
                <w:szCs w:val="24"/>
                <w:lang w:val="hr-HR"/>
              </w:rPr>
            </w:pPr>
          </w:p>
        </w:tc>
      </w:tr>
      <w:tr w:rsidR="00EF1FD0" w:rsidRPr="00585FBF" w14:paraId="057418B9" w14:textId="77777777" w:rsidTr="00EF1FD0">
        <w:tc>
          <w:tcPr>
            <w:tcW w:w="648" w:type="dxa"/>
          </w:tcPr>
          <w:p w14:paraId="64BA621C"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P3</w:t>
            </w:r>
          </w:p>
        </w:tc>
        <w:tc>
          <w:tcPr>
            <w:tcW w:w="7805" w:type="dxa"/>
          </w:tcPr>
          <w:p w14:paraId="5D52AC87"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komasaciji i arondaciji _okrupnjavanje</w:t>
            </w:r>
          </w:p>
        </w:tc>
        <w:tc>
          <w:tcPr>
            <w:tcW w:w="1426" w:type="dxa"/>
          </w:tcPr>
          <w:p w14:paraId="47B1A783" w14:textId="77777777" w:rsidR="00EF1FD0" w:rsidRPr="00585FBF" w:rsidRDefault="00EF1FD0" w:rsidP="00585FBF">
            <w:pPr>
              <w:jc w:val="both"/>
              <w:rPr>
                <w:rFonts w:ascii="Times New Roman" w:hAnsi="Times New Roman" w:cs="Times New Roman"/>
                <w:b/>
                <w:szCs w:val="24"/>
                <w:lang w:val="hr-HR"/>
              </w:rPr>
            </w:pPr>
          </w:p>
        </w:tc>
      </w:tr>
      <w:tr w:rsidR="00EF1FD0" w:rsidRPr="00585FBF" w14:paraId="6763FBF9" w14:textId="77777777" w:rsidTr="00EF1FD0">
        <w:tc>
          <w:tcPr>
            <w:tcW w:w="648" w:type="dxa"/>
          </w:tcPr>
          <w:p w14:paraId="51E5134C"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P4</w:t>
            </w:r>
          </w:p>
        </w:tc>
        <w:tc>
          <w:tcPr>
            <w:tcW w:w="7805" w:type="dxa"/>
          </w:tcPr>
          <w:p w14:paraId="5C223D40"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 xml:space="preserve">Potpora kapitalnim ulaganjima za OPG i </w:t>
            </w:r>
            <w:proofErr w:type="spellStart"/>
            <w:r w:rsidRPr="00585FBF">
              <w:rPr>
                <w:rFonts w:ascii="Times New Roman" w:hAnsi="Times New Roman" w:cs="Times New Roman"/>
                <w:szCs w:val="24"/>
                <w:lang w:val="hr-HR"/>
              </w:rPr>
              <w:t>I</w:t>
            </w:r>
            <w:proofErr w:type="spellEnd"/>
            <w:r w:rsidRPr="00585FBF">
              <w:rPr>
                <w:rFonts w:ascii="Times New Roman" w:hAnsi="Times New Roman" w:cs="Times New Roman"/>
                <w:szCs w:val="24"/>
                <w:lang w:val="hr-HR"/>
              </w:rPr>
              <w:t xml:space="preserve"> fazu prerade (oprema)</w:t>
            </w:r>
          </w:p>
        </w:tc>
        <w:tc>
          <w:tcPr>
            <w:tcW w:w="1426" w:type="dxa"/>
          </w:tcPr>
          <w:p w14:paraId="289496A5" w14:textId="77777777" w:rsidR="00EF1FD0" w:rsidRPr="00585FBF" w:rsidRDefault="00EF1FD0" w:rsidP="00585FBF">
            <w:pPr>
              <w:jc w:val="both"/>
              <w:rPr>
                <w:rFonts w:ascii="Times New Roman" w:hAnsi="Times New Roman" w:cs="Times New Roman"/>
                <w:b/>
                <w:szCs w:val="24"/>
                <w:lang w:val="hr-HR"/>
              </w:rPr>
            </w:pPr>
          </w:p>
        </w:tc>
      </w:tr>
      <w:tr w:rsidR="00EF1FD0" w:rsidRPr="00585FBF" w14:paraId="2059919B" w14:textId="77777777" w:rsidTr="00EF1FD0">
        <w:tc>
          <w:tcPr>
            <w:tcW w:w="648" w:type="dxa"/>
          </w:tcPr>
          <w:p w14:paraId="01C67CF7"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P5</w:t>
            </w:r>
          </w:p>
        </w:tc>
        <w:tc>
          <w:tcPr>
            <w:tcW w:w="7805" w:type="dxa"/>
          </w:tcPr>
          <w:p w14:paraId="36B4CCB9"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kapitalnim ulaganjima za preradu drveta (oprema)</w:t>
            </w:r>
          </w:p>
        </w:tc>
        <w:tc>
          <w:tcPr>
            <w:tcW w:w="1426" w:type="dxa"/>
          </w:tcPr>
          <w:p w14:paraId="511EA981" w14:textId="77777777" w:rsidR="00EF1FD0" w:rsidRPr="00585FBF" w:rsidRDefault="00EF1FD0" w:rsidP="00585FBF">
            <w:pPr>
              <w:jc w:val="both"/>
              <w:rPr>
                <w:rFonts w:ascii="Times New Roman" w:hAnsi="Times New Roman" w:cs="Times New Roman"/>
                <w:b/>
                <w:szCs w:val="24"/>
                <w:lang w:val="hr-HR"/>
              </w:rPr>
            </w:pPr>
          </w:p>
        </w:tc>
      </w:tr>
      <w:tr w:rsidR="00EF1FD0" w:rsidRPr="00585FBF" w14:paraId="0ACBC253" w14:textId="77777777" w:rsidTr="00EF1FD0">
        <w:tc>
          <w:tcPr>
            <w:tcW w:w="648" w:type="dxa"/>
          </w:tcPr>
          <w:p w14:paraId="2733B5AF"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P6</w:t>
            </w:r>
          </w:p>
        </w:tc>
        <w:tc>
          <w:tcPr>
            <w:tcW w:w="7805" w:type="dxa"/>
          </w:tcPr>
          <w:p w14:paraId="05CDD444"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Subvencije javnom prijevozu učenika (osnovna i srednja škola) na relaciji centar Općine Posušje – ruralna naselja-</w:t>
            </w:r>
          </w:p>
        </w:tc>
        <w:tc>
          <w:tcPr>
            <w:tcW w:w="1426" w:type="dxa"/>
          </w:tcPr>
          <w:p w14:paraId="4454F870" w14:textId="77777777" w:rsidR="00EF1FD0" w:rsidRPr="00585FBF" w:rsidRDefault="00EF1FD0" w:rsidP="00585FBF">
            <w:pPr>
              <w:jc w:val="both"/>
              <w:rPr>
                <w:rFonts w:ascii="Times New Roman" w:hAnsi="Times New Roman" w:cs="Times New Roman"/>
                <w:b/>
                <w:szCs w:val="24"/>
                <w:lang w:val="hr-HR"/>
              </w:rPr>
            </w:pPr>
          </w:p>
        </w:tc>
      </w:tr>
      <w:tr w:rsidR="00EF1FD0" w:rsidRPr="00585FBF" w14:paraId="566B664A" w14:textId="77777777" w:rsidTr="00EF1FD0">
        <w:tc>
          <w:tcPr>
            <w:tcW w:w="648" w:type="dxa"/>
          </w:tcPr>
          <w:p w14:paraId="45EA9144"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P7</w:t>
            </w:r>
          </w:p>
        </w:tc>
        <w:tc>
          <w:tcPr>
            <w:tcW w:w="7805" w:type="dxa"/>
          </w:tcPr>
          <w:p w14:paraId="52D3B080"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izgradnji moderne tržnice za poljoprivredno-prehrambene proizvode u centru Općine Posušje</w:t>
            </w:r>
          </w:p>
        </w:tc>
        <w:tc>
          <w:tcPr>
            <w:tcW w:w="1426" w:type="dxa"/>
          </w:tcPr>
          <w:p w14:paraId="1E26ED54" w14:textId="77777777" w:rsidR="00EF1FD0" w:rsidRPr="00585FBF" w:rsidRDefault="00EF1FD0" w:rsidP="00585FBF">
            <w:pPr>
              <w:jc w:val="both"/>
              <w:rPr>
                <w:rFonts w:ascii="Times New Roman" w:hAnsi="Times New Roman" w:cs="Times New Roman"/>
                <w:b/>
                <w:szCs w:val="24"/>
                <w:lang w:val="hr-HR"/>
              </w:rPr>
            </w:pPr>
          </w:p>
        </w:tc>
      </w:tr>
      <w:tr w:rsidR="00EF1FD0" w:rsidRPr="00585FBF" w14:paraId="353C362C" w14:textId="77777777" w:rsidTr="00EF1FD0">
        <w:tc>
          <w:tcPr>
            <w:tcW w:w="648" w:type="dxa"/>
          </w:tcPr>
          <w:p w14:paraId="713FF641"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P8</w:t>
            </w:r>
          </w:p>
        </w:tc>
        <w:tc>
          <w:tcPr>
            <w:tcW w:w="7805" w:type="dxa"/>
          </w:tcPr>
          <w:p w14:paraId="3DD6FF7E"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organskoj proizvodnji i certifikaciji po ISO standardima</w:t>
            </w:r>
          </w:p>
        </w:tc>
        <w:tc>
          <w:tcPr>
            <w:tcW w:w="1426" w:type="dxa"/>
          </w:tcPr>
          <w:p w14:paraId="7C14638E" w14:textId="77777777" w:rsidR="00EF1FD0" w:rsidRPr="00585FBF" w:rsidRDefault="00EF1FD0" w:rsidP="00585FBF">
            <w:pPr>
              <w:jc w:val="both"/>
              <w:rPr>
                <w:rFonts w:ascii="Times New Roman" w:hAnsi="Times New Roman" w:cs="Times New Roman"/>
                <w:b/>
                <w:szCs w:val="24"/>
                <w:lang w:val="hr-HR"/>
              </w:rPr>
            </w:pPr>
          </w:p>
        </w:tc>
      </w:tr>
      <w:tr w:rsidR="00EF1FD0" w:rsidRPr="00585FBF" w14:paraId="07C6182E" w14:textId="77777777" w:rsidTr="00EF1FD0">
        <w:tc>
          <w:tcPr>
            <w:tcW w:w="648" w:type="dxa"/>
          </w:tcPr>
          <w:p w14:paraId="61F70BED"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P9</w:t>
            </w:r>
          </w:p>
        </w:tc>
        <w:tc>
          <w:tcPr>
            <w:tcW w:w="7805" w:type="dxa"/>
          </w:tcPr>
          <w:p w14:paraId="5D916A0C"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 xml:space="preserve">Potpora zaštiti poljoprivredno-prehrambenih proizvoda oznakama PDO, </w:t>
            </w:r>
            <w:proofErr w:type="spellStart"/>
            <w:r w:rsidRPr="00585FBF">
              <w:rPr>
                <w:rFonts w:ascii="Times New Roman" w:hAnsi="Times New Roman" w:cs="Times New Roman"/>
                <w:szCs w:val="24"/>
                <w:lang w:val="hr-HR"/>
              </w:rPr>
              <w:t>PGi</w:t>
            </w:r>
            <w:proofErr w:type="spellEnd"/>
            <w:r w:rsidRPr="00585FBF">
              <w:rPr>
                <w:rFonts w:ascii="Times New Roman" w:hAnsi="Times New Roman" w:cs="Times New Roman"/>
                <w:szCs w:val="24"/>
                <w:lang w:val="hr-HR"/>
              </w:rPr>
              <w:t xml:space="preserve"> i TSG</w:t>
            </w:r>
          </w:p>
        </w:tc>
        <w:tc>
          <w:tcPr>
            <w:tcW w:w="1426" w:type="dxa"/>
          </w:tcPr>
          <w:p w14:paraId="2E9E3E3B" w14:textId="77777777" w:rsidR="00EF1FD0" w:rsidRPr="00585FBF" w:rsidRDefault="00EF1FD0" w:rsidP="00585FBF">
            <w:pPr>
              <w:jc w:val="both"/>
              <w:rPr>
                <w:rFonts w:ascii="Times New Roman" w:hAnsi="Times New Roman" w:cs="Times New Roman"/>
                <w:b/>
                <w:szCs w:val="24"/>
                <w:lang w:val="hr-HR"/>
              </w:rPr>
            </w:pPr>
          </w:p>
        </w:tc>
      </w:tr>
      <w:tr w:rsidR="00EF1FD0" w:rsidRPr="00585FBF" w14:paraId="166776B7" w14:textId="77777777" w:rsidTr="00EF1FD0">
        <w:tc>
          <w:tcPr>
            <w:tcW w:w="648" w:type="dxa"/>
          </w:tcPr>
          <w:p w14:paraId="559A5FC5"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P10</w:t>
            </w:r>
          </w:p>
        </w:tc>
        <w:tc>
          <w:tcPr>
            <w:tcW w:w="7805" w:type="dxa"/>
          </w:tcPr>
          <w:p w14:paraId="1E58F836"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Sufinanciranje premija osiguranja u poljoprivredi</w:t>
            </w:r>
          </w:p>
        </w:tc>
        <w:tc>
          <w:tcPr>
            <w:tcW w:w="1426" w:type="dxa"/>
          </w:tcPr>
          <w:p w14:paraId="5636FBD1" w14:textId="77777777" w:rsidR="00EF1FD0" w:rsidRPr="00585FBF" w:rsidRDefault="00EF1FD0" w:rsidP="00585FBF">
            <w:pPr>
              <w:jc w:val="both"/>
              <w:rPr>
                <w:rFonts w:ascii="Times New Roman" w:hAnsi="Times New Roman" w:cs="Times New Roman"/>
                <w:b/>
                <w:szCs w:val="24"/>
                <w:lang w:val="hr-HR"/>
              </w:rPr>
            </w:pPr>
          </w:p>
        </w:tc>
      </w:tr>
      <w:tr w:rsidR="00EF1FD0" w:rsidRPr="00585FBF" w14:paraId="4314116D" w14:textId="77777777" w:rsidTr="00EF1FD0">
        <w:tc>
          <w:tcPr>
            <w:tcW w:w="648" w:type="dxa"/>
          </w:tcPr>
          <w:p w14:paraId="1A4212A4"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P11</w:t>
            </w:r>
          </w:p>
        </w:tc>
        <w:tc>
          <w:tcPr>
            <w:tcW w:w="7805" w:type="dxa"/>
          </w:tcPr>
          <w:p w14:paraId="73D1CDFB"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poslovnom povezivanju (klasteri, zadruge, proizvođačke organizacije) u svim segmentima gospodarstva</w:t>
            </w:r>
          </w:p>
        </w:tc>
        <w:tc>
          <w:tcPr>
            <w:tcW w:w="1426" w:type="dxa"/>
          </w:tcPr>
          <w:p w14:paraId="52D7FD0F" w14:textId="77777777" w:rsidR="00EF1FD0" w:rsidRPr="00585FBF" w:rsidRDefault="00EF1FD0" w:rsidP="00585FBF">
            <w:pPr>
              <w:jc w:val="both"/>
              <w:rPr>
                <w:rFonts w:ascii="Times New Roman" w:hAnsi="Times New Roman" w:cs="Times New Roman"/>
                <w:b/>
                <w:szCs w:val="24"/>
                <w:lang w:val="hr-HR"/>
              </w:rPr>
            </w:pPr>
          </w:p>
        </w:tc>
      </w:tr>
      <w:tr w:rsidR="00EF1FD0" w:rsidRPr="00585FBF" w14:paraId="09C2C399" w14:textId="77777777" w:rsidTr="00EF1FD0">
        <w:tc>
          <w:tcPr>
            <w:tcW w:w="648" w:type="dxa"/>
          </w:tcPr>
          <w:p w14:paraId="73ED486E"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P12</w:t>
            </w:r>
          </w:p>
        </w:tc>
        <w:tc>
          <w:tcPr>
            <w:tcW w:w="7805" w:type="dxa"/>
          </w:tcPr>
          <w:p w14:paraId="710088E3"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osnaživanju ženskoga poduzetništva</w:t>
            </w:r>
          </w:p>
        </w:tc>
        <w:tc>
          <w:tcPr>
            <w:tcW w:w="1426" w:type="dxa"/>
          </w:tcPr>
          <w:p w14:paraId="3C906014" w14:textId="77777777" w:rsidR="00EF1FD0" w:rsidRPr="00585FBF" w:rsidRDefault="00EF1FD0" w:rsidP="00585FBF">
            <w:pPr>
              <w:jc w:val="both"/>
              <w:rPr>
                <w:rFonts w:ascii="Times New Roman" w:hAnsi="Times New Roman" w:cs="Times New Roman"/>
                <w:b/>
                <w:szCs w:val="24"/>
                <w:lang w:val="hr-HR"/>
              </w:rPr>
            </w:pPr>
          </w:p>
        </w:tc>
      </w:tr>
      <w:tr w:rsidR="00EF1FD0" w:rsidRPr="00585FBF" w14:paraId="499D1266" w14:textId="77777777" w:rsidTr="00EF1FD0">
        <w:tc>
          <w:tcPr>
            <w:tcW w:w="648" w:type="dxa"/>
          </w:tcPr>
          <w:p w14:paraId="0FD68061"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P13</w:t>
            </w:r>
          </w:p>
        </w:tc>
        <w:tc>
          <w:tcPr>
            <w:tcW w:w="7805" w:type="dxa"/>
          </w:tcPr>
          <w:p w14:paraId="3307BAC4"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Potpora promociji prirodnih ljepota u svrhu razvoja turizma (planinarski, zdravstveni, biciklistički, golf i drugi)</w:t>
            </w:r>
          </w:p>
        </w:tc>
        <w:tc>
          <w:tcPr>
            <w:tcW w:w="1426" w:type="dxa"/>
          </w:tcPr>
          <w:p w14:paraId="4A94CD84" w14:textId="77777777" w:rsidR="00EF1FD0" w:rsidRPr="00585FBF" w:rsidRDefault="00EF1FD0" w:rsidP="00585FBF">
            <w:pPr>
              <w:jc w:val="both"/>
              <w:rPr>
                <w:rFonts w:ascii="Times New Roman" w:hAnsi="Times New Roman" w:cs="Times New Roman"/>
                <w:b/>
                <w:szCs w:val="24"/>
                <w:lang w:val="hr-HR"/>
              </w:rPr>
            </w:pPr>
          </w:p>
        </w:tc>
      </w:tr>
      <w:tr w:rsidR="00EF1FD0" w:rsidRPr="00585FBF" w14:paraId="4FE0A21A" w14:textId="77777777" w:rsidTr="00EF1FD0">
        <w:tc>
          <w:tcPr>
            <w:tcW w:w="648" w:type="dxa"/>
            <w:shd w:val="clear" w:color="auto" w:fill="D9D9D9" w:themeFill="background1" w:themeFillShade="D9"/>
          </w:tcPr>
          <w:p w14:paraId="29D7BDE7"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P14</w:t>
            </w:r>
          </w:p>
        </w:tc>
        <w:tc>
          <w:tcPr>
            <w:tcW w:w="7805" w:type="dxa"/>
            <w:shd w:val="clear" w:color="auto" w:fill="D9D9D9" w:themeFill="background1" w:themeFillShade="D9"/>
          </w:tcPr>
          <w:p w14:paraId="549D2181"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 xml:space="preserve">Podizanje kvalitete života u ruralnim područjima: </w:t>
            </w:r>
          </w:p>
        </w:tc>
        <w:tc>
          <w:tcPr>
            <w:tcW w:w="1426" w:type="dxa"/>
            <w:shd w:val="clear" w:color="auto" w:fill="D9D9D9" w:themeFill="background1" w:themeFillShade="D9"/>
          </w:tcPr>
          <w:p w14:paraId="2B1B42DB" w14:textId="77777777" w:rsidR="00EF1FD0" w:rsidRPr="00585FBF" w:rsidRDefault="00EF1FD0" w:rsidP="00585FBF">
            <w:pPr>
              <w:jc w:val="both"/>
              <w:rPr>
                <w:rFonts w:ascii="Times New Roman" w:hAnsi="Times New Roman" w:cs="Times New Roman"/>
                <w:b/>
                <w:szCs w:val="24"/>
                <w:lang w:val="hr-HR"/>
              </w:rPr>
            </w:pPr>
          </w:p>
        </w:tc>
      </w:tr>
      <w:tr w:rsidR="00EF1FD0" w:rsidRPr="00585FBF" w14:paraId="05653C9C" w14:textId="77777777" w:rsidTr="00EF1FD0">
        <w:tc>
          <w:tcPr>
            <w:tcW w:w="648" w:type="dxa"/>
          </w:tcPr>
          <w:p w14:paraId="77B7916A" w14:textId="77777777" w:rsidR="00EF1FD0" w:rsidRPr="00585FBF" w:rsidRDefault="00EF1FD0" w:rsidP="00585FBF">
            <w:pPr>
              <w:jc w:val="both"/>
              <w:rPr>
                <w:rFonts w:ascii="Times New Roman" w:hAnsi="Times New Roman" w:cs="Times New Roman"/>
                <w:b/>
                <w:szCs w:val="24"/>
                <w:lang w:val="hr-HR"/>
              </w:rPr>
            </w:pPr>
          </w:p>
        </w:tc>
        <w:tc>
          <w:tcPr>
            <w:tcW w:w="7805" w:type="dxa"/>
          </w:tcPr>
          <w:p w14:paraId="585284C5"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Izgradnja kanalizacijske mreže,</w:t>
            </w:r>
          </w:p>
        </w:tc>
        <w:tc>
          <w:tcPr>
            <w:tcW w:w="1426" w:type="dxa"/>
          </w:tcPr>
          <w:p w14:paraId="70BC5DBE" w14:textId="77777777" w:rsidR="00EF1FD0" w:rsidRPr="00585FBF" w:rsidRDefault="00EF1FD0" w:rsidP="00585FBF">
            <w:pPr>
              <w:jc w:val="both"/>
              <w:rPr>
                <w:rFonts w:ascii="Times New Roman" w:hAnsi="Times New Roman" w:cs="Times New Roman"/>
                <w:b/>
                <w:szCs w:val="24"/>
                <w:lang w:val="hr-HR"/>
              </w:rPr>
            </w:pPr>
          </w:p>
        </w:tc>
      </w:tr>
      <w:tr w:rsidR="00EF1FD0" w:rsidRPr="00585FBF" w14:paraId="28C59D60" w14:textId="77777777" w:rsidTr="00EF1FD0">
        <w:tc>
          <w:tcPr>
            <w:tcW w:w="648" w:type="dxa"/>
          </w:tcPr>
          <w:p w14:paraId="17D2E672" w14:textId="77777777" w:rsidR="00EF1FD0" w:rsidRPr="00585FBF" w:rsidRDefault="00EF1FD0" w:rsidP="00585FBF">
            <w:pPr>
              <w:jc w:val="both"/>
              <w:rPr>
                <w:rFonts w:ascii="Times New Roman" w:hAnsi="Times New Roman" w:cs="Times New Roman"/>
                <w:b/>
                <w:szCs w:val="24"/>
                <w:lang w:val="hr-HR"/>
              </w:rPr>
            </w:pPr>
          </w:p>
        </w:tc>
        <w:tc>
          <w:tcPr>
            <w:tcW w:w="7805" w:type="dxa"/>
          </w:tcPr>
          <w:p w14:paraId="10DF589E"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Nabava modernije mehanizacija za prikupljanje otpada</w:t>
            </w:r>
          </w:p>
        </w:tc>
        <w:tc>
          <w:tcPr>
            <w:tcW w:w="1426" w:type="dxa"/>
          </w:tcPr>
          <w:p w14:paraId="63575786" w14:textId="77777777" w:rsidR="00EF1FD0" w:rsidRPr="00585FBF" w:rsidRDefault="00EF1FD0" w:rsidP="00585FBF">
            <w:pPr>
              <w:jc w:val="both"/>
              <w:rPr>
                <w:rFonts w:ascii="Times New Roman" w:hAnsi="Times New Roman" w:cs="Times New Roman"/>
                <w:b/>
                <w:szCs w:val="24"/>
                <w:lang w:val="hr-HR"/>
              </w:rPr>
            </w:pPr>
          </w:p>
        </w:tc>
      </w:tr>
      <w:tr w:rsidR="00EF1FD0" w:rsidRPr="00585FBF" w14:paraId="2B8D0811" w14:textId="77777777" w:rsidTr="00EF1FD0">
        <w:tc>
          <w:tcPr>
            <w:tcW w:w="648" w:type="dxa"/>
          </w:tcPr>
          <w:p w14:paraId="403342B8" w14:textId="77777777" w:rsidR="00EF1FD0" w:rsidRPr="00585FBF" w:rsidRDefault="00EF1FD0" w:rsidP="00585FBF">
            <w:pPr>
              <w:jc w:val="both"/>
              <w:rPr>
                <w:rFonts w:ascii="Times New Roman" w:hAnsi="Times New Roman" w:cs="Times New Roman"/>
                <w:b/>
                <w:szCs w:val="24"/>
                <w:lang w:val="hr-HR"/>
              </w:rPr>
            </w:pPr>
          </w:p>
        </w:tc>
        <w:tc>
          <w:tcPr>
            <w:tcW w:w="7805" w:type="dxa"/>
          </w:tcPr>
          <w:p w14:paraId="09935454"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Iznaći stimulativne mjere za otvaranje pogona u ruralnim naseljima</w:t>
            </w:r>
          </w:p>
        </w:tc>
        <w:tc>
          <w:tcPr>
            <w:tcW w:w="1426" w:type="dxa"/>
          </w:tcPr>
          <w:p w14:paraId="7416D8EE" w14:textId="77777777" w:rsidR="00EF1FD0" w:rsidRPr="00585FBF" w:rsidRDefault="00EF1FD0" w:rsidP="00585FBF">
            <w:pPr>
              <w:jc w:val="both"/>
              <w:rPr>
                <w:rFonts w:ascii="Times New Roman" w:hAnsi="Times New Roman" w:cs="Times New Roman"/>
                <w:b/>
                <w:szCs w:val="24"/>
                <w:lang w:val="hr-HR"/>
              </w:rPr>
            </w:pPr>
          </w:p>
        </w:tc>
      </w:tr>
      <w:tr w:rsidR="00EF1FD0" w:rsidRPr="00585FBF" w14:paraId="60B55991" w14:textId="77777777" w:rsidTr="00EF1FD0">
        <w:tc>
          <w:tcPr>
            <w:tcW w:w="648" w:type="dxa"/>
          </w:tcPr>
          <w:p w14:paraId="5C7B3357" w14:textId="77777777" w:rsidR="00EF1FD0" w:rsidRPr="00585FBF" w:rsidRDefault="00EF1FD0" w:rsidP="00585FBF">
            <w:pPr>
              <w:jc w:val="both"/>
              <w:rPr>
                <w:rFonts w:ascii="Times New Roman" w:hAnsi="Times New Roman" w:cs="Times New Roman"/>
                <w:b/>
                <w:szCs w:val="24"/>
                <w:lang w:val="hr-HR"/>
              </w:rPr>
            </w:pPr>
          </w:p>
        </w:tc>
        <w:tc>
          <w:tcPr>
            <w:tcW w:w="7805" w:type="dxa"/>
          </w:tcPr>
          <w:p w14:paraId="7D6D6F29"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Održavanje protupožarnih putova u šumskim područjima</w:t>
            </w:r>
          </w:p>
        </w:tc>
        <w:tc>
          <w:tcPr>
            <w:tcW w:w="1426" w:type="dxa"/>
          </w:tcPr>
          <w:p w14:paraId="6A4E80F0" w14:textId="77777777" w:rsidR="00EF1FD0" w:rsidRPr="00585FBF" w:rsidRDefault="00EF1FD0" w:rsidP="00585FBF">
            <w:pPr>
              <w:jc w:val="both"/>
              <w:rPr>
                <w:rFonts w:ascii="Times New Roman" w:hAnsi="Times New Roman" w:cs="Times New Roman"/>
                <w:b/>
                <w:szCs w:val="24"/>
                <w:lang w:val="hr-HR"/>
              </w:rPr>
            </w:pPr>
          </w:p>
        </w:tc>
      </w:tr>
      <w:tr w:rsidR="00EF1FD0" w:rsidRPr="00585FBF" w14:paraId="47F52E7A" w14:textId="77777777" w:rsidTr="00EF1FD0">
        <w:tc>
          <w:tcPr>
            <w:tcW w:w="648" w:type="dxa"/>
          </w:tcPr>
          <w:p w14:paraId="2839FC79" w14:textId="77777777" w:rsidR="00EF1FD0" w:rsidRPr="00585FBF" w:rsidRDefault="00EF1FD0" w:rsidP="00585FBF">
            <w:pPr>
              <w:jc w:val="both"/>
              <w:rPr>
                <w:rFonts w:ascii="Times New Roman" w:hAnsi="Times New Roman" w:cs="Times New Roman"/>
                <w:b/>
                <w:szCs w:val="24"/>
                <w:lang w:val="hr-HR"/>
              </w:rPr>
            </w:pPr>
          </w:p>
        </w:tc>
        <w:tc>
          <w:tcPr>
            <w:tcW w:w="7805" w:type="dxa"/>
          </w:tcPr>
          <w:p w14:paraId="53977DE8"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Podrška otvaranju obrta i tradicionalnih zanata i rukotvorina</w:t>
            </w:r>
          </w:p>
        </w:tc>
        <w:tc>
          <w:tcPr>
            <w:tcW w:w="1426" w:type="dxa"/>
          </w:tcPr>
          <w:p w14:paraId="75C5FFD9" w14:textId="77777777" w:rsidR="00EF1FD0" w:rsidRPr="00585FBF" w:rsidRDefault="00EF1FD0" w:rsidP="00585FBF">
            <w:pPr>
              <w:jc w:val="both"/>
              <w:rPr>
                <w:rFonts w:ascii="Times New Roman" w:hAnsi="Times New Roman" w:cs="Times New Roman"/>
                <w:b/>
                <w:szCs w:val="24"/>
                <w:lang w:val="hr-HR"/>
              </w:rPr>
            </w:pPr>
          </w:p>
        </w:tc>
      </w:tr>
      <w:tr w:rsidR="00EF1FD0" w:rsidRPr="00585FBF" w14:paraId="1D8A470F" w14:textId="77777777" w:rsidTr="00EF1FD0">
        <w:tc>
          <w:tcPr>
            <w:tcW w:w="648" w:type="dxa"/>
          </w:tcPr>
          <w:p w14:paraId="2404E7E5" w14:textId="77777777" w:rsidR="00EF1FD0" w:rsidRPr="00585FBF" w:rsidRDefault="00EF1FD0" w:rsidP="00585FBF">
            <w:pPr>
              <w:jc w:val="both"/>
              <w:rPr>
                <w:rFonts w:ascii="Times New Roman" w:hAnsi="Times New Roman" w:cs="Times New Roman"/>
                <w:b/>
                <w:szCs w:val="24"/>
                <w:lang w:val="hr-HR"/>
              </w:rPr>
            </w:pPr>
          </w:p>
        </w:tc>
        <w:tc>
          <w:tcPr>
            <w:tcW w:w="7805" w:type="dxa"/>
          </w:tcPr>
          <w:p w14:paraId="6B411368"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Promocija kulturno-povijesne baštine i turističkih manifestacija</w:t>
            </w:r>
          </w:p>
        </w:tc>
        <w:tc>
          <w:tcPr>
            <w:tcW w:w="1426" w:type="dxa"/>
          </w:tcPr>
          <w:p w14:paraId="3A92671B" w14:textId="77777777" w:rsidR="00EF1FD0" w:rsidRPr="00585FBF" w:rsidRDefault="00EF1FD0" w:rsidP="00585FBF">
            <w:pPr>
              <w:jc w:val="both"/>
              <w:rPr>
                <w:rFonts w:ascii="Times New Roman" w:hAnsi="Times New Roman" w:cs="Times New Roman"/>
                <w:b/>
                <w:szCs w:val="24"/>
                <w:lang w:val="hr-HR"/>
              </w:rPr>
            </w:pPr>
          </w:p>
        </w:tc>
      </w:tr>
      <w:tr w:rsidR="00EF1FD0" w:rsidRPr="00585FBF" w14:paraId="0C0740FE" w14:textId="77777777" w:rsidTr="00EF1FD0">
        <w:tc>
          <w:tcPr>
            <w:tcW w:w="648" w:type="dxa"/>
          </w:tcPr>
          <w:p w14:paraId="5CD4D287" w14:textId="77777777" w:rsidR="00EF1FD0" w:rsidRPr="00585FBF" w:rsidRDefault="00EF1FD0" w:rsidP="00585FBF">
            <w:pPr>
              <w:jc w:val="both"/>
              <w:rPr>
                <w:rFonts w:ascii="Times New Roman" w:hAnsi="Times New Roman" w:cs="Times New Roman"/>
                <w:b/>
                <w:szCs w:val="24"/>
                <w:lang w:val="hr-HR"/>
              </w:rPr>
            </w:pPr>
          </w:p>
        </w:tc>
        <w:tc>
          <w:tcPr>
            <w:tcW w:w="7805" w:type="dxa"/>
          </w:tcPr>
          <w:p w14:paraId="6B9D7B34"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 xml:space="preserve">Potpora razvoju ruralnoga turizma (seoski i </w:t>
            </w:r>
            <w:proofErr w:type="spellStart"/>
            <w:r w:rsidRPr="00585FBF">
              <w:rPr>
                <w:rFonts w:ascii="Times New Roman" w:hAnsi="Times New Roman" w:cs="Times New Roman"/>
                <w:i/>
                <w:szCs w:val="24"/>
                <w:lang w:val="hr-HR"/>
              </w:rPr>
              <w:t>agrotuizam</w:t>
            </w:r>
            <w:proofErr w:type="spellEnd"/>
            <w:r w:rsidRPr="00585FBF">
              <w:rPr>
                <w:rFonts w:ascii="Times New Roman" w:hAnsi="Times New Roman" w:cs="Times New Roman"/>
                <w:i/>
                <w:szCs w:val="24"/>
                <w:lang w:val="hr-HR"/>
              </w:rPr>
              <w:t>) – opremanje objekata, promocija, izgradnja smještajnih kapaciteta</w:t>
            </w:r>
          </w:p>
        </w:tc>
        <w:tc>
          <w:tcPr>
            <w:tcW w:w="1426" w:type="dxa"/>
          </w:tcPr>
          <w:p w14:paraId="138C64E4" w14:textId="77777777" w:rsidR="00EF1FD0" w:rsidRPr="00585FBF" w:rsidRDefault="00EF1FD0" w:rsidP="00585FBF">
            <w:pPr>
              <w:jc w:val="both"/>
              <w:rPr>
                <w:rFonts w:ascii="Times New Roman" w:hAnsi="Times New Roman" w:cs="Times New Roman"/>
                <w:b/>
                <w:szCs w:val="24"/>
                <w:lang w:val="hr-HR"/>
              </w:rPr>
            </w:pPr>
          </w:p>
        </w:tc>
      </w:tr>
      <w:tr w:rsidR="00EF1FD0" w:rsidRPr="00585FBF" w14:paraId="2B56A6B4" w14:textId="77777777" w:rsidTr="00EF1FD0">
        <w:tc>
          <w:tcPr>
            <w:tcW w:w="648" w:type="dxa"/>
          </w:tcPr>
          <w:p w14:paraId="0D5512AA" w14:textId="77777777" w:rsidR="00EF1FD0" w:rsidRPr="00585FBF" w:rsidRDefault="00EF1FD0" w:rsidP="00585FBF">
            <w:pPr>
              <w:jc w:val="both"/>
              <w:rPr>
                <w:rFonts w:ascii="Times New Roman" w:hAnsi="Times New Roman" w:cs="Times New Roman"/>
                <w:b/>
                <w:szCs w:val="24"/>
                <w:lang w:val="hr-HR"/>
              </w:rPr>
            </w:pPr>
          </w:p>
        </w:tc>
        <w:tc>
          <w:tcPr>
            <w:tcW w:w="7805" w:type="dxa"/>
          </w:tcPr>
          <w:p w14:paraId="13B9B4B0"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Promocija tradicionalnih  jela i pića</w:t>
            </w:r>
          </w:p>
        </w:tc>
        <w:tc>
          <w:tcPr>
            <w:tcW w:w="1426" w:type="dxa"/>
          </w:tcPr>
          <w:p w14:paraId="56558EDD" w14:textId="77777777" w:rsidR="00EF1FD0" w:rsidRPr="00585FBF" w:rsidRDefault="00EF1FD0" w:rsidP="00585FBF">
            <w:pPr>
              <w:jc w:val="both"/>
              <w:rPr>
                <w:rFonts w:ascii="Times New Roman" w:hAnsi="Times New Roman" w:cs="Times New Roman"/>
                <w:b/>
                <w:szCs w:val="24"/>
                <w:lang w:val="hr-HR"/>
              </w:rPr>
            </w:pPr>
          </w:p>
        </w:tc>
      </w:tr>
      <w:tr w:rsidR="00EF1FD0" w:rsidRPr="00585FBF" w14:paraId="274127DB" w14:textId="77777777" w:rsidTr="00EF1FD0">
        <w:tc>
          <w:tcPr>
            <w:tcW w:w="648" w:type="dxa"/>
          </w:tcPr>
          <w:p w14:paraId="364608E1" w14:textId="77777777" w:rsidR="00EF1FD0" w:rsidRPr="00585FBF" w:rsidRDefault="00EF1FD0" w:rsidP="00585FBF">
            <w:pPr>
              <w:jc w:val="both"/>
              <w:rPr>
                <w:rFonts w:ascii="Times New Roman" w:hAnsi="Times New Roman" w:cs="Times New Roman"/>
                <w:b/>
                <w:szCs w:val="24"/>
                <w:lang w:val="hr-HR"/>
              </w:rPr>
            </w:pPr>
          </w:p>
        </w:tc>
        <w:tc>
          <w:tcPr>
            <w:tcW w:w="7805" w:type="dxa"/>
          </w:tcPr>
          <w:p w14:paraId="37CF7023" w14:textId="77777777" w:rsidR="00EF1FD0" w:rsidRPr="00585FBF" w:rsidRDefault="00EF1FD0" w:rsidP="00585FBF">
            <w:pPr>
              <w:jc w:val="both"/>
              <w:rPr>
                <w:rFonts w:ascii="Times New Roman" w:hAnsi="Times New Roman" w:cs="Times New Roman"/>
                <w:i/>
                <w:szCs w:val="24"/>
                <w:lang w:val="hr-HR"/>
              </w:rPr>
            </w:pPr>
            <w:r w:rsidRPr="00585FBF">
              <w:rPr>
                <w:rFonts w:ascii="Times New Roman" w:hAnsi="Times New Roman" w:cs="Times New Roman"/>
                <w:i/>
                <w:szCs w:val="24"/>
                <w:lang w:val="hr-HR"/>
              </w:rPr>
              <w:t xml:space="preserve">Potpora za 50 km neasfaltiranih putova </w:t>
            </w:r>
          </w:p>
        </w:tc>
        <w:tc>
          <w:tcPr>
            <w:tcW w:w="1426" w:type="dxa"/>
          </w:tcPr>
          <w:p w14:paraId="2C0DC4BC" w14:textId="77777777" w:rsidR="00EF1FD0" w:rsidRPr="00585FBF" w:rsidRDefault="00EF1FD0" w:rsidP="00585FBF">
            <w:pPr>
              <w:jc w:val="both"/>
              <w:rPr>
                <w:rFonts w:ascii="Times New Roman" w:hAnsi="Times New Roman" w:cs="Times New Roman"/>
                <w:b/>
                <w:szCs w:val="24"/>
                <w:lang w:val="hr-HR"/>
              </w:rPr>
            </w:pPr>
          </w:p>
        </w:tc>
      </w:tr>
      <w:tr w:rsidR="00EF1FD0" w:rsidRPr="00585FBF" w14:paraId="378B943D" w14:textId="77777777" w:rsidTr="00EF1FD0">
        <w:tc>
          <w:tcPr>
            <w:tcW w:w="648" w:type="dxa"/>
          </w:tcPr>
          <w:p w14:paraId="09A2C1F2" w14:textId="77777777" w:rsidR="00EF1FD0" w:rsidRPr="00585FBF" w:rsidRDefault="00EF1FD0" w:rsidP="00585FBF">
            <w:pPr>
              <w:jc w:val="both"/>
              <w:rPr>
                <w:rFonts w:ascii="Times New Roman" w:hAnsi="Times New Roman" w:cs="Times New Roman"/>
                <w:b/>
                <w:szCs w:val="24"/>
                <w:lang w:val="hr-HR"/>
              </w:rPr>
            </w:pPr>
          </w:p>
        </w:tc>
        <w:tc>
          <w:tcPr>
            <w:tcW w:w="7805" w:type="dxa"/>
          </w:tcPr>
          <w:p w14:paraId="43F71C08" w14:textId="77777777" w:rsidR="00EF1FD0" w:rsidRPr="00585FBF" w:rsidRDefault="00EF1FD0" w:rsidP="00585FBF">
            <w:pPr>
              <w:spacing w:after="120"/>
              <w:jc w:val="both"/>
              <w:rPr>
                <w:rFonts w:ascii="Times New Roman" w:hAnsi="Times New Roman" w:cs="Times New Roman"/>
                <w:i/>
                <w:szCs w:val="24"/>
                <w:lang w:val="hr-HR"/>
              </w:rPr>
            </w:pPr>
            <w:r w:rsidRPr="00585FBF">
              <w:rPr>
                <w:rFonts w:ascii="Times New Roman" w:hAnsi="Times New Roman" w:cs="Times New Roman"/>
                <w:i/>
                <w:szCs w:val="24"/>
                <w:lang w:val="hr-HR"/>
              </w:rPr>
              <w:t>Završetak izgradnje vodovodne mreže vodovodne mreže (oko 5 km) i pročistača pitke vode (</w:t>
            </w:r>
            <w:proofErr w:type="spellStart"/>
            <w:r w:rsidRPr="00585FBF">
              <w:rPr>
                <w:rFonts w:ascii="Times New Roman" w:hAnsi="Times New Roman" w:cs="Times New Roman"/>
                <w:i/>
                <w:szCs w:val="24"/>
                <w:lang w:val="hr-HR"/>
              </w:rPr>
              <w:t>Senjakovina</w:t>
            </w:r>
            <w:proofErr w:type="spellEnd"/>
            <w:r w:rsidRPr="00585FBF">
              <w:rPr>
                <w:rFonts w:ascii="Times New Roman" w:hAnsi="Times New Roman" w:cs="Times New Roman"/>
                <w:i/>
                <w:szCs w:val="24"/>
                <w:lang w:val="hr-HR"/>
              </w:rPr>
              <w:t xml:space="preserve">). </w:t>
            </w:r>
          </w:p>
        </w:tc>
        <w:tc>
          <w:tcPr>
            <w:tcW w:w="1426" w:type="dxa"/>
          </w:tcPr>
          <w:p w14:paraId="79FB44CE" w14:textId="77777777" w:rsidR="00EF1FD0" w:rsidRPr="00585FBF" w:rsidRDefault="00EF1FD0" w:rsidP="00585FBF">
            <w:pPr>
              <w:jc w:val="both"/>
              <w:rPr>
                <w:rFonts w:ascii="Times New Roman" w:hAnsi="Times New Roman" w:cs="Times New Roman"/>
                <w:b/>
                <w:szCs w:val="24"/>
                <w:lang w:val="hr-HR"/>
              </w:rPr>
            </w:pPr>
          </w:p>
        </w:tc>
      </w:tr>
      <w:tr w:rsidR="00EF1FD0" w:rsidRPr="00585FBF" w14:paraId="650A316E" w14:textId="77777777" w:rsidTr="00EF1FD0">
        <w:tc>
          <w:tcPr>
            <w:tcW w:w="648" w:type="dxa"/>
          </w:tcPr>
          <w:p w14:paraId="00C2B651" w14:textId="77777777" w:rsidR="00EF1FD0" w:rsidRPr="00585FBF" w:rsidRDefault="00EF1FD0" w:rsidP="00585FBF">
            <w:pPr>
              <w:jc w:val="both"/>
              <w:rPr>
                <w:rFonts w:ascii="Times New Roman" w:hAnsi="Times New Roman" w:cs="Times New Roman"/>
                <w:b/>
                <w:szCs w:val="24"/>
                <w:lang w:val="hr-HR"/>
              </w:rPr>
            </w:pPr>
          </w:p>
        </w:tc>
        <w:tc>
          <w:tcPr>
            <w:tcW w:w="7805" w:type="dxa"/>
          </w:tcPr>
          <w:p w14:paraId="48D8DFD9" w14:textId="77777777" w:rsidR="00EF1FD0" w:rsidRPr="00585FBF" w:rsidRDefault="00EF1FD0" w:rsidP="00585FBF">
            <w:pPr>
              <w:jc w:val="both"/>
              <w:rPr>
                <w:rFonts w:ascii="Times New Roman" w:hAnsi="Times New Roman" w:cs="Times New Roman"/>
                <w:szCs w:val="24"/>
                <w:lang w:val="hr-HR"/>
              </w:rPr>
            </w:pPr>
            <w:r w:rsidRPr="00585FBF">
              <w:rPr>
                <w:rFonts w:ascii="Times New Roman" w:hAnsi="Times New Roman" w:cs="Times New Roman"/>
                <w:szCs w:val="24"/>
                <w:lang w:val="hr-HR"/>
              </w:rPr>
              <w:t>Postavljanje ulične rasvjete u ruralnim naseljima</w:t>
            </w:r>
          </w:p>
        </w:tc>
        <w:tc>
          <w:tcPr>
            <w:tcW w:w="1426" w:type="dxa"/>
          </w:tcPr>
          <w:p w14:paraId="431057EF" w14:textId="77777777" w:rsidR="00EF1FD0" w:rsidRPr="00585FBF" w:rsidRDefault="00EF1FD0" w:rsidP="00585FBF">
            <w:pPr>
              <w:jc w:val="both"/>
              <w:rPr>
                <w:rFonts w:ascii="Times New Roman" w:hAnsi="Times New Roman" w:cs="Times New Roman"/>
                <w:b/>
                <w:szCs w:val="24"/>
                <w:lang w:val="hr-HR"/>
              </w:rPr>
            </w:pPr>
          </w:p>
        </w:tc>
      </w:tr>
      <w:tr w:rsidR="00EF1FD0" w:rsidRPr="00585FBF" w14:paraId="3C5B6EDC" w14:textId="77777777" w:rsidTr="00EF1FD0">
        <w:tc>
          <w:tcPr>
            <w:tcW w:w="648" w:type="dxa"/>
          </w:tcPr>
          <w:p w14:paraId="53173F59"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P15</w:t>
            </w:r>
          </w:p>
        </w:tc>
        <w:tc>
          <w:tcPr>
            <w:tcW w:w="7805" w:type="dxa"/>
          </w:tcPr>
          <w:p w14:paraId="3DE612DF" w14:textId="77777777" w:rsidR="00EF1FD0" w:rsidRPr="00585FBF" w:rsidRDefault="00EF1FD0" w:rsidP="00585FBF">
            <w:pPr>
              <w:jc w:val="both"/>
              <w:rPr>
                <w:rFonts w:ascii="Times New Roman" w:hAnsi="Times New Roman" w:cs="Times New Roman"/>
                <w:b/>
                <w:szCs w:val="24"/>
                <w:lang w:val="hr-HR"/>
              </w:rPr>
            </w:pPr>
            <w:r w:rsidRPr="00585FBF">
              <w:rPr>
                <w:rFonts w:ascii="Times New Roman" w:hAnsi="Times New Roman" w:cs="Times New Roman"/>
                <w:b/>
                <w:szCs w:val="24"/>
                <w:lang w:val="hr-HR"/>
              </w:rPr>
              <w:t>Potpora otvaranju novih radnih mjesta u ruralnim naseljima (stimulativne mjere)</w:t>
            </w:r>
          </w:p>
        </w:tc>
        <w:tc>
          <w:tcPr>
            <w:tcW w:w="1426" w:type="dxa"/>
          </w:tcPr>
          <w:p w14:paraId="3E6ED12D" w14:textId="77777777" w:rsidR="00EF1FD0" w:rsidRPr="00585FBF" w:rsidRDefault="00EF1FD0" w:rsidP="00585FBF">
            <w:pPr>
              <w:jc w:val="both"/>
              <w:rPr>
                <w:rFonts w:ascii="Times New Roman" w:hAnsi="Times New Roman" w:cs="Times New Roman"/>
                <w:b/>
                <w:szCs w:val="24"/>
                <w:lang w:val="hr-HR"/>
              </w:rPr>
            </w:pPr>
          </w:p>
        </w:tc>
      </w:tr>
      <w:tr w:rsidR="00EF1FD0" w:rsidRPr="00585FBF" w14:paraId="4067A6ED" w14:textId="77777777" w:rsidTr="00EF1FD0">
        <w:tc>
          <w:tcPr>
            <w:tcW w:w="648" w:type="dxa"/>
          </w:tcPr>
          <w:p w14:paraId="1AB8BAA7" w14:textId="77777777" w:rsidR="00EF1FD0" w:rsidRPr="00585FBF" w:rsidRDefault="00EF1FD0" w:rsidP="00585FBF">
            <w:pPr>
              <w:jc w:val="both"/>
              <w:rPr>
                <w:rFonts w:ascii="Times New Roman" w:hAnsi="Times New Roman" w:cs="Times New Roman"/>
                <w:b/>
                <w:szCs w:val="24"/>
                <w:lang w:val="hr-HR"/>
              </w:rPr>
            </w:pPr>
          </w:p>
        </w:tc>
        <w:tc>
          <w:tcPr>
            <w:tcW w:w="7805" w:type="dxa"/>
          </w:tcPr>
          <w:p w14:paraId="3BDD4C25" w14:textId="77777777" w:rsidR="00EF1FD0" w:rsidRPr="00585FBF" w:rsidRDefault="00EF1FD0" w:rsidP="00585FBF">
            <w:pPr>
              <w:jc w:val="both"/>
              <w:rPr>
                <w:rFonts w:ascii="Times New Roman" w:hAnsi="Times New Roman" w:cs="Times New Roman"/>
                <w:b/>
                <w:szCs w:val="24"/>
                <w:lang w:val="hr-HR"/>
              </w:rPr>
            </w:pPr>
          </w:p>
        </w:tc>
        <w:tc>
          <w:tcPr>
            <w:tcW w:w="1426" w:type="dxa"/>
          </w:tcPr>
          <w:p w14:paraId="33BEF91D" w14:textId="77777777" w:rsidR="00EF1FD0" w:rsidRPr="00585FBF" w:rsidRDefault="00EF1FD0" w:rsidP="00585FBF">
            <w:pPr>
              <w:jc w:val="both"/>
              <w:rPr>
                <w:rFonts w:ascii="Times New Roman" w:hAnsi="Times New Roman" w:cs="Times New Roman"/>
                <w:b/>
                <w:szCs w:val="24"/>
                <w:lang w:val="hr-HR"/>
              </w:rPr>
            </w:pPr>
          </w:p>
        </w:tc>
      </w:tr>
    </w:tbl>
    <w:p w14:paraId="4E6E5153" w14:textId="03B91FCE" w:rsidR="00E11FB6" w:rsidRPr="00585FBF" w:rsidRDefault="00E11FB6" w:rsidP="00585FBF">
      <w:pPr>
        <w:spacing w:after="120" w:line="240" w:lineRule="auto"/>
        <w:jc w:val="both"/>
        <w:rPr>
          <w:rFonts w:ascii="Times New Roman" w:hAnsi="Times New Roman" w:cs="Times New Roman"/>
          <w:b/>
          <w:sz w:val="24"/>
          <w:szCs w:val="24"/>
          <w:lang w:val="hr-HR"/>
        </w:rPr>
      </w:pPr>
    </w:p>
    <w:p w14:paraId="7005D323" w14:textId="16E3C8ED" w:rsidR="00E11FB6" w:rsidRPr="00585FBF" w:rsidRDefault="00E11FB6" w:rsidP="00585FBF">
      <w:pPr>
        <w:spacing w:after="120" w:line="240" w:lineRule="auto"/>
        <w:jc w:val="both"/>
        <w:rPr>
          <w:rFonts w:ascii="Times New Roman" w:hAnsi="Times New Roman" w:cs="Times New Roman"/>
          <w:b/>
          <w:sz w:val="24"/>
          <w:szCs w:val="24"/>
          <w:lang w:val="hr-HR"/>
        </w:rPr>
      </w:pPr>
    </w:p>
    <w:p w14:paraId="54E88A34" w14:textId="45BD25DD" w:rsidR="003834FF" w:rsidRPr="00585FBF" w:rsidRDefault="003834FF" w:rsidP="00585FBF">
      <w:pPr>
        <w:spacing w:line="240" w:lineRule="auto"/>
        <w:jc w:val="both"/>
        <w:rPr>
          <w:rFonts w:ascii="Times New Roman" w:hAnsi="Times New Roman" w:cs="Times New Roman"/>
          <w:b/>
          <w:sz w:val="24"/>
          <w:szCs w:val="24"/>
          <w:lang w:val="hr-HR"/>
        </w:rPr>
      </w:pPr>
      <w:r w:rsidRPr="00585FBF">
        <w:rPr>
          <w:rFonts w:ascii="Times New Roman" w:hAnsi="Times New Roman" w:cs="Times New Roman"/>
          <w:b/>
          <w:sz w:val="24"/>
          <w:szCs w:val="24"/>
          <w:lang w:val="hr-HR"/>
        </w:rPr>
        <w:br w:type="page"/>
      </w:r>
    </w:p>
    <w:p w14:paraId="04626CBA" w14:textId="77777777" w:rsidR="00E11FB6" w:rsidRPr="00585FBF" w:rsidRDefault="00E11FB6" w:rsidP="00585FBF">
      <w:pPr>
        <w:spacing w:after="120" w:line="240" w:lineRule="auto"/>
        <w:jc w:val="both"/>
        <w:rPr>
          <w:rFonts w:ascii="Times New Roman" w:hAnsi="Times New Roman" w:cs="Times New Roman"/>
          <w:b/>
          <w:sz w:val="24"/>
          <w:szCs w:val="24"/>
          <w:lang w:val="hr-HR"/>
        </w:rPr>
      </w:pPr>
    </w:p>
    <w:p w14:paraId="53A1540F" w14:textId="736041E8" w:rsidR="003923DA" w:rsidRPr="00246DA0" w:rsidRDefault="003923DA">
      <w:pPr>
        <w:pStyle w:val="Naslov1"/>
        <w:numPr>
          <w:ilvl w:val="0"/>
          <w:numId w:val="30"/>
        </w:numPr>
      </w:pPr>
      <w:bookmarkStart w:id="125" w:name="_Toc152323680"/>
      <w:r w:rsidRPr="00246DA0">
        <w:t xml:space="preserve">VIZIJA </w:t>
      </w:r>
      <w:proofErr w:type="spellStart"/>
      <w:r w:rsidRPr="00246DA0">
        <w:t>ruralnog</w:t>
      </w:r>
      <w:proofErr w:type="spellEnd"/>
      <w:r w:rsidRPr="00246DA0">
        <w:t xml:space="preserve"> </w:t>
      </w:r>
      <w:proofErr w:type="spellStart"/>
      <w:r w:rsidRPr="00246DA0">
        <w:t>razvoja</w:t>
      </w:r>
      <w:proofErr w:type="spellEnd"/>
      <w:r w:rsidRPr="00246DA0">
        <w:t xml:space="preserve"> </w:t>
      </w:r>
      <w:proofErr w:type="spellStart"/>
      <w:r w:rsidRPr="00246DA0">
        <w:t>općine</w:t>
      </w:r>
      <w:proofErr w:type="spellEnd"/>
      <w:r w:rsidRPr="00246DA0">
        <w:t xml:space="preserve"> </w:t>
      </w:r>
      <w:r w:rsidR="003834FF" w:rsidRPr="00246DA0">
        <w:t xml:space="preserve">Posušje </w:t>
      </w:r>
      <w:r w:rsidRPr="00246DA0">
        <w:t xml:space="preserve">do 2027. </w:t>
      </w:r>
      <w:proofErr w:type="spellStart"/>
      <w:r w:rsidRPr="00246DA0">
        <w:t>godine</w:t>
      </w:r>
      <w:bookmarkEnd w:id="125"/>
      <w:proofErr w:type="spellEnd"/>
    </w:p>
    <w:p w14:paraId="406BEBAC" w14:textId="77777777" w:rsidR="009B5FF0" w:rsidRPr="00585FBF" w:rsidRDefault="009B5FF0" w:rsidP="00585FBF">
      <w:pPr>
        <w:spacing w:line="240" w:lineRule="auto"/>
        <w:jc w:val="both"/>
        <w:rPr>
          <w:rFonts w:ascii="Times New Roman" w:hAnsi="Times New Roman" w:cs="Times New Roman"/>
          <w:b/>
          <w:sz w:val="28"/>
          <w:szCs w:val="24"/>
          <w:lang w:val="hr-HR"/>
        </w:rPr>
      </w:pPr>
    </w:p>
    <w:p w14:paraId="791317EF" w14:textId="0A6E9CB7" w:rsidR="003834FF" w:rsidRPr="00585FBF" w:rsidRDefault="003834FF" w:rsidP="00585FBF">
      <w:pPr>
        <w:spacing w:line="240" w:lineRule="auto"/>
        <w:jc w:val="both"/>
        <w:rPr>
          <w:rFonts w:ascii="Times New Roman" w:hAnsi="Times New Roman" w:cs="Times New Roman"/>
          <w:b/>
          <w:sz w:val="28"/>
          <w:szCs w:val="24"/>
          <w:lang w:val="hr-HR"/>
        </w:rPr>
      </w:pPr>
      <w:r w:rsidRPr="00585FBF">
        <w:rPr>
          <w:rFonts w:ascii="Times New Roman" w:hAnsi="Times New Roman" w:cs="Times New Roman"/>
          <w:b/>
          <w:sz w:val="28"/>
          <w:szCs w:val="24"/>
          <w:lang w:val="hr-HR"/>
        </w:rPr>
        <w:t>Jaka, otporna, povezana i prosperitetna</w:t>
      </w:r>
    </w:p>
    <w:p w14:paraId="47F33F45" w14:textId="77777777" w:rsidR="003834FF" w:rsidRPr="00585FBF" w:rsidRDefault="003834FF" w:rsidP="00585FBF">
      <w:pPr>
        <w:spacing w:after="120" w:line="240" w:lineRule="auto"/>
        <w:ind w:left="284"/>
        <w:jc w:val="both"/>
        <w:rPr>
          <w:rFonts w:ascii="Times New Roman" w:hAnsi="Times New Roman" w:cs="Times New Roman"/>
          <w:sz w:val="28"/>
          <w:szCs w:val="24"/>
          <w:lang w:val="hr-HR"/>
        </w:rPr>
      </w:pPr>
    </w:p>
    <w:p w14:paraId="0977B4EF" w14:textId="5BD1049D" w:rsidR="003834FF" w:rsidRPr="00585FBF" w:rsidRDefault="003834FF" w:rsidP="00585FBF">
      <w:pPr>
        <w:spacing w:after="120" w:line="240" w:lineRule="auto"/>
        <w:ind w:left="284"/>
        <w:jc w:val="both"/>
        <w:rPr>
          <w:rFonts w:ascii="Times New Roman" w:hAnsi="Times New Roman" w:cs="Times New Roman"/>
          <w:sz w:val="28"/>
          <w:szCs w:val="24"/>
          <w:lang w:val="hr-HR"/>
        </w:rPr>
      </w:pPr>
      <w:r w:rsidRPr="00585FBF">
        <w:rPr>
          <w:rFonts w:ascii="Times New Roman" w:hAnsi="Times New Roman" w:cs="Times New Roman"/>
          <w:sz w:val="28"/>
          <w:szCs w:val="24"/>
          <w:lang w:val="hr-HR"/>
        </w:rPr>
        <w:t>Općina Posušje će biti jaka i</w:t>
      </w:r>
      <w:r w:rsidR="000752A0" w:rsidRPr="00585FBF">
        <w:rPr>
          <w:rFonts w:ascii="Times New Roman" w:hAnsi="Times New Roman" w:cs="Times New Roman"/>
          <w:sz w:val="28"/>
          <w:szCs w:val="24"/>
          <w:lang w:val="hr-HR"/>
        </w:rPr>
        <w:t xml:space="preserve"> </w:t>
      </w:r>
      <w:r w:rsidRPr="00585FBF">
        <w:rPr>
          <w:rFonts w:ascii="Times New Roman" w:hAnsi="Times New Roman" w:cs="Times New Roman"/>
          <w:sz w:val="28"/>
          <w:szCs w:val="24"/>
          <w:lang w:val="hr-HR"/>
        </w:rPr>
        <w:t>prepoznatljiva županija ruralnog turizma, poslovna regija i regija kulture.</w:t>
      </w:r>
    </w:p>
    <w:p w14:paraId="5064F3D7" w14:textId="77777777" w:rsidR="003834FF" w:rsidRPr="00585FBF" w:rsidRDefault="003834FF" w:rsidP="00585FBF">
      <w:pPr>
        <w:spacing w:after="120" w:line="240" w:lineRule="auto"/>
        <w:ind w:left="284"/>
        <w:jc w:val="both"/>
        <w:rPr>
          <w:rFonts w:ascii="Times New Roman" w:hAnsi="Times New Roman" w:cs="Times New Roman"/>
          <w:sz w:val="28"/>
          <w:szCs w:val="24"/>
          <w:lang w:val="hr-HR"/>
        </w:rPr>
      </w:pPr>
    </w:p>
    <w:p w14:paraId="1D5E7D7F" w14:textId="777E4BD5" w:rsidR="003834FF" w:rsidRPr="00585FBF" w:rsidRDefault="003834FF" w:rsidP="00585FBF">
      <w:pPr>
        <w:spacing w:after="120" w:line="240" w:lineRule="auto"/>
        <w:ind w:left="284"/>
        <w:jc w:val="both"/>
        <w:rPr>
          <w:rFonts w:ascii="Times New Roman" w:hAnsi="Times New Roman" w:cs="Times New Roman"/>
          <w:sz w:val="28"/>
          <w:szCs w:val="24"/>
          <w:lang w:val="hr-HR"/>
        </w:rPr>
      </w:pPr>
      <w:r w:rsidRPr="00585FBF">
        <w:rPr>
          <w:rFonts w:ascii="Times New Roman" w:hAnsi="Times New Roman" w:cs="Times New Roman"/>
          <w:sz w:val="28"/>
          <w:szCs w:val="24"/>
          <w:lang w:val="hr-HR"/>
        </w:rPr>
        <w:t>Općina Posušje je danas povezana te će jedna od najpoduzetnija općina u BiH kroz poslovnu infrastrukturu, poduzetničke inicijative, proizvodnju, izvoz, broj poslovnih subjekata.</w:t>
      </w:r>
    </w:p>
    <w:p w14:paraId="4D012C54" w14:textId="77777777" w:rsidR="003834FF" w:rsidRPr="00585FBF" w:rsidRDefault="003834FF" w:rsidP="00585FBF">
      <w:pPr>
        <w:spacing w:after="120" w:line="240" w:lineRule="auto"/>
        <w:ind w:left="284"/>
        <w:jc w:val="both"/>
        <w:rPr>
          <w:rFonts w:ascii="Times New Roman" w:hAnsi="Times New Roman" w:cs="Times New Roman"/>
          <w:sz w:val="28"/>
          <w:szCs w:val="24"/>
          <w:lang w:val="hr-HR"/>
        </w:rPr>
      </w:pPr>
    </w:p>
    <w:p w14:paraId="410E7F63" w14:textId="143F1D50" w:rsidR="003834FF" w:rsidRPr="00585FBF" w:rsidRDefault="003834FF" w:rsidP="00585FBF">
      <w:pPr>
        <w:spacing w:after="120" w:line="240" w:lineRule="auto"/>
        <w:ind w:left="284"/>
        <w:jc w:val="both"/>
        <w:rPr>
          <w:rFonts w:ascii="Times New Roman" w:hAnsi="Times New Roman" w:cs="Times New Roman"/>
          <w:sz w:val="28"/>
          <w:szCs w:val="24"/>
          <w:lang w:val="hr-HR"/>
        </w:rPr>
      </w:pPr>
      <w:r w:rsidRPr="00585FBF">
        <w:rPr>
          <w:rFonts w:ascii="Times New Roman" w:hAnsi="Times New Roman" w:cs="Times New Roman"/>
          <w:sz w:val="28"/>
          <w:szCs w:val="24"/>
          <w:lang w:val="hr-HR"/>
        </w:rPr>
        <w:t>Op</w:t>
      </w:r>
      <w:r w:rsidR="000752A0" w:rsidRPr="00585FBF">
        <w:rPr>
          <w:rFonts w:ascii="Times New Roman" w:hAnsi="Times New Roman" w:cs="Times New Roman"/>
          <w:sz w:val="28"/>
          <w:szCs w:val="24"/>
          <w:lang w:val="hr-HR"/>
        </w:rPr>
        <w:t>ćina Posušje će biti privlačna i</w:t>
      </w:r>
      <w:r w:rsidRPr="00585FBF">
        <w:rPr>
          <w:rFonts w:ascii="Times New Roman" w:hAnsi="Times New Roman" w:cs="Times New Roman"/>
          <w:sz w:val="28"/>
          <w:szCs w:val="24"/>
          <w:lang w:val="hr-HR"/>
        </w:rPr>
        <w:t xml:space="preserve"> prosperite</w:t>
      </w:r>
      <w:r w:rsidR="000752A0" w:rsidRPr="00585FBF">
        <w:rPr>
          <w:rFonts w:ascii="Times New Roman" w:hAnsi="Times New Roman" w:cs="Times New Roman"/>
          <w:sz w:val="28"/>
          <w:szCs w:val="24"/>
          <w:lang w:val="hr-HR"/>
        </w:rPr>
        <w:t>t</w:t>
      </w:r>
      <w:r w:rsidRPr="00585FBF">
        <w:rPr>
          <w:rFonts w:ascii="Times New Roman" w:hAnsi="Times New Roman" w:cs="Times New Roman"/>
          <w:sz w:val="28"/>
          <w:szCs w:val="24"/>
          <w:lang w:val="hr-HR"/>
        </w:rPr>
        <w:t xml:space="preserve">na turistička regija jer će ljudi željeti posjetiti </w:t>
      </w:r>
      <w:r w:rsidR="000752A0" w:rsidRPr="00585FBF">
        <w:rPr>
          <w:rFonts w:ascii="Times New Roman" w:hAnsi="Times New Roman" w:cs="Times New Roman"/>
          <w:sz w:val="28"/>
          <w:szCs w:val="24"/>
          <w:lang w:val="hr-HR"/>
        </w:rPr>
        <w:t>Općinu</w:t>
      </w:r>
      <w:r w:rsidRPr="00585FBF">
        <w:rPr>
          <w:rFonts w:ascii="Times New Roman" w:hAnsi="Times New Roman" w:cs="Times New Roman"/>
          <w:sz w:val="28"/>
          <w:szCs w:val="24"/>
          <w:lang w:val="hr-HR"/>
        </w:rPr>
        <w:t xml:space="preserve"> i njezine turističke lokacije. Poduzetna u poslovnom smislu jer će poslovni svijet željeti uložiti svoj kapital u našu Općinu. Već sada je privlačna jer mladi ljudi žele ostati živjeti u općini.</w:t>
      </w:r>
    </w:p>
    <w:p w14:paraId="6439CFE1" w14:textId="77777777" w:rsidR="003834FF" w:rsidRPr="00585FBF" w:rsidRDefault="003834FF" w:rsidP="00585FBF">
      <w:pPr>
        <w:spacing w:after="120" w:line="240" w:lineRule="auto"/>
        <w:ind w:left="284"/>
        <w:jc w:val="both"/>
        <w:rPr>
          <w:rFonts w:ascii="Times New Roman" w:hAnsi="Times New Roman" w:cs="Times New Roman"/>
          <w:sz w:val="28"/>
          <w:szCs w:val="24"/>
          <w:lang w:val="hr-HR"/>
        </w:rPr>
      </w:pPr>
    </w:p>
    <w:p w14:paraId="2CEBAF71" w14:textId="6EA72164" w:rsidR="0070035F" w:rsidRPr="00585FBF" w:rsidRDefault="003834FF" w:rsidP="00585FBF">
      <w:pPr>
        <w:spacing w:after="120" w:line="240" w:lineRule="auto"/>
        <w:ind w:left="284"/>
        <w:jc w:val="both"/>
        <w:rPr>
          <w:rFonts w:ascii="Times New Roman" w:hAnsi="Times New Roman" w:cs="Times New Roman"/>
          <w:sz w:val="28"/>
          <w:szCs w:val="24"/>
          <w:lang w:val="hr-HR"/>
        </w:rPr>
      </w:pPr>
      <w:r w:rsidRPr="00585FBF">
        <w:rPr>
          <w:rFonts w:ascii="Times New Roman" w:hAnsi="Times New Roman" w:cs="Times New Roman"/>
          <w:sz w:val="28"/>
          <w:szCs w:val="24"/>
          <w:lang w:val="hr-HR"/>
        </w:rPr>
        <w:t xml:space="preserve">Općina Posušje treba biti prepoznatljiva ne samo u Bosni i Hercegovini već i šire. Naime, u Općini već postoje svjetski prepoznatljivi brendovi kao što su </w:t>
      </w:r>
      <w:proofErr w:type="spellStart"/>
      <w:r w:rsidRPr="00585FBF">
        <w:rPr>
          <w:rFonts w:ascii="Times New Roman" w:hAnsi="Times New Roman" w:cs="Times New Roman"/>
          <w:sz w:val="28"/>
          <w:szCs w:val="24"/>
          <w:lang w:val="hr-HR"/>
        </w:rPr>
        <w:t>Blidinje</w:t>
      </w:r>
      <w:proofErr w:type="spellEnd"/>
      <w:r w:rsidRPr="00585FBF">
        <w:rPr>
          <w:rFonts w:ascii="Times New Roman" w:hAnsi="Times New Roman" w:cs="Times New Roman"/>
          <w:sz w:val="28"/>
          <w:szCs w:val="24"/>
          <w:lang w:val="hr-HR"/>
        </w:rPr>
        <w:t xml:space="preserve">, te će na temeljima toga biti prepoznatljiva ne samo u turizmu </w:t>
      </w:r>
      <w:r w:rsidR="0070035F" w:rsidRPr="00585FBF">
        <w:rPr>
          <w:rFonts w:ascii="Times New Roman" w:hAnsi="Times New Roman" w:cs="Times New Roman"/>
          <w:sz w:val="28"/>
          <w:szCs w:val="24"/>
          <w:lang w:val="hr-HR"/>
        </w:rPr>
        <w:t>već i u gospodarstvu i kulturi.</w:t>
      </w:r>
    </w:p>
    <w:p w14:paraId="29665B6B" w14:textId="77777777" w:rsidR="0070035F" w:rsidRPr="00585FBF" w:rsidRDefault="0070035F" w:rsidP="00585FBF">
      <w:pPr>
        <w:spacing w:after="120" w:line="240" w:lineRule="auto"/>
        <w:ind w:left="284"/>
        <w:jc w:val="both"/>
        <w:rPr>
          <w:rFonts w:ascii="Times New Roman" w:hAnsi="Times New Roman" w:cs="Times New Roman"/>
          <w:sz w:val="28"/>
          <w:szCs w:val="24"/>
          <w:lang w:val="hr-HR"/>
        </w:rPr>
      </w:pPr>
    </w:p>
    <w:p w14:paraId="68B65FB6" w14:textId="43C85971" w:rsidR="0070035F" w:rsidRPr="00585FBF" w:rsidRDefault="0070035F" w:rsidP="00585FBF">
      <w:pPr>
        <w:pBdr>
          <w:top w:val="single" w:sz="4" w:space="1" w:color="auto"/>
          <w:left w:val="single" w:sz="4" w:space="0" w:color="auto"/>
          <w:bottom w:val="single" w:sz="4" w:space="1" w:color="auto"/>
          <w:right w:val="single" w:sz="4" w:space="4" w:color="auto"/>
        </w:pBdr>
        <w:spacing w:after="120" w:line="240" w:lineRule="auto"/>
        <w:jc w:val="both"/>
        <w:rPr>
          <w:rFonts w:ascii="Times New Roman" w:hAnsi="Times New Roman" w:cs="Times New Roman"/>
          <w:sz w:val="28"/>
          <w:szCs w:val="24"/>
          <w:lang w:val="hr-HR"/>
        </w:rPr>
      </w:pPr>
      <w:r w:rsidRPr="00585FBF">
        <w:rPr>
          <w:rFonts w:ascii="Times New Roman" w:hAnsi="Times New Roman" w:cs="Times New Roman"/>
          <w:b/>
          <w:sz w:val="28"/>
          <w:szCs w:val="24"/>
          <w:lang w:val="hr-HR"/>
        </w:rPr>
        <w:t>“</w:t>
      </w:r>
      <w:r w:rsidRPr="00585FBF">
        <w:rPr>
          <w:rFonts w:ascii="Times New Roman" w:hAnsi="Times New Roman" w:cs="Times New Roman"/>
          <w:b/>
          <w:i/>
          <w:sz w:val="28"/>
          <w:szCs w:val="24"/>
          <w:lang w:val="hr-HR"/>
        </w:rPr>
        <w:t>Ruralne zajednice kamen su temeljac europske otpornosti i neovisnosti. A kad život na našem ruralnom području cvjeta, cvjeta i naš europski način života</w:t>
      </w:r>
      <w:r w:rsidRPr="00585FBF">
        <w:rPr>
          <w:rFonts w:ascii="Times New Roman" w:hAnsi="Times New Roman" w:cs="Times New Roman"/>
          <w:i/>
          <w:sz w:val="28"/>
          <w:szCs w:val="24"/>
          <w:lang w:val="hr-HR"/>
        </w:rPr>
        <w:t>.”</w:t>
      </w:r>
      <w:r w:rsidRPr="00585FBF">
        <w:rPr>
          <w:rFonts w:ascii="Times New Roman" w:hAnsi="Times New Roman" w:cs="Times New Roman"/>
          <w:sz w:val="28"/>
          <w:szCs w:val="24"/>
          <w:lang w:val="hr-HR"/>
        </w:rPr>
        <w:t xml:space="preserve"> Predsjednica EK </w:t>
      </w:r>
      <w:r w:rsidR="00EF1FD0" w:rsidRPr="00585FBF">
        <w:rPr>
          <w:rFonts w:ascii="Times New Roman" w:hAnsi="Times New Roman" w:cs="Times New Roman"/>
          <w:sz w:val="28"/>
          <w:szCs w:val="24"/>
          <w:lang w:val="hr-HR"/>
        </w:rPr>
        <w:t>Ursula v</w:t>
      </w:r>
      <w:r w:rsidRPr="00585FBF">
        <w:rPr>
          <w:rFonts w:ascii="Times New Roman" w:hAnsi="Times New Roman" w:cs="Times New Roman"/>
          <w:sz w:val="28"/>
          <w:szCs w:val="24"/>
          <w:lang w:val="hr-HR"/>
        </w:rPr>
        <w:t xml:space="preserve">on </w:t>
      </w:r>
      <w:proofErr w:type="spellStart"/>
      <w:r w:rsidRPr="00585FBF">
        <w:rPr>
          <w:rFonts w:ascii="Times New Roman" w:hAnsi="Times New Roman" w:cs="Times New Roman"/>
          <w:sz w:val="28"/>
          <w:szCs w:val="24"/>
          <w:lang w:val="hr-HR"/>
        </w:rPr>
        <w:t>der</w:t>
      </w:r>
      <w:proofErr w:type="spellEnd"/>
      <w:r w:rsidRPr="00585FBF">
        <w:rPr>
          <w:rFonts w:ascii="Times New Roman" w:hAnsi="Times New Roman" w:cs="Times New Roman"/>
          <w:sz w:val="28"/>
          <w:szCs w:val="24"/>
          <w:lang w:val="hr-HR"/>
        </w:rPr>
        <w:t xml:space="preserve"> </w:t>
      </w:r>
      <w:proofErr w:type="spellStart"/>
      <w:r w:rsidRPr="00585FBF">
        <w:rPr>
          <w:rFonts w:ascii="Times New Roman" w:hAnsi="Times New Roman" w:cs="Times New Roman"/>
          <w:sz w:val="28"/>
          <w:szCs w:val="24"/>
          <w:lang w:val="hr-HR"/>
        </w:rPr>
        <w:t>Leyen</w:t>
      </w:r>
      <w:proofErr w:type="spellEnd"/>
      <w:r w:rsidRPr="00585FBF">
        <w:rPr>
          <w:rFonts w:ascii="Times New Roman" w:hAnsi="Times New Roman" w:cs="Times New Roman"/>
          <w:sz w:val="28"/>
          <w:szCs w:val="24"/>
          <w:lang w:val="hr-HR"/>
        </w:rPr>
        <w:t>, lipanj 2022.</w:t>
      </w:r>
    </w:p>
    <w:p w14:paraId="161D34B7" w14:textId="77777777" w:rsidR="003834FF" w:rsidRPr="00585FBF" w:rsidRDefault="003834FF" w:rsidP="00585FBF">
      <w:pPr>
        <w:spacing w:line="240" w:lineRule="auto"/>
        <w:jc w:val="both"/>
        <w:rPr>
          <w:rFonts w:ascii="Times New Roman" w:hAnsi="Times New Roman" w:cs="Times New Roman"/>
          <w:sz w:val="28"/>
          <w:szCs w:val="24"/>
          <w:lang w:val="hr-HR"/>
        </w:rPr>
      </w:pPr>
    </w:p>
    <w:p w14:paraId="38D504E2" w14:textId="4F47F209" w:rsidR="003834FF" w:rsidRPr="00585FBF" w:rsidRDefault="003834FF" w:rsidP="00585FBF">
      <w:pPr>
        <w:spacing w:line="240" w:lineRule="auto"/>
        <w:ind w:left="284"/>
        <w:jc w:val="both"/>
        <w:rPr>
          <w:rFonts w:ascii="Times New Roman" w:hAnsi="Times New Roman" w:cs="Times New Roman"/>
          <w:sz w:val="28"/>
          <w:szCs w:val="24"/>
          <w:lang w:val="hr-HR"/>
        </w:rPr>
      </w:pPr>
      <w:r w:rsidRPr="00585FBF">
        <w:rPr>
          <w:rFonts w:ascii="Times New Roman" w:hAnsi="Times New Roman" w:cs="Times New Roman"/>
          <w:sz w:val="28"/>
          <w:szCs w:val="24"/>
          <w:lang w:val="hr-HR"/>
        </w:rPr>
        <w:t>Posušje; 26. ožujka 2023.</w:t>
      </w:r>
    </w:p>
    <w:p w14:paraId="5F2911B7" w14:textId="06020130" w:rsidR="003834FF" w:rsidRPr="00585FBF" w:rsidRDefault="003834FF" w:rsidP="00585FBF">
      <w:pPr>
        <w:spacing w:line="240" w:lineRule="auto"/>
        <w:ind w:left="4963"/>
        <w:jc w:val="both"/>
        <w:rPr>
          <w:rFonts w:ascii="Times New Roman" w:hAnsi="Times New Roman" w:cs="Times New Roman"/>
          <w:sz w:val="28"/>
          <w:szCs w:val="24"/>
          <w:lang w:val="hr-HR"/>
        </w:rPr>
      </w:pPr>
      <w:r w:rsidRPr="00585FBF">
        <w:rPr>
          <w:rFonts w:ascii="Times New Roman" w:hAnsi="Times New Roman" w:cs="Times New Roman"/>
          <w:sz w:val="28"/>
          <w:szCs w:val="24"/>
          <w:lang w:val="hr-HR"/>
        </w:rPr>
        <w:t>Načelnik Općine Posušje</w:t>
      </w:r>
    </w:p>
    <w:p w14:paraId="45997B7D" w14:textId="15F43A59" w:rsidR="003834FF" w:rsidRPr="00585FBF" w:rsidRDefault="003834FF" w:rsidP="00585FBF">
      <w:pPr>
        <w:spacing w:line="240" w:lineRule="auto"/>
        <w:ind w:left="4963"/>
        <w:jc w:val="both"/>
        <w:rPr>
          <w:rFonts w:ascii="Times New Roman" w:hAnsi="Times New Roman" w:cs="Times New Roman"/>
          <w:b/>
          <w:sz w:val="28"/>
          <w:szCs w:val="24"/>
          <w:lang w:val="hr-HR"/>
        </w:rPr>
      </w:pPr>
      <w:r w:rsidRPr="00585FBF">
        <w:rPr>
          <w:rFonts w:ascii="Times New Roman" w:hAnsi="Times New Roman" w:cs="Times New Roman"/>
          <w:b/>
          <w:sz w:val="28"/>
          <w:szCs w:val="24"/>
          <w:lang w:val="hr-HR"/>
        </w:rPr>
        <w:t>______________________________</w:t>
      </w:r>
    </w:p>
    <w:p w14:paraId="6DD5FB1B" w14:textId="42C82905" w:rsidR="00E11FB6" w:rsidRPr="00585FBF" w:rsidRDefault="003834FF" w:rsidP="00585FBF">
      <w:pPr>
        <w:spacing w:line="240" w:lineRule="auto"/>
        <w:ind w:left="4963"/>
        <w:jc w:val="both"/>
        <w:rPr>
          <w:rFonts w:ascii="Times New Roman" w:hAnsi="Times New Roman" w:cs="Times New Roman"/>
          <w:b/>
          <w:sz w:val="24"/>
          <w:szCs w:val="24"/>
          <w:lang w:val="hr-HR"/>
        </w:rPr>
      </w:pPr>
      <w:r w:rsidRPr="00585FBF">
        <w:rPr>
          <w:rFonts w:ascii="Times New Roman" w:hAnsi="Times New Roman" w:cs="Times New Roman"/>
          <w:b/>
          <w:sz w:val="28"/>
          <w:szCs w:val="24"/>
          <w:lang w:val="hr-HR"/>
        </w:rPr>
        <w:t>Ante Begić</w:t>
      </w:r>
      <w:r w:rsidR="0070035F" w:rsidRPr="00585FBF">
        <w:rPr>
          <w:rFonts w:ascii="Times New Roman" w:hAnsi="Times New Roman" w:cs="Times New Roman"/>
          <w:b/>
          <w:sz w:val="24"/>
          <w:szCs w:val="24"/>
          <w:lang w:val="hr-HR"/>
        </w:rPr>
        <w:br w:type="page"/>
      </w:r>
    </w:p>
    <w:p w14:paraId="6C95BC87" w14:textId="4A1B0AA8" w:rsidR="00A54A3A" w:rsidRPr="00F97353" w:rsidRDefault="003923DA">
      <w:pPr>
        <w:pStyle w:val="Naslov1"/>
        <w:numPr>
          <w:ilvl w:val="0"/>
          <w:numId w:val="30"/>
        </w:numPr>
      </w:pPr>
      <w:bookmarkStart w:id="126" w:name="_Toc152323681"/>
      <w:proofErr w:type="spellStart"/>
      <w:r w:rsidRPr="00F97353">
        <w:lastRenderedPageBreak/>
        <w:t>Strateški</w:t>
      </w:r>
      <w:proofErr w:type="spellEnd"/>
      <w:r w:rsidRPr="00F97353">
        <w:t xml:space="preserve"> </w:t>
      </w:r>
      <w:proofErr w:type="spellStart"/>
      <w:r w:rsidRPr="00F97353">
        <w:t>ciljevi</w:t>
      </w:r>
      <w:proofErr w:type="spellEnd"/>
      <w:r w:rsidR="000827EF" w:rsidRPr="00F97353">
        <w:t xml:space="preserve"> </w:t>
      </w:r>
      <w:proofErr w:type="spellStart"/>
      <w:r w:rsidR="000827EF" w:rsidRPr="00F97353">
        <w:t>ruralnog</w:t>
      </w:r>
      <w:proofErr w:type="spellEnd"/>
      <w:r w:rsidR="000827EF" w:rsidRPr="00F97353">
        <w:t xml:space="preserve"> </w:t>
      </w:r>
      <w:proofErr w:type="spellStart"/>
      <w:r w:rsidR="000827EF" w:rsidRPr="00F97353">
        <w:t>razvoja</w:t>
      </w:r>
      <w:proofErr w:type="spellEnd"/>
      <w:r w:rsidR="000827EF" w:rsidRPr="00F97353">
        <w:t xml:space="preserve"> </w:t>
      </w:r>
      <w:proofErr w:type="spellStart"/>
      <w:r w:rsidR="000827EF" w:rsidRPr="00F97353">
        <w:t>općine</w:t>
      </w:r>
      <w:bookmarkEnd w:id="126"/>
      <w:proofErr w:type="spellEnd"/>
    </w:p>
    <w:p w14:paraId="0F517CF5" w14:textId="77777777" w:rsidR="00936FED" w:rsidRDefault="00936FED" w:rsidP="00936FED">
      <w:pPr>
        <w:rPr>
          <w:lang w:val="hr-HR"/>
        </w:rPr>
      </w:pPr>
    </w:p>
    <w:p w14:paraId="1CD427B6" w14:textId="77777777" w:rsidR="00936FED" w:rsidRPr="00DC146C" w:rsidRDefault="00936FED" w:rsidP="00936FED">
      <w:pPr>
        <w:rPr>
          <w:rFonts w:ascii="Times New Roman" w:hAnsi="Times New Roman" w:cs="Times New Roman"/>
          <w:b/>
          <w:i/>
          <w:spacing w:val="1"/>
          <w:sz w:val="24"/>
          <w:szCs w:val="24"/>
        </w:rPr>
      </w:pPr>
      <w:r w:rsidRPr="00DC146C">
        <w:rPr>
          <w:rFonts w:ascii="Times New Roman" w:hAnsi="Times New Roman" w:cs="Times New Roman"/>
          <w:b/>
          <w:sz w:val="24"/>
          <w:szCs w:val="24"/>
        </w:rPr>
        <w:t>Na</w:t>
      </w:r>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temelju</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prvoga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dijela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ili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situacione</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analize</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utvrđeni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su</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sljedeći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strateški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ciljevi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prioriteti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ruralnog</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razvoja</w:t>
      </w:r>
      <w:proofErr w:type="spellEnd"/>
      <w:r w:rsidRPr="00DC146C">
        <w:rPr>
          <w:rFonts w:ascii="Times New Roman" w:hAnsi="Times New Roman" w:cs="Times New Roman"/>
          <w:b/>
          <w:spacing w:val="1"/>
          <w:sz w:val="24"/>
          <w:szCs w:val="24"/>
        </w:rPr>
        <w:t xml:space="preserve">. U </w:t>
      </w:r>
      <w:proofErr w:type="spellStart"/>
      <w:r w:rsidRPr="00DC146C">
        <w:rPr>
          <w:rFonts w:ascii="Times New Roman" w:hAnsi="Times New Roman" w:cs="Times New Roman"/>
          <w:b/>
          <w:spacing w:val="1"/>
          <w:sz w:val="24"/>
          <w:szCs w:val="24"/>
        </w:rPr>
        <w:t>skladu</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zakonskim</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odrednicama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ciljevi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prioriteti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su</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usklađeni</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strateškim</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dokumentima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viših</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razina</w:t>
      </w:r>
      <w:proofErr w:type="spellEnd"/>
      <w:r w:rsidRPr="00DC146C">
        <w:rPr>
          <w:rFonts w:ascii="Times New Roman" w:hAnsi="Times New Roman" w:cs="Times New Roman"/>
          <w:b/>
          <w:spacing w:val="1"/>
          <w:sz w:val="24"/>
          <w:szCs w:val="24"/>
        </w:rPr>
        <w:t xml:space="preserve"> vlasti (</w:t>
      </w:r>
      <w:proofErr w:type="spellStart"/>
      <w:r w:rsidRPr="00DC146C">
        <w:rPr>
          <w:rFonts w:ascii="Times New Roman" w:hAnsi="Times New Roman" w:cs="Times New Roman"/>
          <w:b/>
          <w:spacing w:val="1"/>
          <w:sz w:val="24"/>
          <w:szCs w:val="24"/>
        </w:rPr>
        <w:t>Županija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Zapadno</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hercegovačka</w:t>
      </w:r>
      <w:proofErr w:type="spellEnd"/>
      <w:r w:rsidRPr="00DC146C">
        <w:rPr>
          <w:rFonts w:ascii="Times New Roman" w:hAnsi="Times New Roman" w:cs="Times New Roman"/>
          <w:b/>
          <w:spacing w:val="1"/>
          <w:sz w:val="24"/>
          <w:szCs w:val="24"/>
        </w:rPr>
        <w:t xml:space="preserve">, </w:t>
      </w:r>
      <w:proofErr w:type="spellStart"/>
      <w:r w:rsidRPr="00DC146C">
        <w:rPr>
          <w:rFonts w:ascii="Times New Roman" w:hAnsi="Times New Roman" w:cs="Times New Roman"/>
          <w:b/>
          <w:spacing w:val="1"/>
          <w:sz w:val="24"/>
          <w:szCs w:val="24"/>
        </w:rPr>
        <w:t>Federacija</w:t>
      </w:r>
      <w:proofErr w:type="spellEnd"/>
      <w:r w:rsidRPr="00DC146C">
        <w:rPr>
          <w:rFonts w:ascii="Times New Roman" w:hAnsi="Times New Roman" w:cs="Times New Roman"/>
          <w:b/>
          <w:spacing w:val="1"/>
          <w:sz w:val="24"/>
          <w:szCs w:val="24"/>
        </w:rPr>
        <w:t xml:space="preserve"> BiH</w:t>
      </w:r>
      <w:r w:rsidRPr="00DC146C">
        <w:rPr>
          <w:rFonts w:ascii="Times New Roman" w:hAnsi="Times New Roman" w:cs="Times New Roman"/>
          <w:b/>
          <w:i/>
          <w:spacing w:val="1"/>
          <w:sz w:val="24"/>
          <w:szCs w:val="24"/>
        </w:rPr>
        <w:t xml:space="preserve">). </w:t>
      </w:r>
    </w:p>
    <w:p w14:paraId="12042D23" w14:textId="77777777" w:rsidR="00936FED" w:rsidRPr="00DC146C" w:rsidRDefault="00936FED" w:rsidP="00936FED">
      <w:pPr>
        <w:rPr>
          <w:rFonts w:ascii="Times New Roman" w:hAnsi="Times New Roman" w:cs="Times New Roman"/>
          <w:b/>
          <w:i/>
          <w:sz w:val="24"/>
          <w:szCs w:val="24"/>
        </w:rPr>
      </w:pPr>
    </w:p>
    <w:tbl>
      <w:tblPr>
        <w:tblStyle w:val="TableNormal1"/>
        <w:tblW w:w="910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8"/>
        <w:gridCol w:w="6507"/>
      </w:tblGrid>
      <w:tr w:rsidR="00936FED" w:rsidRPr="00DC146C" w14:paraId="2E1C69B0" w14:textId="77777777" w:rsidTr="00936FED">
        <w:trPr>
          <w:trHeight w:val="376"/>
        </w:trPr>
        <w:tc>
          <w:tcPr>
            <w:tcW w:w="2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445E26" w14:textId="77777777" w:rsidR="00936FED" w:rsidRPr="00DC146C" w:rsidRDefault="00936FED">
            <w:pPr>
              <w:pStyle w:val="TableParagraph"/>
              <w:spacing w:before="59"/>
              <w:ind w:left="119"/>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Strateški</w:t>
            </w:r>
            <w:r w:rsidRPr="00DC146C">
              <w:rPr>
                <w:rFonts w:ascii="Times New Roman" w:hAnsi="Times New Roman" w:cs="Times New Roman"/>
                <w:b/>
                <w:i/>
                <w:spacing w:val="-4"/>
                <w:sz w:val="24"/>
                <w:szCs w:val="24"/>
                <w:lang w:val="hr-HR"/>
              </w:rPr>
              <w:t xml:space="preserve"> </w:t>
            </w:r>
            <w:r w:rsidRPr="00DC146C">
              <w:rPr>
                <w:rFonts w:ascii="Times New Roman" w:hAnsi="Times New Roman" w:cs="Times New Roman"/>
                <w:b/>
                <w:i/>
                <w:sz w:val="24"/>
                <w:szCs w:val="24"/>
                <w:lang w:val="hr-HR"/>
              </w:rPr>
              <w:t>ciljevi (SC)</w:t>
            </w:r>
          </w:p>
        </w:tc>
        <w:tc>
          <w:tcPr>
            <w:tcW w:w="6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DCA7C0" w14:textId="77777777" w:rsidR="00936FED" w:rsidRPr="00DC146C" w:rsidRDefault="00936FED">
            <w:pPr>
              <w:pStyle w:val="TableParagraph"/>
              <w:spacing w:before="59"/>
              <w:ind w:left="107"/>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Prioriteti</w:t>
            </w:r>
          </w:p>
        </w:tc>
      </w:tr>
      <w:tr w:rsidR="00936FED" w:rsidRPr="00DC146C" w14:paraId="3325B784" w14:textId="77777777" w:rsidTr="00936FED">
        <w:trPr>
          <w:trHeight w:val="630"/>
        </w:trPr>
        <w:tc>
          <w:tcPr>
            <w:tcW w:w="2597" w:type="dxa"/>
            <w:vMerge w:val="restart"/>
            <w:tcBorders>
              <w:top w:val="single" w:sz="4" w:space="0" w:color="auto"/>
              <w:left w:val="single" w:sz="4" w:space="0" w:color="auto"/>
              <w:bottom w:val="single" w:sz="4" w:space="0" w:color="auto"/>
              <w:right w:val="single" w:sz="4" w:space="0" w:color="auto"/>
            </w:tcBorders>
            <w:hideMark/>
          </w:tcPr>
          <w:p w14:paraId="130F3F03" w14:textId="77777777" w:rsidR="00936FED" w:rsidRPr="00DC146C" w:rsidRDefault="00936FED">
            <w:pPr>
              <w:pStyle w:val="TableParagraph"/>
              <w:spacing w:before="59"/>
              <w:ind w:left="119" w:right="322"/>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Pametan, otporan i</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 xml:space="preserve">diversificiran sektor </w:t>
            </w:r>
            <w:r w:rsidRPr="00DC146C">
              <w:rPr>
                <w:rFonts w:ascii="Times New Roman" w:hAnsi="Times New Roman" w:cs="Times New Roman"/>
                <w:b/>
                <w:i/>
                <w:spacing w:val="-43"/>
                <w:sz w:val="24"/>
                <w:szCs w:val="24"/>
                <w:lang w:val="hr-HR"/>
              </w:rPr>
              <w:t xml:space="preserve"> </w:t>
            </w:r>
            <w:r w:rsidRPr="00DC146C">
              <w:rPr>
                <w:rFonts w:ascii="Times New Roman" w:hAnsi="Times New Roman" w:cs="Times New Roman"/>
                <w:b/>
                <w:i/>
                <w:sz w:val="24"/>
                <w:szCs w:val="24"/>
                <w:lang w:val="hr-HR"/>
              </w:rPr>
              <w:t>poljoprivrede sa</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garantiranom</w:t>
            </w:r>
          </w:p>
          <w:p w14:paraId="4AF100CC" w14:textId="77777777" w:rsidR="00936FED" w:rsidRPr="00DC146C" w:rsidRDefault="00936FED">
            <w:pPr>
              <w:pStyle w:val="TableParagraph"/>
              <w:ind w:left="119" w:right="353"/>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povećanom sigurnošću</w:t>
            </w:r>
            <w:r w:rsidRPr="00DC146C">
              <w:rPr>
                <w:rFonts w:ascii="Times New Roman" w:hAnsi="Times New Roman" w:cs="Times New Roman"/>
                <w:b/>
                <w:i/>
                <w:spacing w:val="-43"/>
                <w:sz w:val="24"/>
                <w:szCs w:val="24"/>
                <w:lang w:val="hr-HR"/>
              </w:rPr>
              <w:t xml:space="preserve"> </w:t>
            </w:r>
            <w:r w:rsidRPr="00DC146C">
              <w:rPr>
                <w:rFonts w:ascii="Times New Roman" w:hAnsi="Times New Roman" w:cs="Times New Roman"/>
                <w:b/>
                <w:i/>
                <w:sz w:val="24"/>
                <w:szCs w:val="24"/>
                <w:lang w:val="hr-HR"/>
              </w:rPr>
              <w:t>opskrbe</w:t>
            </w:r>
            <w:r w:rsidRPr="00DC146C">
              <w:rPr>
                <w:rFonts w:ascii="Times New Roman" w:hAnsi="Times New Roman" w:cs="Times New Roman"/>
                <w:b/>
                <w:i/>
                <w:spacing w:val="-6"/>
                <w:sz w:val="24"/>
                <w:szCs w:val="24"/>
                <w:lang w:val="hr-HR"/>
              </w:rPr>
              <w:t xml:space="preserve"> </w:t>
            </w:r>
            <w:r w:rsidRPr="00DC146C">
              <w:rPr>
                <w:rFonts w:ascii="Times New Roman" w:hAnsi="Times New Roman" w:cs="Times New Roman"/>
                <w:b/>
                <w:i/>
                <w:sz w:val="24"/>
                <w:szCs w:val="24"/>
                <w:lang w:val="hr-HR"/>
              </w:rPr>
              <w:t>hranom (SC 1)</w:t>
            </w:r>
          </w:p>
        </w:tc>
        <w:tc>
          <w:tcPr>
            <w:tcW w:w="6505" w:type="dxa"/>
            <w:tcBorders>
              <w:top w:val="single" w:sz="4" w:space="0" w:color="auto"/>
              <w:left w:val="single" w:sz="4" w:space="0" w:color="auto"/>
              <w:bottom w:val="single" w:sz="4" w:space="0" w:color="auto"/>
              <w:right w:val="single" w:sz="4" w:space="0" w:color="auto"/>
            </w:tcBorders>
            <w:hideMark/>
          </w:tcPr>
          <w:p w14:paraId="1AB8807B" w14:textId="77777777" w:rsidR="00936FED" w:rsidRPr="00DC146C" w:rsidRDefault="00936FED">
            <w:pPr>
              <w:pStyle w:val="TableParagraph"/>
              <w:spacing w:before="59"/>
              <w:ind w:left="107"/>
              <w:rPr>
                <w:rFonts w:ascii="Times New Roman" w:hAnsi="Times New Roman" w:cs="Times New Roman"/>
                <w:i/>
                <w:sz w:val="24"/>
                <w:szCs w:val="24"/>
                <w:lang w:val="hr-HR"/>
              </w:rPr>
            </w:pPr>
            <w:r w:rsidRPr="00DC146C">
              <w:rPr>
                <w:rFonts w:ascii="Times New Roman" w:hAnsi="Times New Roman" w:cs="Times New Roman"/>
                <w:b/>
                <w:i/>
                <w:sz w:val="24"/>
                <w:szCs w:val="24"/>
                <w:lang w:val="hr-HR"/>
              </w:rPr>
              <w:t>P</w:t>
            </w:r>
            <w:r w:rsidRPr="00DC146C">
              <w:rPr>
                <w:rFonts w:ascii="Times New Roman" w:hAnsi="Times New Roman" w:cs="Times New Roman"/>
                <w:b/>
                <w:i/>
                <w:spacing w:val="15"/>
                <w:sz w:val="24"/>
                <w:szCs w:val="24"/>
                <w:lang w:val="hr-HR"/>
              </w:rPr>
              <w:t xml:space="preserve"> </w:t>
            </w:r>
            <w:r w:rsidRPr="00DC146C">
              <w:rPr>
                <w:rFonts w:ascii="Times New Roman" w:hAnsi="Times New Roman" w:cs="Times New Roman"/>
                <w:b/>
                <w:i/>
                <w:sz w:val="24"/>
                <w:szCs w:val="24"/>
                <w:lang w:val="hr-HR"/>
              </w:rPr>
              <w:t>1.</w:t>
            </w:r>
            <w:r w:rsidRPr="00DC146C">
              <w:rPr>
                <w:rFonts w:ascii="Times New Roman" w:hAnsi="Times New Roman" w:cs="Times New Roman"/>
                <w:i/>
                <w:spacing w:val="12"/>
                <w:sz w:val="24"/>
                <w:szCs w:val="24"/>
                <w:lang w:val="hr-HR"/>
              </w:rPr>
              <w:t xml:space="preserve"> </w:t>
            </w:r>
            <w:r w:rsidRPr="00DC146C">
              <w:rPr>
                <w:rFonts w:ascii="Times New Roman" w:hAnsi="Times New Roman" w:cs="Times New Roman"/>
                <w:i/>
                <w:sz w:val="24"/>
                <w:szCs w:val="24"/>
                <w:lang w:val="hr-HR"/>
              </w:rPr>
              <w:t>Podrška</w:t>
            </w:r>
            <w:r w:rsidRPr="00DC146C">
              <w:rPr>
                <w:rFonts w:ascii="Times New Roman" w:hAnsi="Times New Roman" w:cs="Times New Roman"/>
                <w:i/>
                <w:spacing w:val="14"/>
                <w:sz w:val="24"/>
                <w:szCs w:val="24"/>
                <w:lang w:val="hr-HR"/>
              </w:rPr>
              <w:t xml:space="preserve"> </w:t>
            </w:r>
            <w:r w:rsidRPr="00DC146C">
              <w:rPr>
                <w:rFonts w:ascii="Times New Roman" w:hAnsi="Times New Roman" w:cs="Times New Roman"/>
                <w:i/>
                <w:sz w:val="24"/>
                <w:szCs w:val="24"/>
                <w:lang w:val="hr-HR"/>
              </w:rPr>
              <w:t>(poticanje)</w:t>
            </w:r>
            <w:r w:rsidRPr="00DC146C">
              <w:rPr>
                <w:rFonts w:ascii="Times New Roman" w:hAnsi="Times New Roman" w:cs="Times New Roman"/>
                <w:i/>
                <w:spacing w:val="12"/>
                <w:sz w:val="24"/>
                <w:szCs w:val="24"/>
                <w:lang w:val="hr-HR"/>
              </w:rPr>
              <w:t xml:space="preserve"> </w:t>
            </w:r>
            <w:r w:rsidRPr="00DC146C">
              <w:rPr>
                <w:rFonts w:ascii="Times New Roman" w:hAnsi="Times New Roman" w:cs="Times New Roman"/>
                <w:i/>
                <w:sz w:val="24"/>
                <w:szCs w:val="24"/>
                <w:lang w:val="hr-HR"/>
              </w:rPr>
              <w:t>održivog</w:t>
            </w:r>
            <w:r w:rsidRPr="00DC146C">
              <w:rPr>
                <w:rFonts w:ascii="Times New Roman" w:hAnsi="Times New Roman" w:cs="Times New Roman"/>
                <w:i/>
                <w:spacing w:val="13"/>
                <w:sz w:val="24"/>
                <w:szCs w:val="24"/>
                <w:lang w:val="hr-HR"/>
              </w:rPr>
              <w:t xml:space="preserve"> </w:t>
            </w:r>
            <w:r w:rsidRPr="00DC146C">
              <w:rPr>
                <w:rFonts w:ascii="Times New Roman" w:hAnsi="Times New Roman" w:cs="Times New Roman"/>
                <w:i/>
                <w:sz w:val="24"/>
                <w:szCs w:val="24"/>
                <w:lang w:val="hr-HR"/>
              </w:rPr>
              <w:t>dohotka</w:t>
            </w:r>
            <w:r w:rsidRPr="00DC146C">
              <w:rPr>
                <w:rFonts w:ascii="Times New Roman" w:hAnsi="Times New Roman" w:cs="Times New Roman"/>
                <w:i/>
                <w:spacing w:val="14"/>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14"/>
                <w:sz w:val="24"/>
                <w:szCs w:val="24"/>
                <w:lang w:val="hr-HR"/>
              </w:rPr>
              <w:t xml:space="preserve"> </w:t>
            </w:r>
            <w:r w:rsidRPr="00DC146C">
              <w:rPr>
                <w:rFonts w:ascii="Times New Roman" w:hAnsi="Times New Roman" w:cs="Times New Roman"/>
                <w:i/>
                <w:sz w:val="24"/>
                <w:szCs w:val="24"/>
                <w:lang w:val="hr-HR"/>
              </w:rPr>
              <w:t>otpornosti</w:t>
            </w:r>
            <w:r w:rsidRPr="00DC146C">
              <w:rPr>
                <w:rFonts w:ascii="Times New Roman" w:hAnsi="Times New Roman" w:cs="Times New Roman"/>
                <w:i/>
                <w:spacing w:val="14"/>
                <w:sz w:val="24"/>
                <w:szCs w:val="24"/>
                <w:lang w:val="hr-HR"/>
              </w:rPr>
              <w:t xml:space="preserve"> </w:t>
            </w:r>
            <w:r w:rsidRPr="00DC146C">
              <w:rPr>
                <w:rFonts w:ascii="Times New Roman" w:hAnsi="Times New Roman" w:cs="Times New Roman"/>
                <w:i/>
                <w:sz w:val="24"/>
                <w:szCs w:val="24"/>
                <w:lang w:val="hr-HR"/>
              </w:rPr>
              <w:t>poljoprivrednih</w:t>
            </w:r>
            <w:r w:rsidRPr="00DC146C">
              <w:rPr>
                <w:rFonts w:ascii="Times New Roman" w:hAnsi="Times New Roman" w:cs="Times New Roman"/>
                <w:i/>
                <w:spacing w:val="-42"/>
                <w:sz w:val="24"/>
                <w:szCs w:val="24"/>
                <w:lang w:val="hr-HR"/>
              </w:rPr>
              <w:t xml:space="preserve"> </w:t>
            </w:r>
            <w:r w:rsidRPr="00DC146C">
              <w:rPr>
                <w:rFonts w:ascii="Times New Roman" w:hAnsi="Times New Roman" w:cs="Times New Roman"/>
                <w:i/>
                <w:sz w:val="24"/>
                <w:szCs w:val="24"/>
                <w:lang w:val="hr-HR"/>
              </w:rPr>
              <w:t>gazdinstava</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kako</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bi</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se poboljšala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sigurnost</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snabdjevenosti</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hranom</w:t>
            </w:r>
          </w:p>
        </w:tc>
      </w:tr>
      <w:tr w:rsidR="00936FED" w:rsidRPr="00DC146C" w14:paraId="7C59B830" w14:textId="77777777" w:rsidTr="00936FED">
        <w:trPr>
          <w:trHeight w:val="501"/>
        </w:trPr>
        <w:tc>
          <w:tcPr>
            <w:tcW w:w="2597" w:type="dxa"/>
            <w:vMerge/>
            <w:tcBorders>
              <w:top w:val="single" w:sz="4" w:space="0" w:color="auto"/>
              <w:left w:val="single" w:sz="4" w:space="0" w:color="auto"/>
              <w:bottom w:val="single" w:sz="4" w:space="0" w:color="auto"/>
              <w:right w:val="single" w:sz="4" w:space="0" w:color="auto"/>
            </w:tcBorders>
            <w:vAlign w:val="center"/>
            <w:hideMark/>
          </w:tcPr>
          <w:p w14:paraId="48FE0BB5" w14:textId="77777777" w:rsidR="00936FED" w:rsidRPr="00DC146C" w:rsidRDefault="00936FED">
            <w:pPr>
              <w:rPr>
                <w:rFonts w:ascii="Times New Roman" w:eastAsia="Candara" w:hAnsi="Times New Roman" w:cs="Times New Roman"/>
                <w:b/>
                <w:i/>
                <w:sz w:val="24"/>
                <w:szCs w:val="24"/>
                <w:lang w:val="hr-HR"/>
              </w:rPr>
            </w:pPr>
          </w:p>
        </w:tc>
        <w:tc>
          <w:tcPr>
            <w:tcW w:w="6505" w:type="dxa"/>
            <w:tcBorders>
              <w:top w:val="single" w:sz="4" w:space="0" w:color="auto"/>
              <w:left w:val="single" w:sz="4" w:space="0" w:color="auto"/>
              <w:bottom w:val="single" w:sz="4" w:space="0" w:color="auto"/>
              <w:right w:val="single" w:sz="4" w:space="0" w:color="auto"/>
            </w:tcBorders>
            <w:hideMark/>
          </w:tcPr>
          <w:p w14:paraId="551406E7" w14:textId="77777777" w:rsidR="00936FED" w:rsidRPr="00DC146C" w:rsidRDefault="00936FED">
            <w:pPr>
              <w:pStyle w:val="TableParagraph"/>
              <w:spacing w:line="255" w:lineRule="exact"/>
              <w:ind w:left="107"/>
              <w:rPr>
                <w:rFonts w:ascii="Times New Roman" w:hAnsi="Times New Roman" w:cs="Times New Roman"/>
                <w:i/>
                <w:sz w:val="24"/>
                <w:szCs w:val="24"/>
                <w:lang w:val="hr-HR"/>
              </w:rPr>
            </w:pPr>
            <w:r w:rsidRPr="00DC146C">
              <w:rPr>
                <w:rFonts w:ascii="Times New Roman" w:hAnsi="Times New Roman" w:cs="Times New Roman"/>
                <w:i/>
                <w:sz w:val="24"/>
                <w:szCs w:val="24"/>
                <w:lang w:val="hr-HR"/>
              </w:rPr>
              <w:t>P</w:t>
            </w:r>
            <w:r w:rsidRPr="00DC146C">
              <w:rPr>
                <w:rFonts w:ascii="Times New Roman" w:hAnsi="Times New Roman" w:cs="Times New Roman"/>
                <w:i/>
                <w:spacing w:val="16"/>
                <w:sz w:val="24"/>
                <w:szCs w:val="24"/>
                <w:lang w:val="hr-HR"/>
              </w:rPr>
              <w:t xml:space="preserve"> </w:t>
            </w:r>
            <w:r w:rsidRPr="00DC146C">
              <w:rPr>
                <w:rFonts w:ascii="Times New Roman" w:hAnsi="Times New Roman" w:cs="Times New Roman"/>
                <w:i/>
                <w:sz w:val="24"/>
                <w:szCs w:val="24"/>
                <w:lang w:val="hr-HR"/>
              </w:rPr>
              <w:t>2.</w:t>
            </w:r>
            <w:r w:rsidRPr="00DC146C">
              <w:rPr>
                <w:rFonts w:ascii="Times New Roman" w:hAnsi="Times New Roman" w:cs="Times New Roman"/>
                <w:i/>
                <w:spacing w:val="16"/>
                <w:sz w:val="24"/>
                <w:szCs w:val="24"/>
                <w:lang w:val="hr-HR"/>
              </w:rPr>
              <w:t xml:space="preserve"> </w:t>
            </w:r>
            <w:r w:rsidRPr="00DC146C">
              <w:rPr>
                <w:rFonts w:ascii="Times New Roman" w:hAnsi="Times New Roman" w:cs="Times New Roman"/>
                <w:i/>
                <w:sz w:val="24"/>
                <w:szCs w:val="24"/>
                <w:lang w:val="hr-HR"/>
              </w:rPr>
              <w:t>Jačanje</w:t>
            </w:r>
            <w:r w:rsidRPr="00DC146C">
              <w:rPr>
                <w:rFonts w:ascii="Times New Roman" w:hAnsi="Times New Roman" w:cs="Times New Roman"/>
                <w:i/>
                <w:spacing w:val="16"/>
                <w:sz w:val="24"/>
                <w:szCs w:val="24"/>
                <w:lang w:val="hr-HR"/>
              </w:rPr>
              <w:t xml:space="preserve"> </w:t>
            </w:r>
            <w:r w:rsidRPr="00DC146C">
              <w:rPr>
                <w:rFonts w:ascii="Times New Roman" w:hAnsi="Times New Roman" w:cs="Times New Roman"/>
                <w:i/>
                <w:sz w:val="24"/>
                <w:szCs w:val="24"/>
                <w:lang w:val="hr-HR"/>
              </w:rPr>
              <w:t>tržišne</w:t>
            </w:r>
            <w:r w:rsidRPr="00DC146C">
              <w:rPr>
                <w:rFonts w:ascii="Times New Roman" w:hAnsi="Times New Roman" w:cs="Times New Roman"/>
                <w:i/>
                <w:spacing w:val="16"/>
                <w:sz w:val="24"/>
                <w:szCs w:val="24"/>
                <w:lang w:val="hr-HR"/>
              </w:rPr>
              <w:t xml:space="preserve"> </w:t>
            </w:r>
            <w:r w:rsidRPr="00DC146C">
              <w:rPr>
                <w:rFonts w:ascii="Times New Roman" w:hAnsi="Times New Roman" w:cs="Times New Roman"/>
                <w:i/>
                <w:sz w:val="24"/>
                <w:szCs w:val="24"/>
                <w:lang w:val="hr-HR"/>
              </w:rPr>
              <w:t>orijentiranosti</w:t>
            </w:r>
            <w:r w:rsidRPr="00DC146C">
              <w:rPr>
                <w:rFonts w:ascii="Times New Roman" w:hAnsi="Times New Roman" w:cs="Times New Roman"/>
                <w:i/>
                <w:spacing w:val="15"/>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15"/>
                <w:sz w:val="24"/>
                <w:szCs w:val="24"/>
                <w:lang w:val="hr-HR"/>
              </w:rPr>
              <w:t xml:space="preserve"> </w:t>
            </w:r>
            <w:r w:rsidRPr="00DC146C">
              <w:rPr>
                <w:rFonts w:ascii="Times New Roman" w:hAnsi="Times New Roman" w:cs="Times New Roman"/>
                <w:i/>
                <w:sz w:val="24"/>
                <w:szCs w:val="24"/>
                <w:lang w:val="hr-HR"/>
              </w:rPr>
              <w:t>povećanje</w:t>
            </w:r>
            <w:r w:rsidRPr="00DC146C">
              <w:rPr>
                <w:rFonts w:ascii="Times New Roman" w:hAnsi="Times New Roman" w:cs="Times New Roman"/>
                <w:i/>
                <w:spacing w:val="16"/>
                <w:sz w:val="24"/>
                <w:szCs w:val="24"/>
                <w:lang w:val="hr-HR"/>
              </w:rPr>
              <w:t xml:space="preserve"> </w:t>
            </w:r>
            <w:r w:rsidRPr="00DC146C">
              <w:rPr>
                <w:rFonts w:ascii="Times New Roman" w:hAnsi="Times New Roman" w:cs="Times New Roman"/>
                <w:i/>
                <w:sz w:val="24"/>
                <w:szCs w:val="24"/>
                <w:lang w:val="hr-HR"/>
              </w:rPr>
              <w:t>konkurentnosti,</w:t>
            </w:r>
            <w:r w:rsidRPr="00DC146C">
              <w:rPr>
                <w:rFonts w:ascii="Times New Roman" w:hAnsi="Times New Roman" w:cs="Times New Roman"/>
                <w:i/>
                <w:spacing w:val="16"/>
                <w:sz w:val="24"/>
                <w:szCs w:val="24"/>
                <w:lang w:val="hr-HR"/>
              </w:rPr>
              <w:t xml:space="preserve"> </w:t>
            </w:r>
            <w:r w:rsidRPr="00DC146C">
              <w:rPr>
                <w:rFonts w:ascii="Times New Roman" w:hAnsi="Times New Roman" w:cs="Times New Roman"/>
                <w:i/>
                <w:sz w:val="24"/>
                <w:szCs w:val="24"/>
                <w:lang w:val="hr-HR"/>
              </w:rPr>
              <w:t>uključujući stavljanje</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većeg</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naglaska</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na</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istraživanje,</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tehnologiju</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digitalizaciju</w:t>
            </w:r>
          </w:p>
        </w:tc>
      </w:tr>
      <w:tr w:rsidR="00936FED" w:rsidRPr="00DC146C" w14:paraId="2FA81A45" w14:textId="77777777" w:rsidTr="00936FED">
        <w:trPr>
          <w:trHeight w:val="760"/>
        </w:trPr>
        <w:tc>
          <w:tcPr>
            <w:tcW w:w="2597" w:type="dxa"/>
            <w:vMerge/>
            <w:tcBorders>
              <w:top w:val="single" w:sz="4" w:space="0" w:color="auto"/>
              <w:left w:val="single" w:sz="4" w:space="0" w:color="auto"/>
              <w:bottom w:val="single" w:sz="4" w:space="0" w:color="auto"/>
              <w:right w:val="single" w:sz="4" w:space="0" w:color="auto"/>
            </w:tcBorders>
            <w:vAlign w:val="center"/>
            <w:hideMark/>
          </w:tcPr>
          <w:p w14:paraId="18FBF556" w14:textId="77777777" w:rsidR="00936FED" w:rsidRPr="00DC146C" w:rsidRDefault="00936FED">
            <w:pPr>
              <w:rPr>
                <w:rFonts w:ascii="Times New Roman" w:eastAsia="Candara" w:hAnsi="Times New Roman" w:cs="Times New Roman"/>
                <w:b/>
                <w:i/>
                <w:sz w:val="24"/>
                <w:szCs w:val="24"/>
                <w:lang w:val="hr-HR"/>
              </w:rPr>
            </w:pPr>
          </w:p>
        </w:tc>
        <w:tc>
          <w:tcPr>
            <w:tcW w:w="6505" w:type="dxa"/>
            <w:tcBorders>
              <w:top w:val="single" w:sz="4" w:space="0" w:color="auto"/>
              <w:left w:val="single" w:sz="4" w:space="0" w:color="auto"/>
              <w:bottom w:val="single" w:sz="4" w:space="0" w:color="auto"/>
              <w:right w:val="single" w:sz="4" w:space="0" w:color="auto"/>
            </w:tcBorders>
            <w:hideMark/>
          </w:tcPr>
          <w:p w14:paraId="14FFAD4D" w14:textId="77777777" w:rsidR="00936FED" w:rsidRPr="00DC146C" w:rsidRDefault="00936FED">
            <w:pPr>
              <w:pStyle w:val="TableParagraph"/>
              <w:spacing w:before="124"/>
              <w:ind w:left="107"/>
              <w:rPr>
                <w:rFonts w:ascii="Times New Roman" w:hAnsi="Times New Roman" w:cs="Times New Roman"/>
                <w:i/>
                <w:sz w:val="24"/>
                <w:szCs w:val="24"/>
                <w:lang w:val="hr-HR"/>
              </w:rPr>
            </w:pPr>
            <w:r w:rsidRPr="00DC146C">
              <w:rPr>
                <w:rFonts w:ascii="Times New Roman" w:hAnsi="Times New Roman" w:cs="Times New Roman"/>
                <w:i/>
                <w:sz w:val="24"/>
                <w:szCs w:val="24"/>
                <w:lang w:val="hr-HR"/>
              </w:rPr>
              <w:t>P</w:t>
            </w:r>
            <w:r w:rsidRPr="00DC146C">
              <w:rPr>
                <w:rFonts w:ascii="Times New Roman" w:hAnsi="Times New Roman" w:cs="Times New Roman"/>
                <w:i/>
                <w:spacing w:val="19"/>
                <w:sz w:val="24"/>
                <w:szCs w:val="24"/>
                <w:lang w:val="hr-HR"/>
              </w:rPr>
              <w:t xml:space="preserve"> </w:t>
            </w:r>
            <w:r w:rsidRPr="00DC146C">
              <w:rPr>
                <w:rFonts w:ascii="Times New Roman" w:hAnsi="Times New Roman" w:cs="Times New Roman"/>
                <w:i/>
                <w:sz w:val="24"/>
                <w:szCs w:val="24"/>
                <w:lang w:val="hr-HR"/>
              </w:rPr>
              <w:t>3.</w:t>
            </w:r>
            <w:r w:rsidRPr="00DC146C">
              <w:rPr>
                <w:rFonts w:ascii="Times New Roman" w:hAnsi="Times New Roman" w:cs="Times New Roman"/>
                <w:i/>
                <w:spacing w:val="18"/>
                <w:sz w:val="24"/>
                <w:szCs w:val="24"/>
                <w:lang w:val="hr-HR"/>
              </w:rPr>
              <w:t xml:space="preserve"> </w:t>
            </w:r>
            <w:r w:rsidRPr="00DC146C">
              <w:rPr>
                <w:rFonts w:ascii="Times New Roman" w:hAnsi="Times New Roman" w:cs="Times New Roman"/>
                <w:i/>
                <w:sz w:val="24"/>
                <w:szCs w:val="24"/>
                <w:lang w:val="hr-HR"/>
              </w:rPr>
              <w:t>Unaprjeđenje</w:t>
            </w:r>
            <w:r w:rsidRPr="00DC146C">
              <w:rPr>
                <w:rFonts w:ascii="Times New Roman" w:hAnsi="Times New Roman" w:cs="Times New Roman"/>
                <w:i/>
                <w:spacing w:val="17"/>
                <w:sz w:val="24"/>
                <w:szCs w:val="24"/>
                <w:lang w:val="hr-HR"/>
              </w:rPr>
              <w:t xml:space="preserve"> </w:t>
            </w:r>
            <w:r w:rsidRPr="00DC146C">
              <w:rPr>
                <w:rFonts w:ascii="Times New Roman" w:hAnsi="Times New Roman" w:cs="Times New Roman"/>
                <w:i/>
                <w:sz w:val="24"/>
                <w:szCs w:val="24"/>
                <w:lang w:val="hr-HR"/>
              </w:rPr>
              <w:t>položaja</w:t>
            </w:r>
            <w:r w:rsidRPr="00DC146C">
              <w:rPr>
                <w:rFonts w:ascii="Times New Roman" w:hAnsi="Times New Roman" w:cs="Times New Roman"/>
                <w:i/>
                <w:spacing w:val="17"/>
                <w:sz w:val="24"/>
                <w:szCs w:val="24"/>
                <w:lang w:val="hr-HR"/>
              </w:rPr>
              <w:t xml:space="preserve"> </w:t>
            </w:r>
            <w:r w:rsidRPr="00DC146C">
              <w:rPr>
                <w:rFonts w:ascii="Times New Roman" w:hAnsi="Times New Roman" w:cs="Times New Roman"/>
                <w:i/>
                <w:sz w:val="24"/>
                <w:szCs w:val="24"/>
                <w:lang w:val="hr-HR"/>
              </w:rPr>
              <w:t>poljoprivrednih</w:t>
            </w:r>
            <w:r w:rsidRPr="00DC146C">
              <w:rPr>
                <w:rFonts w:ascii="Times New Roman" w:hAnsi="Times New Roman" w:cs="Times New Roman"/>
                <w:i/>
                <w:spacing w:val="18"/>
                <w:sz w:val="24"/>
                <w:szCs w:val="24"/>
                <w:lang w:val="hr-HR"/>
              </w:rPr>
              <w:t xml:space="preserve"> </w:t>
            </w:r>
            <w:r w:rsidRPr="00DC146C">
              <w:rPr>
                <w:rFonts w:ascii="Times New Roman" w:hAnsi="Times New Roman" w:cs="Times New Roman"/>
                <w:i/>
                <w:sz w:val="24"/>
                <w:szCs w:val="24"/>
                <w:lang w:val="hr-HR"/>
              </w:rPr>
              <w:t>proizvođača</w:t>
            </w:r>
            <w:r w:rsidRPr="00DC146C">
              <w:rPr>
                <w:rFonts w:ascii="Times New Roman" w:hAnsi="Times New Roman" w:cs="Times New Roman"/>
                <w:i/>
                <w:spacing w:val="18"/>
                <w:sz w:val="24"/>
                <w:szCs w:val="24"/>
                <w:lang w:val="hr-HR"/>
              </w:rPr>
              <w:t xml:space="preserve"> </w:t>
            </w:r>
            <w:r w:rsidRPr="00DC146C">
              <w:rPr>
                <w:rFonts w:ascii="Times New Roman" w:hAnsi="Times New Roman" w:cs="Times New Roman"/>
                <w:i/>
                <w:sz w:val="24"/>
                <w:szCs w:val="24"/>
                <w:lang w:val="hr-HR"/>
              </w:rPr>
              <w:t>u</w:t>
            </w:r>
            <w:r w:rsidRPr="00DC146C">
              <w:rPr>
                <w:rFonts w:ascii="Times New Roman" w:hAnsi="Times New Roman" w:cs="Times New Roman"/>
                <w:i/>
                <w:spacing w:val="21"/>
                <w:sz w:val="24"/>
                <w:szCs w:val="24"/>
                <w:lang w:val="hr-HR"/>
              </w:rPr>
              <w:t xml:space="preserve"> </w:t>
            </w:r>
            <w:r w:rsidRPr="00DC146C">
              <w:rPr>
                <w:rFonts w:ascii="Times New Roman" w:hAnsi="Times New Roman" w:cs="Times New Roman"/>
                <w:i/>
                <w:sz w:val="24"/>
                <w:szCs w:val="24"/>
                <w:lang w:val="hr-HR"/>
              </w:rPr>
              <w:t>lancu</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vrijednosti</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poljoprivrednih</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proizvoda</w:t>
            </w:r>
          </w:p>
        </w:tc>
      </w:tr>
      <w:tr w:rsidR="00936FED" w:rsidRPr="00DC146C" w14:paraId="4DFE85B3" w14:textId="77777777" w:rsidTr="00936FED">
        <w:trPr>
          <w:trHeight w:val="633"/>
        </w:trPr>
        <w:tc>
          <w:tcPr>
            <w:tcW w:w="2597" w:type="dxa"/>
            <w:vMerge w:val="restart"/>
            <w:tcBorders>
              <w:top w:val="single" w:sz="4" w:space="0" w:color="auto"/>
              <w:left w:val="single" w:sz="4" w:space="0" w:color="auto"/>
              <w:bottom w:val="single" w:sz="4" w:space="0" w:color="auto"/>
              <w:right w:val="single" w:sz="4" w:space="0" w:color="auto"/>
            </w:tcBorders>
          </w:tcPr>
          <w:p w14:paraId="5F04A4DA" w14:textId="77777777" w:rsidR="00936FED" w:rsidRPr="00DC146C" w:rsidRDefault="00936FED">
            <w:pPr>
              <w:pStyle w:val="TableParagraph"/>
              <w:spacing w:before="7"/>
              <w:ind w:left="0"/>
              <w:rPr>
                <w:rFonts w:ascii="Times New Roman" w:hAnsi="Times New Roman" w:cs="Times New Roman"/>
                <w:b/>
                <w:i/>
                <w:sz w:val="24"/>
                <w:szCs w:val="24"/>
                <w:lang w:val="hr-HR"/>
              </w:rPr>
            </w:pPr>
          </w:p>
          <w:p w14:paraId="50352C97" w14:textId="77777777" w:rsidR="00936FED" w:rsidRPr="00DC146C" w:rsidRDefault="00936FED">
            <w:pPr>
              <w:pStyle w:val="TableParagraph"/>
              <w:spacing w:before="1"/>
              <w:ind w:left="119" w:right="460"/>
              <w:rPr>
                <w:rFonts w:ascii="Times New Roman" w:hAnsi="Times New Roman" w:cs="Times New Roman"/>
                <w:b/>
                <w:i/>
                <w:spacing w:val="-43"/>
                <w:sz w:val="24"/>
                <w:szCs w:val="24"/>
                <w:lang w:val="hr-HR"/>
              </w:rPr>
            </w:pPr>
            <w:r w:rsidRPr="00DC146C">
              <w:rPr>
                <w:rFonts w:ascii="Times New Roman" w:hAnsi="Times New Roman" w:cs="Times New Roman"/>
                <w:b/>
                <w:i/>
                <w:sz w:val="24"/>
                <w:szCs w:val="24"/>
                <w:lang w:val="hr-HR"/>
              </w:rPr>
              <w:t>Jačanje primjene</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ekoloških praksi u</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proizvodnji kojima se</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prilagođava i ublažava</w:t>
            </w:r>
            <w:r w:rsidRPr="00DC146C">
              <w:rPr>
                <w:rFonts w:ascii="Times New Roman" w:hAnsi="Times New Roman" w:cs="Times New Roman"/>
                <w:b/>
                <w:i/>
                <w:spacing w:val="-43"/>
                <w:sz w:val="24"/>
                <w:szCs w:val="24"/>
                <w:lang w:val="hr-HR"/>
              </w:rPr>
              <w:t xml:space="preserve">    </w:t>
            </w:r>
          </w:p>
          <w:p w14:paraId="22FC7E30" w14:textId="77777777" w:rsidR="00936FED" w:rsidRPr="00DC146C" w:rsidRDefault="00936FED">
            <w:pPr>
              <w:pStyle w:val="TableParagraph"/>
              <w:spacing w:before="1"/>
              <w:ind w:left="119" w:right="460"/>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utjecaj klimatskih</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promjena (SC 2)</w:t>
            </w:r>
          </w:p>
        </w:tc>
        <w:tc>
          <w:tcPr>
            <w:tcW w:w="6505" w:type="dxa"/>
            <w:tcBorders>
              <w:top w:val="single" w:sz="4" w:space="0" w:color="auto"/>
              <w:left w:val="single" w:sz="4" w:space="0" w:color="auto"/>
              <w:bottom w:val="single" w:sz="4" w:space="0" w:color="auto"/>
              <w:right w:val="single" w:sz="4" w:space="0" w:color="auto"/>
            </w:tcBorders>
            <w:hideMark/>
          </w:tcPr>
          <w:p w14:paraId="4B81CF67" w14:textId="77777777" w:rsidR="00936FED" w:rsidRPr="00DC146C" w:rsidRDefault="00936FED">
            <w:pPr>
              <w:pStyle w:val="TableParagraph"/>
              <w:spacing w:before="59"/>
              <w:ind w:left="107" w:right="137"/>
              <w:rPr>
                <w:rFonts w:ascii="Times New Roman" w:hAnsi="Times New Roman" w:cs="Times New Roman"/>
                <w:i/>
                <w:sz w:val="24"/>
                <w:szCs w:val="24"/>
                <w:lang w:val="hr-HR"/>
              </w:rPr>
            </w:pPr>
            <w:r w:rsidRPr="00DC146C">
              <w:rPr>
                <w:rFonts w:ascii="Times New Roman" w:hAnsi="Times New Roman" w:cs="Times New Roman"/>
                <w:i/>
                <w:sz w:val="24"/>
                <w:szCs w:val="24"/>
                <w:lang w:val="hr-HR"/>
              </w:rPr>
              <w:t>P 4. Doprinos ublažavanju i prilagođavanju utjecaja</w:t>
            </w:r>
            <w:r w:rsidRPr="00DC146C">
              <w:rPr>
                <w:rFonts w:ascii="Times New Roman" w:hAnsi="Times New Roman" w:cs="Times New Roman"/>
                <w:i/>
                <w:spacing w:val="45"/>
                <w:sz w:val="24"/>
                <w:szCs w:val="24"/>
                <w:lang w:val="hr-HR"/>
              </w:rPr>
              <w:t xml:space="preserve"> </w:t>
            </w:r>
            <w:r w:rsidRPr="00DC146C">
              <w:rPr>
                <w:rFonts w:ascii="Times New Roman" w:hAnsi="Times New Roman" w:cs="Times New Roman"/>
                <w:i/>
                <w:sz w:val="24"/>
                <w:szCs w:val="24"/>
                <w:lang w:val="hr-HR"/>
              </w:rPr>
              <w:t>klimatskih promjena</w:t>
            </w:r>
            <w:r w:rsidRPr="00DC146C">
              <w:rPr>
                <w:rFonts w:ascii="Times New Roman" w:hAnsi="Times New Roman" w:cs="Times New Roman"/>
                <w:i/>
                <w:spacing w:val="-42"/>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veće korištenje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održive energije</w:t>
            </w:r>
          </w:p>
        </w:tc>
      </w:tr>
      <w:tr w:rsidR="00936FED" w:rsidRPr="00DC146C" w14:paraId="4F2EB270" w14:textId="77777777" w:rsidTr="00936FED">
        <w:trPr>
          <w:trHeight w:val="633"/>
        </w:trPr>
        <w:tc>
          <w:tcPr>
            <w:tcW w:w="2597" w:type="dxa"/>
            <w:vMerge/>
            <w:tcBorders>
              <w:top w:val="single" w:sz="4" w:space="0" w:color="auto"/>
              <w:left w:val="single" w:sz="4" w:space="0" w:color="auto"/>
              <w:bottom w:val="single" w:sz="4" w:space="0" w:color="auto"/>
              <w:right w:val="single" w:sz="4" w:space="0" w:color="auto"/>
            </w:tcBorders>
            <w:vAlign w:val="center"/>
            <w:hideMark/>
          </w:tcPr>
          <w:p w14:paraId="385BF15B" w14:textId="77777777" w:rsidR="00936FED" w:rsidRPr="00DC146C" w:rsidRDefault="00936FED">
            <w:pPr>
              <w:rPr>
                <w:rFonts w:ascii="Times New Roman" w:eastAsia="Candara" w:hAnsi="Times New Roman" w:cs="Times New Roman"/>
                <w:b/>
                <w:i/>
                <w:sz w:val="24"/>
                <w:szCs w:val="24"/>
                <w:lang w:val="hr-HR"/>
              </w:rPr>
            </w:pPr>
          </w:p>
        </w:tc>
        <w:tc>
          <w:tcPr>
            <w:tcW w:w="6505" w:type="dxa"/>
            <w:tcBorders>
              <w:top w:val="single" w:sz="4" w:space="0" w:color="auto"/>
              <w:left w:val="single" w:sz="4" w:space="0" w:color="auto"/>
              <w:bottom w:val="single" w:sz="4" w:space="0" w:color="auto"/>
              <w:right w:val="single" w:sz="4" w:space="0" w:color="auto"/>
            </w:tcBorders>
            <w:hideMark/>
          </w:tcPr>
          <w:p w14:paraId="3A46F4EB" w14:textId="77777777" w:rsidR="00936FED" w:rsidRPr="00DC146C" w:rsidRDefault="00936FED">
            <w:pPr>
              <w:pStyle w:val="TableParagraph"/>
              <w:spacing w:before="59"/>
              <w:ind w:left="107"/>
              <w:rPr>
                <w:rFonts w:ascii="Times New Roman" w:hAnsi="Times New Roman" w:cs="Times New Roman"/>
                <w:i/>
                <w:sz w:val="24"/>
                <w:szCs w:val="24"/>
                <w:lang w:val="hr-HR"/>
              </w:rPr>
            </w:pPr>
            <w:r w:rsidRPr="00DC146C">
              <w:rPr>
                <w:rFonts w:ascii="Times New Roman" w:hAnsi="Times New Roman" w:cs="Times New Roman"/>
                <w:i/>
                <w:sz w:val="24"/>
                <w:szCs w:val="24"/>
                <w:lang w:val="hr-HR"/>
              </w:rPr>
              <w:t>P</w:t>
            </w:r>
            <w:r w:rsidRPr="00DC146C">
              <w:rPr>
                <w:rFonts w:ascii="Times New Roman" w:hAnsi="Times New Roman" w:cs="Times New Roman"/>
                <w:i/>
                <w:spacing w:val="30"/>
                <w:sz w:val="24"/>
                <w:szCs w:val="24"/>
                <w:lang w:val="hr-HR"/>
              </w:rPr>
              <w:t xml:space="preserve"> </w:t>
            </w:r>
            <w:r w:rsidRPr="00DC146C">
              <w:rPr>
                <w:rFonts w:ascii="Times New Roman" w:hAnsi="Times New Roman" w:cs="Times New Roman"/>
                <w:i/>
                <w:sz w:val="24"/>
                <w:szCs w:val="24"/>
                <w:lang w:val="hr-HR"/>
              </w:rPr>
              <w:t>5.</w:t>
            </w:r>
            <w:r w:rsidRPr="00DC146C">
              <w:rPr>
                <w:rFonts w:ascii="Times New Roman" w:hAnsi="Times New Roman" w:cs="Times New Roman"/>
                <w:i/>
                <w:spacing w:val="25"/>
                <w:sz w:val="24"/>
                <w:szCs w:val="24"/>
                <w:lang w:val="hr-HR"/>
              </w:rPr>
              <w:t xml:space="preserve"> </w:t>
            </w:r>
            <w:r w:rsidRPr="00DC146C">
              <w:rPr>
                <w:rFonts w:ascii="Times New Roman" w:hAnsi="Times New Roman" w:cs="Times New Roman"/>
                <w:i/>
                <w:sz w:val="24"/>
                <w:szCs w:val="24"/>
                <w:lang w:val="hr-HR"/>
              </w:rPr>
              <w:t>Podrška</w:t>
            </w:r>
            <w:r w:rsidRPr="00DC146C">
              <w:rPr>
                <w:rFonts w:ascii="Times New Roman" w:hAnsi="Times New Roman" w:cs="Times New Roman"/>
                <w:i/>
                <w:spacing w:val="28"/>
                <w:sz w:val="24"/>
                <w:szCs w:val="24"/>
                <w:lang w:val="hr-HR"/>
              </w:rPr>
              <w:t xml:space="preserve"> </w:t>
            </w:r>
            <w:r w:rsidRPr="00DC146C">
              <w:rPr>
                <w:rFonts w:ascii="Times New Roman" w:hAnsi="Times New Roman" w:cs="Times New Roman"/>
                <w:i/>
                <w:sz w:val="24"/>
                <w:szCs w:val="24"/>
                <w:lang w:val="hr-HR"/>
              </w:rPr>
              <w:t>(poticanje)</w:t>
            </w:r>
            <w:r w:rsidRPr="00DC146C">
              <w:rPr>
                <w:rFonts w:ascii="Times New Roman" w:hAnsi="Times New Roman" w:cs="Times New Roman"/>
                <w:i/>
                <w:spacing w:val="24"/>
                <w:sz w:val="24"/>
                <w:szCs w:val="24"/>
                <w:lang w:val="hr-HR"/>
              </w:rPr>
              <w:t xml:space="preserve"> </w:t>
            </w:r>
            <w:r w:rsidRPr="00DC146C">
              <w:rPr>
                <w:rFonts w:ascii="Times New Roman" w:hAnsi="Times New Roman" w:cs="Times New Roman"/>
                <w:i/>
                <w:sz w:val="24"/>
                <w:szCs w:val="24"/>
                <w:lang w:val="hr-HR"/>
              </w:rPr>
              <w:t>održivog</w:t>
            </w:r>
            <w:r w:rsidRPr="00DC146C">
              <w:rPr>
                <w:rFonts w:ascii="Times New Roman" w:hAnsi="Times New Roman" w:cs="Times New Roman"/>
                <w:i/>
                <w:spacing w:val="27"/>
                <w:sz w:val="24"/>
                <w:szCs w:val="24"/>
                <w:lang w:val="hr-HR"/>
              </w:rPr>
              <w:t xml:space="preserve"> </w:t>
            </w:r>
            <w:r w:rsidRPr="00DC146C">
              <w:rPr>
                <w:rFonts w:ascii="Times New Roman" w:hAnsi="Times New Roman" w:cs="Times New Roman"/>
                <w:i/>
                <w:sz w:val="24"/>
                <w:szCs w:val="24"/>
                <w:lang w:val="hr-HR"/>
              </w:rPr>
              <w:t>razvoja</w:t>
            </w:r>
            <w:r w:rsidRPr="00DC146C">
              <w:rPr>
                <w:rFonts w:ascii="Times New Roman" w:hAnsi="Times New Roman" w:cs="Times New Roman"/>
                <w:i/>
                <w:spacing w:val="28"/>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28"/>
                <w:sz w:val="24"/>
                <w:szCs w:val="24"/>
                <w:lang w:val="hr-HR"/>
              </w:rPr>
              <w:t xml:space="preserve"> </w:t>
            </w:r>
            <w:r w:rsidRPr="00DC146C">
              <w:rPr>
                <w:rFonts w:ascii="Times New Roman" w:hAnsi="Times New Roman" w:cs="Times New Roman"/>
                <w:i/>
                <w:sz w:val="24"/>
                <w:szCs w:val="24"/>
                <w:lang w:val="hr-HR"/>
              </w:rPr>
              <w:t>efikasnijeg</w:t>
            </w:r>
            <w:r w:rsidRPr="00DC146C">
              <w:rPr>
                <w:rFonts w:ascii="Times New Roman" w:hAnsi="Times New Roman" w:cs="Times New Roman"/>
                <w:i/>
                <w:spacing w:val="27"/>
                <w:sz w:val="24"/>
                <w:szCs w:val="24"/>
                <w:lang w:val="hr-HR"/>
              </w:rPr>
              <w:t xml:space="preserve"> </w:t>
            </w:r>
            <w:r w:rsidRPr="00DC146C">
              <w:rPr>
                <w:rFonts w:ascii="Times New Roman" w:hAnsi="Times New Roman" w:cs="Times New Roman"/>
                <w:i/>
                <w:sz w:val="24"/>
                <w:szCs w:val="24"/>
                <w:lang w:val="hr-HR"/>
              </w:rPr>
              <w:t>upravljanja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prirodnim</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resursima</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kao</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što</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su voda,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tlo</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zrak</w:t>
            </w:r>
          </w:p>
        </w:tc>
      </w:tr>
      <w:tr w:rsidR="00936FED" w:rsidRPr="00DC146C" w14:paraId="49235E27" w14:textId="77777777" w:rsidTr="00936FED">
        <w:trPr>
          <w:trHeight w:val="633"/>
        </w:trPr>
        <w:tc>
          <w:tcPr>
            <w:tcW w:w="2597" w:type="dxa"/>
            <w:vMerge/>
            <w:tcBorders>
              <w:top w:val="single" w:sz="4" w:space="0" w:color="auto"/>
              <w:left w:val="single" w:sz="4" w:space="0" w:color="auto"/>
              <w:bottom w:val="single" w:sz="4" w:space="0" w:color="auto"/>
              <w:right w:val="single" w:sz="4" w:space="0" w:color="auto"/>
            </w:tcBorders>
            <w:vAlign w:val="center"/>
            <w:hideMark/>
          </w:tcPr>
          <w:p w14:paraId="4D804F13" w14:textId="77777777" w:rsidR="00936FED" w:rsidRPr="00DC146C" w:rsidRDefault="00936FED">
            <w:pPr>
              <w:rPr>
                <w:rFonts w:ascii="Times New Roman" w:eastAsia="Candara" w:hAnsi="Times New Roman" w:cs="Times New Roman"/>
                <w:b/>
                <w:i/>
                <w:sz w:val="24"/>
                <w:szCs w:val="24"/>
                <w:lang w:val="hr-HR"/>
              </w:rPr>
            </w:pPr>
          </w:p>
        </w:tc>
        <w:tc>
          <w:tcPr>
            <w:tcW w:w="6505" w:type="dxa"/>
            <w:tcBorders>
              <w:top w:val="single" w:sz="4" w:space="0" w:color="auto"/>
              <w:left w:val="single" w:sz="4" w:space="0" w:color="auto"/>
              <w:bottom w:val="single" w:sz="4" w:space="0" w:color="auto"/>
              <w:right w:val="single" w:sz="4" w:space="0" w:color="auto"/>
            </w:tcBorders>
            <w:hideMark/>
          </w:tcPr>
          <w:p w14:paraId="4E666451" w14:textId="77777777" w:rsidR="00936FED" w:rsidRPr="00DC146C" w:rsidRDefault="00936FED">
            <w:pPr>
              <w:pStyle w:val="TableParagraph"/>
              <w:spacing w:before="59"/>
              <w:ind w:left="107"/>
              <w:rPr>
                <w:rFonts w:ascii="Times New Roman" w:hAnsi="Times New Roman" w:cs="Times New Roman"/>
                <w:i/>
                <w:sz w:val="24"/>
                <w:szCs w:val="24"/>
                <w:lang w:val="hr-HR"/>
              </w:rPr>
            </w:pPr>
            <w:r w:rsidRPr="00DC146C">
              <w:rPr>
                <w:rFonts w:ascii="Times New Roman" w:hAnsi="Times New Roman" w:cs="Times New Roman"/>
                <w:i/>
                <w:sz w:val="24"/>
                <w:szCs w:val="24"/>
                <w:lang w:val="hr-HR"/>
              </w:rPr>
              <w:t>P</w:t>
            </w:r>
            <w:r w:rsidRPr="00DC146C">
              <w:rPr>
                <w:rFonts w:ascii="Times New Roman" w:hAnsi="Times New Roman" w:cs="Times New Roman"/>
                <w:i/>
                <w:spacing w:val="25"/>
                <w:sz w:val="24"/>
                <w:szCs w:val="24"/>
                <w:lang w:val="hr-HR"/>
              </w:rPr>
              <w:t xml:space="preserve"> </w:t>
            </w:r>
            <w:r w:rsidRPr="00DC146C">
              <w:rPr>
                <w:rFonts w:ascii="Times New Roman" w:hAnsi="Times New Roman" w:cs="Times New Roman"/>
                <w:i/>
                <w:sz w:val="24"/>
                <w:szCs w:val="24"/>
                <w:lang w:val="hr-HR"/>
              </w:rPr>
              <w:t>6.</w:t>
            </w:r>
            <w:r w:rsidRPr="00DC146C">
              <w:rPr>
                <w:rFonts w:ascii="Times New Roman" w:hAnsi="Times New Roman" w:cs="Times New Roman"/>
                <w:i/>
                <w:spacing w:val="25"/>
                <w:sz w:val="24"/>
                <w:szCs w:val="24"/>
                <w:lang w:val="hr-HR"/>
              </w:rPr>
              <w:t xml:space="preserve"> </w:t>
            </w:r>
            <w:r w:rsidRPr="00DC146C">
              <w:rPr>
                <w:rFonts w:ascii="Times New Roman" w:hAnsi="Times New Roman" w:cs="Times New Roman"/>
                <w:i/>
                <w:sz w:val="24"/>
                <w:szCs w:val="24"/>
                <w:lang w:val="hr-HR"/>
              </w:rPr>
              <w:t>Doprinos</w:t>
            </w:r>
            <w:r w:rsidRPr="00DC146C">
              <w:rPr>
                <w:rFonts w:ascii="Times New Roman" w:hAnsi="Times New Roman" w:cs="Times New Roman"/>
                <w:i/>
                <w:spacing w:val="25"/>
                <w:sz w:val="24"/>
                <w:szCs w:val="24"/>
                <w:lang w:val="hr-HR"/>
              </w:rPr>
              <w:t xml:space="preserve"> </w:t>
            </w:r>
            <w:r w:rsidRPr="00DC146C">
              <w:rPr>
                <w:rFonts w:ascii="Times New Roman" w:hAnsi="Times New Roman" w:cs="Times New Roman"/>
                <w:i/>
                <w:sz w:val="24"/>
                <w:szCs w:val="24"/>
                <w:lang w:val="hr-HR"/>
              </w:rPr>
              <w:t>zaštiti</w:t>
            </w:r>
            <w:r w:rsidRPr="00DC146C">
              <w:rPr>
                <w:rFonts w:ascii="Times New Roman" w:hAnsi="Times New Roman" w:cs="Times New Roman"/>
                <w:i/>
                <w:spacing w:val="25"/>
                <w:sz w:val="24"/>
                <w:szCs w:val="24"/>
                <w:lang w:val="hr-HR"/>
              </w:rPr>
              <w:t xml:space="preserve"> </w:t>
            </w:r>
            <w:proofErr w:type="spellStart"/>
            <w:r w:rsidRPr="00DC146C">
              <w:rPr>
                <w:rFonts w:ascii="Times New Roman" w:hAnsi="Times New Roman" w:cs="Times New Roman"/>
                <w:i/>
                <w:sz w:val="24"/>
                <w:szCs w:val="24"/>
                <w:lang w:val="hr-HR"/>
              </w:rPr>
              <w:t>biodiverzitetu</w:t>
            </w:r>
            <w:proofErr w:type="spellEnd"/>
            <w:r w:rsidRPr="00DC146C">
              <w:rPr>
                <w:rFonts w:ascii="Times New Roman" w:hAnsi="Times New Roman" w:cs="Times New Roman"/>
                <w:i/>
                <w:sz w:val="24"/>
                <w:szCs w:val="24"/>
                <w:lang w:val="hr-HR"/>
              </w:rPr>
              <w:t>,</w:t>
            </w:r>
            <w:r w:rsidRPr="00DC146C">
              <w:rPr>
                <w:rFonts w:ascii="Times New Roman" w:hAnsi="Times New Roman" w:cs="Times New Roman"/>
                <w:i/>
                <w:spacing w:val="24"/>
                <w:sz w:val="24"/>
                <w:szCs w:val="24"/>
                <w:lang w:val="hr-HR"/>
              </w:rPr>
              <w:t xml:space="preserve"> </w:t>
            </w:r>
            <w:r w:rsidRPr="00DC146C">
              <w:rPr>
                <w:rFonts w:ascii="Times New Roman" w:hAnsi="Times New Roman" w:cs="Times New Roman"/>
                <w:i/>
                <w:sz w:val="24"/>
                <w:szCs w:val="24"/>
                <w:lang w:val="hr-HR"/>
              </w:rPr>
              <w:t>poboljšanju</w:t>
            </w:r>
            <w:r w:rsidRPr="00DC146C">
              <w:rPr>
                <w:rFonts w:ascii="Times New Roman" w:hAnsi="Times New Roman" w:cs="Times New Roman"/>
                <w:i/>
                <w:spacing w:val="24"/>
                <w:sz w:val="24"/>
                <w:szCs w:val="24"/>
                <w:lang w:val="hr-HR"/>
              </w:rPr>
              <w:t xml:space="preserve"> </w:t>
            </w:r>
            <w:r w:rsidRPr="00DC146C">
              <w:rPr>
                <w:rFonts w:ascii="Times New Roman" w:hAnsi="Times New Roman" w:cs="Times New Roman"/>
                <w:i/>
                <w:sz w:val="24"/>
                <w:szCs w:val="24"/>
                <w:lang w:val="hr-HR"/>
              </w:rPr>
              <w:t>usluga</w:t>
            </w:r>
            <w:r w:rsidRPr="00DC146C">
              <w:rPr>
                <w:rFonts w:ascii="Times New Roman" w:hAnsi="Times New Roman" w:cs="Times New Roman"/>
                <w:i/>
                <w:spacing w:val="25"/>
                <w:sz w:val="24"/>
                <w:szCs w:val="24"/>
                <w:lang w:val="hr-HR"/>
              </w:rPr>
              <w:t xml:space="preserve"> </w:t>
            </w:r>
            <w:r w:rsidRPr="00DC146C">
              <w:rPr>
                <w:rFonts w:ascii="Times New Roman" w:hAnsi="Times New Roman" w:cs="Times New Roman"/>
                <w:i/>
                <w:sz w:val="24"/>
                <w:szCs w:val="24"/>
                <w:lang w:val="hr-HR"/>
              </w:rPr>
              <w:t>ekosistema</w:t>
            </w:r>
            <w:r w:rsidRPr="00DC146C">
              <w:rPr>
                <w:rFonts w:ascii="Times New Roman" w:hAnsi="Times New Roman" w:cs="Times New Roman"/>
                <w:i/>
                <w:spacing w:val="25"/>
                <w:sz w:val="24"/>
                <w:szCs w:val="24"/>
                <w:lang w:val="hr-HR"/>
              </w:rPr>
              <w:t xml:space="preserve"> </w:t>
            </w:r>
            <w:r w:rsidRPr="00DC146C">
              <w:rPr>
                <w:rFonts w:ascii="Times New Roman" w:hAnsi="Times New Roman" w:cs="Times New Roman"/>
                <w:i/>
                <w:sz w:val="24"/>
                <w:szCs w:val="24"/>
                <w:lang w:val="hr-HR"/>
              </w:rPr>
              <w:t>te</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očuvanju</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prirodnih staništa</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krajolika</w:t>
            </w:r>
          </w:p>
        </w:tc>
      </w:tr>
      <w:tr w:rsidR="00936FED" w:rsidRPr="00DC146C" w14:paraId="3DACD4E1" w14:textId="77777777" w:rsidTr="00936FED">
        <w:trPr>
          <w:trHeight w:val="576"/>
        </w:trPr>
        <w:tc>
          <w:tcPr>
            <w:tcW w:w="2597" w:type="dxa"/>
            <w:tcBorders>
              <w:top w:val="single" w:sz="4" w:space="0" w:color="auto"/>
              <w:left w:val="single" w:sz="4" w:space="0" w:color="auto"/>
              <w:bottom w:val="single" w:sz="4" w:space="0" w:color="auto"/>
              <w:right w:val="single" w:sz="4" w:space="0" w:color="auto"/>
            </w:tcBorders>
          </w:tcPr>
          <w:p w14:paraId="6CDFD921" w14:textId="77777777" w:rsidR="00936FED" w:rsidRPr="00DC146C" w:rsidRDefault="00936FED">
            <w:pPr>
              <w:pStyle w:val="TableParagraph"/>
              <w:ind w:left="0"/>
              <w:rPr>
                <w:rFonts w:ascii="Times New Roman" w:hAnsi="Times New Roman" w:cs="Times New Roman"/>
                <w:b/>
                <w:i/>
                <w:sz w:val="24"/>
                <w:szCs w:val="24"/>
                <w:lang w:val="hr-HR"/>
              </w:rPr>
            </w:pPr>
          </w:p>
        </w:tc>
        <w:tc>
          <w:tcPr>
            <w:tcW w:w="6505" w:type="dxa"/>
            <w:tcBorders>
              <w:top w:val="single" w:sz="4" w:space="0" w:color="auto"/>
              <w:left w:val="single" w:sz="4" w:space="0" w:color="auto"/>
              <w:bottom w:val="single" w:sz="4" w:space="0" w:color="auto"/>
              <w:right w:val="single" w:sz="4" w:space="0" w:color="auto"/>
            </w:tcBorders>
            <w:hideMark/>
          </w:tcPr>
          <w:p w14:paraId="6299B475" w14:textId="77777777" w:rsidR="00936FED" w:rsidRPr="00DC146C" w:rsidRDefault="00936FED">
            <w:pPr>
              <w:pStyle w:val="TableParagraph"/>
              <w:spacing w:before="44" w:line="250" w:lineRule="atLeast"/>
              <w:ind w:left="107" w:right="102"/>
              <w:rPr>
                <w:rFonts w:ascii="Times New Roman" w:hAnsi="Times New Roman" w:cs="Times New Roman"/>
                <w:i/>
                <w:sz w:val="24"/>
                <w:szCs w:val="24"/>
                <w:lang w:val="hr-HR"/>
              </w:rPr>
            </w:pPr>
            <w:r w:rsidRPr="00DC146C">
              <w:rPr>
                <w:rFonts w:ascii="Times New Roman" w:hAnsi="Times New Roman" w:cs="Times New Roman"/>
                <w:i/>
                <w:sz w:val="24"/>
                <w:szCs w:val="24"/>
                <w:lang w:val="hr-HR"/>
              </w:rPr>
              <w:t>P</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7.</w:t>
            </w:r>
            <w:r w:rsidRPr="00DC146C">
              <w:rPr>
                <w:rFonts w:ascii="Times New Roman" w:hAnsi="Times New Roman" w:cs="Times New Roman"/>
                <w:i/>
                <w:spacing w:val="-7"/>
                <w:sz w:val="24"/>
                <w:szCs w:val="24"/>
                <w:lang w:val="hr-HR"/>
              </w:rPr>
              <w:t xml:space="preserve"> </w:t>
            </w:r>
            <w:r w:rsidRPr="00DC146C">
              <w:rPr>
                <w:rFonts w:ascii="Times New Roman" w:hAnsi="Times New Roman" w:cs="Times New Roman"/>
                <w:i/>
                <w:sz w:val="24"/>
                <w:szCs w:val="24"/>
                <w:lang w:val="hr-HR"/>
              </w:rPr>
              <w:t>Privlačenje</w:t>
            </w:r>
            <w:r w:rsidRPr="00DC146C">
              <w:rPr>
                <w:rFonts w:ascii="Times New Roman" w:hAnsi="Times New Roman" w:cs="Times New Roman"/>
                <w:i/>
                <w:spacing w:val="-6"/>
                <w:sz w:val="24"/>
                <w:szCs w:val="24"/>
                <w:lang w:val="hr-HR"/>
              </w:rPr>
              <w:t xml:space="preserve"> </w:t>
            </w:r>
            <w:r w:rsidRPr="00DC146C">
              <w:rPr>
                <w:rFonts w:ascii="Times New Roman" w:hAnsi="Times New Roman" w:cs="Times New Roman"/>
                <w:i/>
                <w:sz w:val="24"/>
                <w:szCs w:val="24"/>
                <w:lang w:val="hr-HR"/>
              </w:rPr>
              <w:t>mladih</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poljoprivrednika</w:t>
            </w:r>
            <w:r w:rsidRPr="00DC146C">
              <w:rPr>
                <w:rFonts w:ascii="Times New Roman" w:hAnsi="Times New Roman" w:cs="Times New Roman"/>
                <w:i/>
                <w:spacing w:val="-5"/>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5"/>
                <w:sz w:val="24"/>
                <w:szCs w:val="24"/>
                <w:lang w:val="hr-HR"/>
              </w:rPr>
              <w:t xml:space="preserve"> </w:t>
            </w:r>
            <w:r w:rsidRPr="00DC146C">
              <w:rPr>
                <w:rFonts w:ascii="Times New Roman" w:hAnsi="Times New Roman" w:cs="Times New Roman"/>
                <w:i/>
                <w:sz w:val="24"/>
                <w:szCs w:val="24"/>
                <w:lang w:val="hr-HR"/>
              </w:rPr>
              <w:t>stvaranje</w:t>
            </w:r>
            <w:r w:rsidRPr="00DC146C">
              <w:rPr>
                <w:rFonts w:ascii="Times New Roman" w:hAnsi="Times New Roman" w:cs="Times New Roman"/>
                <w:i/>
                <w:spacing w:val="-5"/>
                <w:sz w:val="24"/>
                <w:szCs w:val="24"/>
                <w:lang w:val="hr-HR"/>
              </w:rPr>
              <w:t xml:space="preserve"> </w:t>
            </w:r>
            <w:r w:rsidRPr="00DC146C">
              <w:rPr>
                <w:rFonts w:ascii="Times New Roman" w:hAnsi="Times New Roman" w:cs="Times New Roman"/>
                <w:i/>
                <w:sz w:val="24"/>
                <w:szCs w:val="24"/>
                <w:lang w:val="hr-HR"/>
              </w:rPr>
              <w:t>poslovnog</w:t>
            </w:r>
            <w:r w:rsidRPr="00DC146C">
              <w:rPr>
                <w:rFonts w:ascii="Times New Roman" w:hAnsi="Times New Roman" w:cs="Times New Roman"/>
                <w:i/>
                <w:spacing w:val="-6"/>
                <w:sz w:val="24"/>
                <w:szCs w:val="24"/>
                <w:lang w:val="hr-HR"/>
              </w:rPr>
              <w:t xml:space="preserve"> </w:t>
            </w:r>
            <w:r w:rsidRPr="00DC146C">
              <w:rPr>
                <w:rFonts w:ascii="Times New Roman" w:hAnsi="Times New Roman" w:cs="Times New Roman"/>
                <w:i/>
                <w:sz w:val="24"/>
                <w:szCs w:val="24"/>
                <w:lang w:val="hr-HR"/>
              </w:rPr>
              <w:t>ambijenta</w:t>
            </w:r>
            <w:r w:rsidRPr="00DC146C">
              <w:rPr>
                <w:rFonts w:ascii="Times New Roman" w:hAnsi="Times New Roman" w:cs="Times New Roman"/>
                <w:i/>
                <w:spacing w:val="-42"/>
                <w:sz w:val="24"/>
                <w:szCs w:val="24"/>
                <w:lang w:val="hr-HR"/>
              </w:rPr>
              <w:t xml:space="preserve"> </w:t>
            </w:r>
            <w:r w:rsidRPr="00DC146C">
              <w:rPr>
                <w:rFonts w:ascii="Times New Roman" w:hAnsi="Times New Roman" w:cs="Times New Roman"/>
                <w:i/>
                <w:sz w:val="24"/>
                <w:szCs w:val="24"/>
                <w:lang w:val="hr-HR"/>
              </w:rPr>
              <w:t>u</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ruralnim</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područjima</w:t>
            </w:r>
          </w:p>
        </w:tc>
      </w:tr>
      <w:tr w:rsidR="00936FED" w:rsidRPr="00DC146C" w14:paraId="5D46E852" w14:textId="77777777" w:rsidTr="00936FED">
        <w:trPr>
          <w:trHeight w:val="720"/>
        </w:trPr>
        <w:tc>
          <w:tcPr>
            <w:tcW w:w="2597" w:type="dxa"/>
            <w:tcBorders>
              <w:top w:val="single" w:sz="4" w:space="0" w:color="auto"/>
              <w:left w:val="single" w:sz="4" w:space="0" w:color="auto"/>
              <w:bottom w:val="single" w:sz="4" w:space="0" w:color="auto"/>
              <w:right w:val="single" w:sz="4" w:space="0" w:color="auto"/>
            </w:tcBorders>
            <w:hideMark/>
          </w:tcPr>
          <w:p w14:paraId="2A6F968E" w14:textId="77777777" w:rsidR="00936FED" w:rsidRPr="00DC146C" w:rsidRDefault="00936FED">
            <w:pPr>
              <w:pStyle w:val="TableParagraph"/>
              <w:spacing w:line="211" w:lineRule="exact"/>
              <w:ind w:left="119"/>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Jačanje</w:t>
            </w:r>
            <w:r w:rsidRPr="00DC146C">
              <w:rPr>
                <w:rFonts w:ascii="Times New Roman" w:hAnsi="Times New Roman" w:cs="Times New Roman"/>
                <w:b/>
                <w:i/>
                <w:spacing w:val="-5"/>
                <w:sz w:val="24"/>
                <w:szCs w:val="24"/>
                <w:lang w:val="hr-HR"/>
              </w:rPr>
              <w:t xml:space="preserve"> </w:t>
            </w:r>
            <w:proofErr w:type="spellStart"/>
            <w:r w:rsidRPr="00DC146C">
              <w:rPr>
                <w:rFonts w:ascii="Times New Roman" w:hAnsi="Times New Roman" w:cs="Times New Roman"/>
                <w:b/>
                <w:i/>
                <w:sz w:val="24"/>
                <w:szCs w:val="24"/>
                <w:lang w:val="hr-HR"/>
              </w:rPr>
              <w:t>socio</w:t>
            </w:r>
            <w:proofErr w:type="spellEnd"/>
            <w:r w:rsidRPr="00DC146C">
              <w:rPr>
                <w:rFonts w:ascii="Times New Roman" w:hAnsi="Times New Roman" w:cs="Times New Roman"/>
                <w:b/>
                <w:i/>
                <w:sz w:val="24"/>
                <w:szCs w:val="24"/>
                <w:lang w:val="hr-HR"/>
              </w:rPr>
              <w:t>-ekonomske</w:t>
            </w:r>
          </w:p>
          <w:p w14:paraId="15EF7EC2" w14:textId="77777777" w:rsidR="00936FED" w:rsidRPr="00DC146C" w:rsidRDefault="00936FED">
            <w:pPr>
              <w:pStyle w:val="TableParagraph"/>
              <w:spacing w:line="255" w:lineRule="exact"/>
              <w:ind w:left="119"/>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strukture</w:t>
            </w:r>
            <w:r w:rsidRPr="00DC146C">
              <w:rPr>
                <w:rFonts w:ascii="Times New Roman" w:hAnsi="Times New Roman" w:cs="Times New Roman"/>
                <w:b/>
                <w:i/>
                <w:spacing w:val="-4"/>
                <w:sz w:val="24"/>
                <w:szCs w:val="24"/>
                <w:lang w:val="hr-HR"/>
              </w:rPr>
              <w:t xml:space="preserve"> </w:t>
            </w:r>
            <w:r w:rsidRPr="00DC146C">
              <w:rPr>
                <w:rFonts w:ascii="Times New Roman" w:hAnsi="Times New Roman" w:cs="Times New Roman"/>
                <w:b/>
                <w:i/>
                <w:sz w:val="24"/>
                <w:szCs w:val="24"/>
                <w:lang w:val="hr-HR"/>
              </w:rPr>
              <w:t>(održivog</w:t>
            </w:r>
          </w:p>
          <w:p w14:paraId="1FDEA2A8" w14:textId="77777777" w:rsidR="00936FED" w:rsidRPr="00DC146C" w:rsidRDefault="00936FED">
            <w:pPr>
              <w:pStyle w:val="TableParagraph"/>
              <w:spacing w:line="233" w:lineRule="exact"/>
              <w:ind w:left="119"/>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razvoja)</w:t>
            </w:r>
            <w:r w:rsidRPr="00DC146C">
              <w:rPr>
                <w:rFonts w:ascii="Times New Roman" w:hAnsi="Times New Roman" w:cs="Times New Roman"/>
                <w:b/>
                <w:i/>
                <w:spacing w:val="-4"/>
                <w:sz w:val="24"/>
                <w:szCs w:val="24"/>
                <w:lang w:val="hr-HR"/>
              </w:rPr>
              <w:t xml:space="preserve"> </w:t>
            </w:r>
            <w:r w:rsidRPr="00DC146C">
              <w:rPr>
                <w:rFonts w:ascii="Times New Roman" w:hAnsi="Times New Roman" w:cs="Times New Roman"/>
                <w:b/>
                <w:i/>
                <w:sz w:val="24"/>
                <w:szCs w:val="24"/>
                <w:lang w:val="hr-HR"/>
              </w:rPr>
              <w:t>ruralnih</w:t>
            </w:r>
            <w:r w:rsidRPr="00DC146C">
              <w:rPr>
                <w:rFonts w:ascii="Times New Roman" w:hAnsi="Times New Roman" w:cs="Times New Roman"/>
                <w:b/>
                <w:i/>
                <w:spacing w:val="-4"/>
                <w:sz w:val="24"/>
                <w:szCs w:val="24"/>
                <w:lang w:val="hr-HR"/>
              </w:rPr>
              <w:t xml:space="preserve"> </w:t>
            </w:r>
            <w:r w:rsidRPr="00DC146C">
              <w:rPr>
                <w:rFonts w:ascii="Times New Roman" w:hAnsi="Times New Roman" w:cs="Times New Roman"/>
                <w:b/>
                <w:i/>
                <w:sz w:val="24"/>
                <w:szCs w:val="24"/>
                <w:lang w:val="hr-HR"/>
              </w:rPr>
              <w:t>područja (SC3)</w:t>
            </w:r>
          </w:p>
        </w:tc>
        <w:tc>
          <w:tcPr>
            <w:tcW w:w="6505" w:type="dxa"/>
            <w:tcBorders>
              <w:top w:val="single" w:sz="4" w:space="0" w:color="auto"/>
              <w:left w:val="single" w:sz="4" w:space="0" w:color="auto"/>
              <w:bottom w:val="single" w:sz="4" w:space="0" w:color="auto"/>
              <w:right w:val="single" w:sz="4" w:space="0" w:color="auto"/>
            </w:tcBorders>
            <w:hideMark/>
          </w:tcPr>
          <w:p w14:paraId="3B12DA21" w14:textId="77777777" w:rsidR="00936FED" w:rsidRPr="00DC146C" w:rsidRDefault="00936FED">
            <w:pPr>
              <w:pStyle w:val="TableParagraph"/>
              <w:spacing w:before="126"/>
              <w:ind w:left="107" w:right="102"/>
              <w:rPr>
                <w:rFonts w:ascii="Times New Roman" w:hAnsi="Times New Roman" w:cs="Times New Roman"/>
                <w:i/>
                <w:sz w:val="24"/>
                <w:szCs w:val="24"/>
                <w:lang w:val="hr-HR"/>
              </w:rPr>
            </w:pPr>
            <w:r w:rsidRPr="00DC146C">
              <w:rPr>
                <w:rFonts w:ascii="Times New Roman" w:hAnsi="Times New Roman" w:cs="Times New Roman"/>
                <w:i/>
                <w:sz w:val="24"/>
                <w:szCs w:val="24"/>
                <w:lang w:val="hr-HR"/>
              </w:rPr>
              <w:t>P</w:t>
            </w:r>
            <w:r w:rsidRPr="00DC146C">
              <w:rPr>
                <w:rFonts w:ascii="Times New Roman" w:hAnsi="Times New Roman" w:cs="Times New Roman"/>
                <w:i/>
                <w:spacing w:val="10"/>
                <w:sz w:val="24"/>
                <w:szCs w:val="24"/>
                <w:lang w:val="hr-HR"/>
              </w:rPr>
              <w:t xml:space="preserve"> </w:t>
            </w:r>
            <w:r w:rsidRPr="00DC146C">
              <w:rPr>
                <w:rFonts w:ascii="Times New Roman" w:hAnsi="Times New Roman" w:cs="Times New Roman"/>
                <w:i/>
                <w:sz w:val="24"/>
                <w:szCs w:val="24"/>
                <w:lang w:val="hr-HR"/>
              </w:rPr>
              <w:t>8.</w:t>
            </w:r>
            <w:r w:rsidRPr="00DC146C">
              <w:rPr>
                <w:rFonts w:ascii="Times New Roman" w:hAnsi="Times New Roman" w:cs="Times New Roman"/>
                <w:i/>
                <w:spacing w:val="9"/>
                <w:sz w:val="24"/>
                <w:szCs w:val="24"/>
                <w:lang w:val="hr-HR"/>
              </w:rPr>
              <w:t xml:space="preserve"> </w:t>
            </w:r>
            <w:r w:rsidRPr="00DC146C">
              <w:rPr>
                <w:rFonts w:ascii="Times New Roman" w:hAnsi="Times New Roman" w:cs="Times New Roman"/>
                <w:i/>
                <w:sz w:val="24"/>
                <w:szCs w:val="24"/>
                <w:lang w:val="hr-HR"/>
              </w:rPr>
              <w:t>Promocija</w:t>
            </w:r>
            <w:r w:rsidRPr="00DC146C">
              <w:rPr>
                <w:rFonts w:ascii="Times New Roman" w:hAnsi="Times New Roman" w:cs="Times New Roman"/>
                <w:i/>
                <w:spacing w:val="8"/>
                <w:sz w:val="24"/>
                <w:szCs w:val="24"/>
                <w:lang w:val="hr-HR"/>
              </w:rPr>
              <w:t xml:space="preserve"> </w:t>
            </w:r>
            <w:r w:rsidRPr="00DC146C">
              <w:rPr>
                <w:rFonts w:ascii="Times New Roman" w:hAnsi="Times New Roman" w:cs="Times New Roman"/>
                <w:i/>
                <w:sz w:val="24"/>
                <w:szCs w:val="24"/>
                <w:lang w:val="hr-HR"/>
              </w:rPr>
              <w:t>zapošljavanja,</w:t>
            </w:r>
            <w:r w:rsidRPr="00DC146C">
              <w:rPr>
                <w:rFonts w:ascii="Times New Roman" w:hAnsi="Times New Roman" w:cs="Times New Roman"/>
                <w:i/>
                <w:spacing w:val="9"/>
                <w:sz w:val="24"/>
                <w:szCs w:val="24"/>
                <w:lang w:val="hr-HR"/>
              </w:rPr>
              <w:t xml:space="preserve"> </w:t>
            </w:r>
            <w:r w:rsidRPr="00DC146C">
              <w:rPr>
                <w:rFonts w:ascii="Times New Roman" w:hAnsi="Times New Roman" w:cs="Times New Roman"/>
                <w:i/>
                <w:sz w:val="24"/>
                <w:szCs w:val="24"/>
                <w:lang w:val="hr-HR"/>
              </w:rPr>
              <w:t>rasta</w:t>
            </w:r>
            <w:r w:rsidRPr="00DC146C">
              <w:rPr>
                <w:rFonts w:ascii="Times New Roman" w:hAnsi="Times New Roman" w:cs="Times New Roman"/>
                <w:i/>
                <w:spacing w:val="10"/>
                <w:sz w:val="24"/>
                <w:szCs w:val="24"/>
                <w:lang w:val="hr-HR"/>
              </w:rPr>
              <w:t xml:space="preserve"> </w:t>
            </w:r>
            <w:r w:rsidRPr="00DC146C">
              <w:rPr>
                <w:rFonts w:ascii="Times New Roman" w:hAnsi="Times New Roman" w:cs="Times New Roman"/>
                <w:i/>
                <w:sz w:val="24"/>
                <w:szCs w:val="24"/>
                <w:lang w:val="hr-HR"/>
              </w:rPr>
              <w:t>socijalne</w:t>
            </w:r>
            <w:r w:rsidRPr="00DC146C">
              <w:rPr>
                <w:rFonts w:ascii="Times New Roman" w:hAnsi="Times New Roman" w:cs="Times New Roman"/>
                <w:i/>
                <w:spacing w:val="9"/>
                <w:sz w:val="24"/>
                <w:szCs w:val="24"/>
                <w:lang w:val="hr-HR"/>
              </w:rPr>
              <w:t xml:space="preserve"> </w:t>
            </w:r>
            <w:r w:rsidRPr="00DC146C">
              <w:rPr>
                <w:rFonts w:ascii="Times New Roman" w:hAnsi="Times New Roman" w:cs="Times New Roman"/>
                <w:i/>
                <w:sz w:val="24"/>
                <w:szCs w:val="24"/>
                <w:lang w:val="hr-HR"/>
              </w:rPr>
              <w:t>inkluzije</w:t>
            </w:r>
            <w:r w:rsidRPr="00DC146C">
              <w:rPr>
                <w:rFonts w:ascii="Times New Roman" w:hAnsi="Times New Roman" w:cs="Times New Roman"/>
                <w:i/>
                <w:spacing w:val="10"/>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10"/>
                <w:sz w:val="24"/>
                <w:szCs w:val="24"/>
                <w:lang w:val="hr-HR"/>
              </w:rPr>
              <w:t xml:space="preserve"> </w:t>
            </w:r>
            <w:r w:rsidRPr="00DC146C">
              <w:rPr>
                <w:rFonts w:ascii="Times New Roman" w:hAnsi="Times New Roman" w:cs="Times New Roman"/>
                <w:i/>
                <w:sz w:val="24"/>
                <w:szCs w:val="24"/>
                <w:lang w:val="hr-HR"/>
              </w:rPr>
              <w:t>lokalnog</w:t>
            </w:r>
            <w:r w:rsidRPr="00DC146C">
              <w:rPr>
                <w:rFonts w:ascii="Times New Roman" w:hAnsi="Times New Roman" w:cs="Times New Roman"/>
                <w:i/>
                <w:spacing w:val="8"/>
                <w:sz w:val="24"/>
                <w:szCs w:val="24"/>
                <w:lang w:val="hr-HR"/>
              </w:rPr>
              <w:t xml:space="preserve"> </w:t>
            </w:r>
            <w:r w:rsidRPr="00DC146C">
              <w:rPr>
                <w:rFonts w:ascii="Times New Roman" w:hAnsi="Times New Roman" w:cs="Times New Roman"/>
                <w:i/>
                <w:sz w:val="24"/>
                <w:szCs w:val="24"/>
                <w:lang w:val="hr-HR"/>
              </w:rPr>
              <w:t>razvoja</w:t>
            </w:r>
            <w:r w:rsidRPr="00DC146C">
              <w:rPr>
                <w:rFonts w:ascii="Times New Roman" w:hAnsi="Times New Roman" w:cs="Times New Roman"/>
                <w:i/>
                <w:spacing w:val="-42"/>
                <w:sz w:val="24"/>
                <w:szCs w:val="24"/>
                <w:lang w:val="hr-HR"/>
              </w:rPr>
              <w:t xml:space="preserve"> </w:t>
            </w:r>
            <w:r w:rsidRPr="00DC146C">
              <w:rPr>
                <w:rFonts w:ascii="Times New Roman" w:hAnsi="Times New Roman" w:cs="Times New Roman"/>
                <w:i/>
                <w:sz w:val="24"/>
                <w:szCs w:val="24"/>
                <w:lang w:val="hr-HR"/>
              </w:rPr>
              <w:t>u</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ruralnim</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područjima</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uključujući</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bio-ekonomiju</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i</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održivo</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šumarstvo</w:t>
            </w:r>
          </w:p>
        </w:tc>
      </w:tr>
      <w:tr w:rsidR="00936FED" w:rsidRPr="00DC146C" w14:paraId="120BE68D" w14:textId="77777777" w:rsidTr="00936FED">
        <w:trPr>
          <w:trHeight w:val="843"/>
        </w:trPr>
        <w:tc>
          <w:tcPr>
            <w:tcW w:w="2597" w:type="dxa"/>
            <w:tcBorders>
              <w:top w:val="single" w:sz="4" w:space="0" w:color="auto"/>
              <w:left w:val="single" w:sz="4" w:space="0" w:color="auto"/>
              <w:bottom w:val="single" w:sz="4" w:space="0" w:color="auto"/>
              <w:right w:val="single" w:sz="4" w:space="0" w:color="auto"/>
            </w:tcBorders>
          </w:tcPr>
          <w:p w14:paraId="044B84CF" w14:textId="77777777" w:rsidR="00936FED" w:rsidRPr="00DC146C" w:rsidRDefault="00936FED">
            <w:pPr>
              <w:pStyle w:val="TableParagraph"/>
              <w:ind w:left="0"/>
              <w:rPr>
                <w:rFonts w:ascii="Times New Roman" w:hAnsi="Times New Roman" w:cs="Times New Roman"/>
                <w:i/>
                <w:sz w:val="24"/>
                <w:szCs w:val="24"/>
                <w:lang w:val="hr-HR"/>
              </w:rPr>
            </w:pPr>
          </w:p>
        </w:tc>
        <w:tc>
          <w:tcPr>
            <w:tcW w:w="6505" w:type="dxa"/>
            <w:tcBorders>
              <w:top w:val="single" w:sz="4" w:space="0" w:color="auto"/>
              <w:left w:val="single" w:sz="4" w:space="0" w:color="auto"/>
              <w:bottom w:val="single" w:sz="4" w:space="0" w:color="auto"/>
              <w:right w:val="single" w:sz="4" w:space="0" w:color="auto"/>
            </w:tcBorders>
            <w:hideMark/>
          </w:tcPr>
          <w:p w14:paraId="6032A5B4" w14:textId="77777777" w:rsidR="00936FED" w:rsidRPr="00DC146C" w:rsidRDefault="00936FED">
            <w:pPr>
              <w:pStyle w:val="TableParagraph"/>
              <w:spacing w:before="59"/>
              <w:ind w:left="107" w:right="113"/>
              <w:jc w:val="both"/>
              <w:rPr>
                <w:rFonts w:ascii="Times New Roman" w:hAnsi="Times New Roman" w:cs="Times New Roman"/>
                <w:i/>
                <w:sz w:val="24"/>
                <w:szCs w:val="24"/>
                <w:lang w:val="hr-HR"/>
              </w:rPr>
            </w:pPr>
            <w:r w:rsidRPr="00DC146C">
              <w:rPr>
                <w:rFonts w:ascii="Times New Roman" w:hAnsi="Times New Roman" w:cs="Times New Roman"/>
                <w:i/>
                <w:sz w:val="24"/>
                <w:szCs w:val="24"/>
                <w:lang w:val="hr-HR"/>
              </w:rPr>
              <w:t>P 9. Poboljšanje odgovora poljoprivrede na društvene zahtjeve u pogledu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hrane i zdravlja, uključujući sigurnu, nutritivnu i održivu hranu, rasipanje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hrane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te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dobrobit</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životinja</w:t>
            </w:r>
          </w:p>
        </w:tc>
      </w:tr>
    </w:tbl>
    <w:p w14:paraId="6D9861DF" w14:textId="4E2AAB60" w:rsidR="00936FED" w:rsidRPr="00DC146C" w:rsidRDefault="00936FED" w:rsidP="00936FED">
      <w:pPr>
        <w:rPr>
          <w:rFonts w:ascii="Times New Roman" w:hAnsi="Times New Roman" w:cs="Times New Roman"/>
          <w:b/>
          <w:i/>
          <w:kern w:val="2"/>
          <w:sz w:val="24"/>
          <w:szCs w:val="24"/>
          <w:lang w:val="hr-HR"/>
          <w14:ligatures w14:val="standardContextual"/>
        </w:rPr>
      </w:pPr>
      <w:r w:rsidRPr="00DC146C">
        <w:rPr>
          <w:rFonts w:ascii="Times New Roman" w:hAnsi="Times New Roman" w:cs="Times New Roman"/>
          <w:b/>
          <w:i/>
          <w:sz w:val="24"/>
          <w:szCs w:val="24"/>
        </w:rPr>
        <w:t>Izvor</w:t>
      </w:r>
      <w:r w:rsidR="00F97353" w:rsidRPr="00DC146C">
        <w:rPr>
          <w:rFonts w:ascii="Times New Roman" w:hAnsi="Times New Roman" w:cs="Times New Roman"/>
          <w:b/>
          <w:i/>
          <w:sz w:val="24"/>
          <w:szCs w:val="24"/>
        </w:rPr>
        <w:t>:</w:t>
      </w:r>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Strategija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poljoprivrede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ruralnoga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razvoja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Federacije</w:t>
      </w:r>
      <w:proofErr w:type="spellEnd"/>
      <w:r w:rsidRPr="00DC146C">
        <w:rPr>
          <w:rFonts w:ascii="Times New Roman" w:hAnsi="Times New Roman" w:cs="Times New Roman"/>
          <w:b/>
          <w:i/>
          <w:sz w:val="24"/>
          <w:szCs w:val="24"/>
        </w:rPr>
        <w:t xml:space="preserve"> BiH za period 2023. – 2027.</w:t>
      </w:r>
    </w:p>
    <w:p w14:paraId="2407D167" w14:textId="5AF92579" w:rsidR="00DC146C" w:rsidRPr="00DC146C" w:rsidRDefault="00936FED" w:rsidP="00936FED">
      <w:pPr>
        <w:pBdr>
          <w:top w:val="single" w:sz="4" w:space="1" w:color="auto"/>
          <w:left w:val="single" w:sz="4" w:space="4" w:color="auto"/>
          <w:bottom w:val="single" w:sz="4" w:space="1" w:color="auto"/>
          <w:right w:val="single" w:sz="4" w:space="4" w:color="auto"/>
        </w:pBdr>
        <w:rPr>
          <w:rFonts w:ascii="Times New Roman" w:hAnsi="Times New Roman" w:cs="Times New Roman"/>
          <w:b/>
          <w:i/>
          <w:sz w:val="24"/>
          <w:szCs w:val="24"/>
        </w:rPr>
      </w:pPr>
      <w:proofErr w:type="spellStart"/>
      <w:r w:rsidRPr="00DC146C">
        <w:rPr>
          <w:rFonts w:ascii="Times New Roman" w:hAnsi="Times New Roman" w:cs="Times New Roman"/>
          <w:b/>
          <w:i/>
          <w:sz w:val="24"/>
          <w:szCs w:val="24"/>
        </w:rPr>
        <w:t>Napomena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Preuzeto</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iz</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navedenoga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dokumenta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zbog</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zakonske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obveze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usklađivanja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strateških</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dokumenta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sa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višim</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razinama</w:t>
      </w:r>
      <w:proofErr w:type="spellEnd"/>
      <w:r w:rsidRPr="00DC146C">
        <w:rPr>
          <w:rFonts w:ascii="Times New Roman" w:hAnsi="Times New Roman" w:cs="Times New Roman"/>
          <w:b/>
          <w:i/>
          <w:sz w:val="24"/>
          <w:szCs w:val="24"/>
        </w:rPr>
        <w:t xml:space="preserve"> vlasti.</w:t>
      </w:r>
    </w:p>
    <w:p w14:paraId="48DEA5B2" w14:textId="1D7C9332" w:rsidR="00936FED" w:rsidRPr="00DC146C" w:rsidRDefault="00936FED" w:rsidP="00DC146C">
      <w:pPr>
        <w:pStyle w:val="Odlomakpopisa"/>
        <w:numPr>
          <w:ilvl w:val="0"/>
          <w:numId w:val="37"/>
        </w:numPr>
        <w:spacing w:line="256" w:lineRule="auto"/>
        <w:ind w:right="-142"/>
        <w:rPr>
          <w:rFonts w:ascii="Times New Roman" w:hAnsi="Times New Roman" w:cs="Times New Roman"/>
          <w:b/>
          <w:i/>
          <w:sz w:val="24"/>
          <w:szCs w:val="24"/>
        </w:rPr>
      </w:pPr>
      <w:proofErr w:type="spellStart"/>
      <w:r w:rsidRPr="00DC146C">
        <w:rPr>
          <w:rFonts w:ascii="Times New Roman" w:hAnsi="Times New Roman" w:cs="Times New Roman"/>
          <w:b/>
          <w:i/>
          <w:sz w:val="24"/>
          <w:szCs w:val="24"/>
        </w:rPr>
        <w:t>Opis</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ciljeva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prioriteta</w:t>
      </w:r>
      <w:proofErr w:type="spellEnd"/>
      <w:r w:rsidRPr="00DC146C">
        <w:rPr>
          <w:rFonts w:ascii="Times New Roman" w:hAnsi="Times New Roman" w:cs="Times New Roman"/>
          <w:b/>
          <w:i/>
          <w:sz w:val="24"/>
          <w:szCs w:val="24"/>
        </w:rPr>
        <w:t xml:space="preserve"> </w:t>
      </w:r>
    </w:p>
    <w:p w14:paraId="20876EBD" w14:textId="77777777" w:rsidR="00936FED" w:rsidRPr="00DC146C" w:rsidRDefault="00936FED" w:rsidP="00936FED">
      <w:pPr>
        <w:spacing w:before="107"/>
        <w:ind w:left="140" w:right="-142"/>
        <w:jc w:val="both"/>
        <w:rPr>
          <w:rFonts w:ascii="Times New Roman" w:hAnsi="Times New Roman" w:cs="Times New Roman"/>
          <w:b/>
          <w:i/>
          <w:sz w:val="24"/>
          <w:szCs w:val="24"/>
        </w:rPr>
      </w:pPr>
      <w:proofErr w:type="spellStart"/>
      <w:r w:rsidRPr="00DC146C">
        <w:rPr>
          <w:rFonts w:ascii="Times New Roman" w:hAnsi="Times New Roman" w:cs="Times New Roman"/>
          <w:b/>
          <w:i/>
          <w:sz w:val="24"/>
          <w:szCs w:val="24"/>
          <w:u w:val="single"/>
        </w:rPr>
        <w:t>Prioritet</w:t>
      </w:r>
      <w:proofErr w:type="spellEnd"/>
      <w:r w:rsidRPr="00DC146C">
        <w:rPr>
          <w:rFonts w:ascii="Times New Roman" w:hAnsi="Times New Roman" w:cs="Times New Roman"/>
          <w:b/>
          <w:i/>
          <w:sz w:val="24"/>
          <w:szCs w:val="24"/>
          <w:u w:val="single"/>
        </w:rPr>
        <w:t xml:space="preserve"> 1.</w:t>
      </w:r>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Potpora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održivog</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dohotka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otpornosti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poljoprivrednih</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gospodarstava</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kako</w:t>
      </w:r>
      <w:proofErr w:type="spellEnd"/>
      <w:r w:rsidRPr="00DC146C">
        <w:rPr>
          <w:rFonts w:ascii="Times New Roman" w:hAnsi="Times New Roman" w:cs="Times New Roman"/>
          <w:b/>
          <w:i/>
          <w:sz w:val="24"/>
          <w:szCs w:val="24"/>
        </w:rPr>
        <w:t xml:space="preserve"> bi se </w:t>
      </w:r>
      <w:proofErr w:type="spellStart"/>
      <w:r w:rsidRPr="00DC146C">
        <w:rPr>
          <w:rFonts w:ascii="Times New Roman" w:hAnsi="Times New Roman" w:cs="Times New Roman"/>
          <w:b/>
          <w:i/>
          <w:sz w:val="24"/>
          <w:szCs w:val="24"/>
        </w:rPr>
        <w:t>poboljšala</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sigurnost</w:t>
      </w:r>
      <w:proofErr w:type="spellEnd"/>
      <w:r w:rsidRPr="00DC146C">
        <w:rPr>
          <w:rFonts w:ascii="Times New Roman" w:hAnsi="Times New Roman" w:cs="Times New Roman"/>
          <w:b/>
          <w:i/>
          <w:spacing w:val="-1"/>
          <w:sz w:val="24"/>
          <w:szCs w:val="24"/>
        </w:rPr>
        <w:t xml:space="preserve"> </w:t>
      </w:r>
      <w:proofErr w:type="spellStart"/>
      <w:proofErr w:type="gramStart"/>
      <w:r w:rsidRPr="00DC146C">
        <w:rPr>
          <w:rFonts w:ascii="Times New Roman" w:hAnsi="Times New Roman" w:cs="Times New Roman"/>
          <w:b/>
          <w:i/>
          <w:sz w:val="24"/>
          <w:szCs w:val="24"/>
        </w:rPr>
        <w:t>opskrbljenosti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hranom</w:t>
      </w:r>
      <w:proofErr w:type="spellEnd"/>
      <w:proofErr w:type="gramEnd"/>
    </w:p>
    <w:p w14:paraId="06B010AC" w14:textId="77777777" w:rsidR="00936FED" w:rsidRPr="00DC146C" w:rsidRDefault="00936FED" w:rsidP="00936FED">
      <w:pPr>
        <w:spacing w:before="107"/>
        <w:ind w:left="140" w:right="-142"/>
        <w:jc w:val="both"/>
        <w:rPr>
          <w:rFonts w:ascii="Times New Roman" w:hAnsi="Times New Roman" w:cs="Times New Roman"/>
          <w:sz w:val="24"/>
          <w:szCs w:val="24"/>
        </w:rPr>
      </w:pPr>
      <w:r w:rsidRPr="00DC146C">
        <w:rPr>
          <w:rFonts w:ascii="Times New Roman" w:hAnsi="Times New Roman" w:cs="Times New Roman"/>
          <w:b/>
          <w:sz w:val="24"/>
          <w:szCs w:val="24"/>
        </w:rPr>
        <w:lastRenderedPageBreak/>
        <w:t>P1 –</w:t>
      </w:r>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poticanje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hrane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cilju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održivoga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dohotka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povezivanje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prilagodba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zahtjevima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ponude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potražnje</w:t>
      </w:r>
      <w:proofErr w:type="spellEnd"/>
      <w:r w:rsidRPr="00DC146C">
        <w:rPr>
          <w:rFonts w:ascii="Times New Roman" w:hAnsi="Times New Roman" w:cs="Times New Roman"/>
          <w:sz w:val="24"/>
          <w:szCs w:val="24"/>
        </w:rPr>
        <w:t xml:space="preserve">). Na </w:t>
      </w:r>
      <w:proofErr w:type="spellStart"/>
      <w:r w:rsidRPr="00DC146C">
        <w:rPr>
          <w:rFonts w:ascii="Times New Roman" w:hAnsi="Times New Roman" w:cs="Times New Roman"/>
          <w:sz w:val="24"/>
          <w:szCs w:val="24"/>
        </w:rPr>
        <w:t>drugoj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strani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potrošačima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sigurnost</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opskrbe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hranom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koja</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zdravstveno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siguran</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hranjiva</w:t>
      </w:r>
      <w:proofErr w:type="spellEnd"/>
      <w:r w:rsidRPr="00DC146C">
        <w:rPr>
          <w:rFonts w:ascii="Times New Roman" w:hAnsi="Times New Roman" w:cs="Times New Roman"/>
          <w:sz w:val="24"/>
          <w:szCs w:val="24"/>
        </w:rPr>
        <w:t xml:space="preserve">. Na </w:t>
      </w:r>
      <w:proofErr w:type="spellStart"/>
      <w:r w:rsidRPr="00DC146C">
        <w:rPr>
          <w:rFonts w:ascii="Times New Roman" w:hAnsi="Times New Roman" w:cs="Times New Roman"/>
          <w:sz w:val="24"/>
          <w:szCs w:val="24"/>
        </w:rPr>
        <w:t>strani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potrebno</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osigurati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održivu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smanjenje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bacanja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hrane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Također</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osigurati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upravljanje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rizikom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putom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subvencioniranja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premija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Poseban</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prirodnim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ograničenjima</w:t>
      </w:r>
      <w:proofErr w:type="spellEnd"/>
      <w:r w:rsidRPr="00DC146C">
        <w:rPr>
          <w:rFonts w:ascii="Times New Roman" w:hAnsi="Times New Roman" w:cs="Times New Roman"/>
          <w:sz w:val="24"/>
          <w:szCs w:val="24"/>
        </w:rPr>
        <w:t xml:space="preserve"> (Area with Natural Constrains – ANC). </w:t>
      </w:r>
      <w:proofErr w:type="spellStart"/>
      <w:r w:rsidRPr="00DC146C">
        <w:rPr>
          <w:rFonts w:ascii="Times New Roman" w:hAnsi="Times New Roman" w:cs="Times New Roman"/>
          <w:sz w:val="24"/>
          <w:szCs w:val="24"/>
        </w:rPr>
        <w:t>Plaćanja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izgubljenu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dobit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nastaje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uslijed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prirodnih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ograničenja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uključivanje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mladih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prvi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 </w:t>
      </w:r>
      <w:proofErr w:type="spellStart"/>
      <w:r w:rsidRPr="00DC146C">
        <w:rPr>
          <w:rFonts w:ascii="Times New Roman" w:hAnsi="Times New Roman" w:cs="Times New Roman"/>
          <w:sz w:val="24"/>
          <w:szCs w:val="24"/>
        </w:rPr>
        <w:t>mladi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poljoprivrednici</w:t>
      </w:r>
      <w:proofErr w:type="spellEnd"/>
      <w:r w:rsidRPr="00DC146C">
        <w:rPr>
          <w:rFonts w:ascii="Times New Roman" w:hAnsi="Times New Roman" w:cs="Times New Roman"/>
          <w:sz w:val="24"/>
          <w:szCs w:val="24"/>
        </w:rPr>
        <w:t xml:space="preserve"> do 25 </w:t>
      </w:r>
      <w:proofErr w:type="spellStart"/>
      <w:r w:rsidRPr="00DC146C">
        <w:rPr>
          <w:rFonts w:ascii="Times New Roman" w:hAnsi="Times New Roman" w:cs="Times New Roman"/>
          <w:sz w:val="24"/>
          <w:szCs w:val="24"/>
        </w:rPr>
        <w:t>godina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drugi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mladi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između</w:t>
      </w:r>
      <w:proofErr w:type="spellEnd"/>
      <w:r w:rsidRPr="00DC146C">
        <w:rPr>
          <w:rFonts w:ascii="Times New Roman" w:hAnsi="Times New Roman" w:cs="Times New Roman"/>
          <w:sz w:val="24"/>
          <w:szCs w:val="24"/>
        </w:rPr>
        <w:t xml:space="preserve"> 25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40 </w:t>
      </w:r>
      <w:proofErr w:type="spellStart"/>
      <w:r w:rsidRPr="00DC146C">
        <w:rPr>
          <w:rFonts w:ascii="Times New Roman" w:hAnsi="Times New Roman" w:cs="Times New Roman"/>
          <w:sz w:val="24"/>
          <w:szCs w:val="24"/>
        </w:rPr>
        <w:t>godina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Posebnu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pozornost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posvetiti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angažmanu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žena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i/>
          <w:sz w:val="24"/>
          <w:szCs w:val="24"/>
        </w:rPr>
        <w:t>Potpore</w:t>
      </w:r>
      <w:proofErr w:type="spellEnd"/>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dohotku</w:t>
      </w:r>
      <w:proofErr w:type="spellEnd"/>
      <w:r w:rsidRPr="00DC146C">
        <w:rPr>
          <w:rFonts w:ascii="Times New Roman" w:hAnsi="Times New Roman" w:cs="Times New Roman"/>
          <w:i/>
          <w:spacing w:val="1"/>
          <w:sz w:val="24"/>
          <w:szCs w:val="24"/>
        </w:rPr>
        <w:t xml:space="preserve"> </w:t>
      </w:r>
      <w:r w:rsidRPr="00DC146C">
        <w:rPr>
          <w:rFonts w:ascii="Times New Roman" w:hAnsi="Times New Roman" w:cs="Times New Roman"/>
          <w:i/>
          <w:sz w:val="24"/>
          <w:szCs w:val="24"/>
        </w:rPr>
        <w:t>za</w:t>
      </w:r>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mlade</w:t>
      </w:r>
      <w:proofErr w:type="spellEnd"/>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poljoprivrednike</w:t>
      </w:r>
      <w:proofErr w:type="spellEnd"/>
      <w:r w:rsidRPr="00DC146C">
        <w:rPr>
          <w:rFonts w:ascii="Times New Roman" w:hAnsi="Times New Roman" w:cs="Times New Roman"/>
          <w:i/>
          <w:spacing w:val="1"/>
          <w:sz w:val="24"/>
          <w:szCs w:val="24"/>
        </w:rPr>
        <w:t xml:space="preserve"> </w:t>
      </w:r>
      <w:r w:rsidRPr="00DC146C">
        <w:rPr>
          <w:rFonts w:ascii="Times New Roman" w:hAnsi="Times New Roman" w:cs="Times New Roman"/>
          <w:i/>
          <w:sz w:val="24"/>
          <w:szCs w:val="24"/>
        </w:rPr>
        <w:t>u</w:t>
      </w:r>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početnom</w:t>
      </w:r>
      <w:proofErr w:type="spellEnd"/>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razdoblju</w:t>
      </w:r>
      <w:proofErr w:type="spellEnd"/>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nakon</w:t>
      </w:r>
      <w:proofErr w:type="spellEnd"/>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pokretanja</w:t>
      </w:r>
      <w:proofErr w:type="spellEnd"/>
      <w:r w:rsidRPr="00DC146C">
        <w:rPr>
          <w:rFonts w:ascii="Times New Roman" w:hAnsi="Times New Roman" w:cs="Times New Roman"/>
          <w:i/>
          <w:spacing w:val="1"/>
          <w:sz w:val="24"/>
          <w:szCs w:val="24"/>
        </w:rPr>
        <w:t xml:space="preserve"> </w:t>
      </w:r>
      <w:proofErr w:type="spellStart"/>
      <w:r w:rsidRPr="00DC146C">
        <w:rPr>
          <w:rFonts w:ascii="Times New Roman" w:hAnsi="Times New Roman" w:cs="Times New Roman"/>
          <w:i/>
          <w:sz w:val="24"/>
          <w:szCs w:val="24"/>
        </w:rPr>
        <w:t>poslovanja</w:t>
      </w:r>
      <w:proofErr w:type="spellEnd"/>
      <w:r w:rsidRPr="00DC146C">
        <w:rPr>
          <w:rFonts w:ascii="Times New Roman" w:hAnsi="Times New Roman" w:cs="Times New Roman"/>
          <w:i/>
          <w:sz w:val="24"/>
          <w:szCs w:val="24"/>
        </w:rPr>
        <w:t>.</w:t>
      </w:r>
    </w:p>
    <w:p w14:paraId="2B7C38F4" w14:textId="77777777" w:rsidR="00936FED" w:rsidRPr="00DC146C" w:rsidRDefault="00936FED" w:rsidP="00936FED">
      <w:pPr>
        <w:spacing w:before="122"/>
        <w:ind w:left="140" w:right="-142"/>
        <w:jc w:val="both"/>
        <w:rPr>
          <w:rFonts w:ascii="Times New Roman" w:hAnsi="Times New Roman" w:cs="Times New Roman"/>
          <w:b/>
          <w:i/>
          <w:sz w:val="24"/>
          <w:szCs w:val="24"/>
        </w:rPr>
      </w:pPr>
      <w:proofErr w:type="spellStart"/>
      <w:r w:rsidRPr="00DC146C">
        <w:rPr>
          <w:rFonts w:ascii="Times New Roman" w:hAnsi="Times New Roman" w:cs="Times New Roman"/>
          <w:b/>
          <w:i/>
          <w:sz w:val="24"/>
          <w:szCs w:val="24"/>
        </w:rPr>
        <w:t>Prioritet</w:t>
      </w:r>
      <w:proofErr w:type="spellEnd"/>
      <w:r w:rsidRPr="00DC146C">
        <w:rPr>
          <w:rFonts w:ascii="Times New Roman" w:hAnsi="Times New Roman" w:cs="Times New Roman"/>
          <w:b/>
          <w:i/>
          <w:spacing w:val="1"/>
          <w:sz w:val="24"/>
          <w:szCs w:val="24"/>
        </w:rPr>
        <w:t xml:space="preserve"> </w:t>
      </w:r>
      <w:r w:rsidRPr="00DC146C">
        <w:rPr>
          <w:rFonts w:ascii="Times New Roman" w:hAnsi="Times New Roman" w:cs="Times New Roman"/>
          <w:b/>
          <w:i/>
          <w:sz w:val="24"/>
          <w:szCs w:val="24"/>
        </w:rPr>
        <w:t>2.</w:t>
      </w:r>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jačanje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tržišne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orijentiranosti</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povećanje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konkurentnosti</w:t>
      </w:r>
      <w:proofErr w:type="spellEnd"/>
      <w:r w:rsidRPr="00DC146C">
        <w:rPr>
          <w:rFonts w:ascii="Times New Roman" w:hAnsi="Times New Roman" w:cs="Times New Roman"/>
          <w:b/>
          <w:i/>
          <w:sz w:val="24"/>
          <w:szCs w:val="24"/>
        </w:rPr>
        <w:t>,</w:t>
      </w:r>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uključujući</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stavljanje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većeg</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naglaska</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na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istraživanje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tehnologiju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pacing w:val="-2"/>
          <w:sz w:val="24"/>
          <w:szCs w:val="24"/>
        </w:rPr>
        <w:t xml:space="preserve"> </w:t>
      </w:r>
      <w:proofErr w:type="spellStart"/>
      <w:r w:rsidRPr="00DC146C">
        <w:rPr>
          <w:rFonts w:ascii="Times New Roman" w:hAnsi="Times New Roman" w:cs="Times New Roman"/>
          <w:b/>
          <w:i/>
          <w:sz w:val="24"/>
          <w:szCs w:val="24"/>
        </w:rPr>
        <w:t>digitalizaciju</w:t>
      </w:r>
      <w:proofErr w:type="spellEnd"/>
    </w:p>
    <w:p w14:paraId="57A1B165" w14:textId="77777777" w:rsidR="00936FED" w:rsidRPr="00DC146C" w:rsidRDefault="00936FED" w:rsidP="00936FED">
      <w:pPr>
        <w:ind w:left="140" w:right="-142"/>
        <w:jc w:val="both"/>
        <w:rPr>
          <w:rFonts w:ascii="Times New Roman" w:hAnsi="Times New Roman" w:cs="Times New Roman"/>
          <w:sz w:val="24"/>
          <w:szCs w:val="24"/>
        </w:rPr>
      </w:pPr>
      <w:r w:rsidRPr="00DC146C">
        <w:rPr>
          <w:rFonts w:ascii="Times New Roman" w:hAnsi="Times New Roman" w:cs="Times New Roman"/>
          <w:b/>
          <w:sz w:val="24"/>
          <w:szCs w:val="24"/>
        </w:rPr>
        <w:t xml:space="preserve">P2 – </w:t>
      </w:r>
      <w:proofErr w:type="spellStart"/>
      <w:r w:rsidRPr="00DC146C">
        <w:rPr>
          <w:rFonts w:ascii="Times New Roman" w:hAnsi="Times New Roman" w:cs="Times New Roman"/>
          <w:sz w:val="24"/>
          <w:szCs w:val="24"/>
        </w:rPr>
        <w:t>svaki</w:t>
      </w:r>
      <w:proofErr w:type="spellEnd"/>
      <w:r w:rsidRPr="00DC146C">
        <w:rPr>
          <w:rFonts w:ascii="Times New Roman" w:hAnsi="Times New Roman" w:cs="Times New Roman"/>
          <w:sz w:val="24"/>
          <w:szCs w:val="24"/>
        </w:rPr>
        <w:t xml:space="preserve"> OPG </w:t>
      </w:r>
      <w:proofErr w:type="spellStart"/>
      <w:r w:rsidRPr="00DC146C">
        <w:rPr>
          <w:rFonts w:ascii="Times New Roman" w:hAnsi="Times New Roman" w:cs="Times New Roman"/>
          <w:sz w:val="24"/>
          <w:szCs w:val="24"/>
        </w:rPr>
        <w:t>sam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planira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svoju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vodeći</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kretanjima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što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znači</w:t>
      </w:r>
      <w:proofErr w:type="spellEnd"/>
      <w:r w:rsidRPr="00DC146C">
        <w:rPr>
          <w:rFonts w:ascii="Times New Roman" w:hAnsi="Times New Roman" w:cs="Times New Roman"/>
          <w:sz w:val="24"/>
          <w:szCs w:val="24"/>
        </w:rPr>
        <w:t xml:space="preserve"> da </w:t>
      </w:r>
      <w:proofErr w:type="spellStart"/>
      <w:r w:rsidRPr="00DC146C">
        <w:rPr>
          <w:rFonts w:ascii="Times New Roman" w:hAnsi="Times New Roman" w:cs="Times New Roman"/>
          <w:sz w:val="24"/>
          <w:szCs w:val="24"/>
        </w:rPr>
        <w:t>trebaju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imati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vlastitu</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strategiju</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za</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nastup</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tržištu</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Ponuda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potražnja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pokidani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globalni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lanci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opskrbe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klimatske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promjene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učestali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ekstremi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suše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vlage</w:t>
      </w:r>
      <w:proofErr w:type="spellEnd"/>
      <w:r w:rsidRPr="00DC146C">
        <w:rPr>
          <w:rFonts w:ascii="Times New Roman" w:hAnsi="Times New Roman" w:cs="Times New Roman"/>
          <w:spacing w:val="1"/>
          <w:sz w:val="24"/>
          <w:szCs w:val="24"/>
        </w:rPr>
        <w:t xml:space="preserve"> u </w:t>
      </w:r>
      <w:proofErr w:type="spellStart"/>
      <w:r w:rsidRPr="00DC146C">
        <w:rPr>
          <w:rFonts w:ascii="Times New Roman" w:hAnsi="Times New Roman" w:cs="Times New Roman"/>
          <w:spacing w:val="1"/>
          <w:sz w:val="24"/>
          <w:szCs w:val="24"/>
        </w:rPr>
        <w:t>zadnjih</w:t>
      </w:r>
      <w:proofErr w:type="spellEnd"/>
      <w:r w:rsidRPr="00DC146C">
        <w:rPr>
          <w:rFonts w:ascii="Times New Roman" w:hAnsi="Times New Roman" w:cs="Times New Roman"/>
          <w:spacing w:val="1"/>
          <w:sz w:val="24"/>
          <w:szCs w:val="24"/>
        </w:rPr>
        <w:t xml:space="preserve"> 5 </w:t>
      </w:r>
      <w:proofErr w:type="spellStart"/>
      <w:r w:rsidRPr="00DC146C">
        <w:rPr>
          <w:rFonts w:ascii="Times New Roman" w:hAnsi="Times New Roman" w:cs="Times New Roman"/>
          <w:spacing w:val="1"/>
          <w:sz w:val="24"/>
          <w:szCs w:val="24"/>
        </w:rPr>
        <w:t>godina</w:t>
      </w:r>
      <w:proofErr w:type="spellEnd"/>
      <w:r w:rsidRPr="00DC146C">
        <w:rPr>
          <w:rFonts w:ascii="Times New Roman" w:hAnsi="Times New Roman" w:cs="Times New Roman"/>
          <w:spacing w:val="1"/>
          <w:sz w:val="24"/>
          <w:szCs w:val="24"/>
        </w:rPr>
        <w:t xml:space="preserve">), Covid -19, </w:t>
      </w:r>
      <w:proofErr w:type="spellStart"/>
      <w:r w:rsidRPr="00DC146C">
        <w:rPr>
          <w:rFonts w:ascii="Times New Roman" w:hAnsi="Times New Roman" w:cs="Times New Roman"/>
          <w:spacing w:val="1"/>
          <w:sz w:val="24"/>
          <w:szCs w:val="24"/>
        </w:rPr>
        <w:t>pojava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štetočina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bolesti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biljkama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pojava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bolesti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životinjama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drugi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čimbenici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mogu</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ugroziti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prihode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poljoprivrednika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Proizvodnja</w:t>
      </w:r>
      <w:proofErr w:type="spellEnd"/>
      <w:r w:rsidRPr="00DC146C">
        <w:rPr>
          <w:rFonts w:ascii="Times New Roman" w:hAnsi="Times New Roman" w:cs="Times New Roman"/>
          <w:spacing w:val="1"/>
          <w:sz w:val="24"/>
          <w:szCs w:val="24"/>
        </w:rPr>
        <w:t xml:space="preserve"> je </w:t>
      </w:r>
      <w:proofErr w:type="spellStart"/>
      <w:r w:rsidRPr="00DC146C">
        <w:rPr>
          <w:rFonts w:ascii="Times New Roman" w:hAnsi="Times New Roman" w:cs="Times New Roman"/>
          <w:spacing w:val="1"/>
          <w:sz w:val="24"/>
          <w:szCs w:val="24"/>
        </w:rPr>
        <w:t>rizična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jer</w:t>
      </w:r>
      <w:proofErr w:type="spellEnd"/>
      <w:r w:rsidRPr="00DC146C">
        <w:rPr>
          <w:rFonts w:ascii="Times New Roman" w:hAnsi="Times New Roman" w:cs="Times New Roman"/>
          <w:spacing w:val="1"/>
          <w:sz w:val="24"/>
          <w:szCs w:val="24"/>
        </w:rPr>
        <w:t xml:space="preserve"> je to „</w:t>
      </w:r>
      <w:proofErr w:type="spellStart"/>
      <w:r w:rsidRPr="00DC146C">
        <w:rPr>
          <w:rFonts w:ascii="Times New Roman" w:hAnsi="Times New Roman" w:cs="Times New Roman"/>
          <w:spacing w:val="1"/>
          <w:sz w:val="24"/>
          <w:szCs w:val="24"/>
        </w:rPr>
        <w:t>tvornica</w:t>
      </w:r>
      <w:proofErr w:type="spellEnd"/>
      <w:r w:rsidRPr="00DC146C">
        <w:rPr>
          <w:rFonts w:ascii="Times New Roman" w:hAnsi="Times New Roman" w:cs="Times New Roman"/>
          <w:spacing w:val="1"/>
          <w:sz w:val="24"/>
          <w:szCs w:val="24"/>
        </w:rPr>
        <w:t xml:space="preserve"> pod </w:t>
      </w:r>
      <w:proofErr w:type="spellStart"/>
      <w:r w:rsidRPr="00DC146C">
        <w:rPr>
          <w:rFonts w:ascii="Times New Roman" w:hAnsi="Times New Roman" w:cs="Times New Roman"/>
          <w:spacing w:val="1"/>
          <w:sz w:val="24"/>
          <w:szCs w:val="24"/>
        </w:rPr>
        <w:t>otvorenim</w:t>
      </w:r>
      <w:proofErr w:type="spellEnd"/>
      <w:r w:rsidRPr="00DC146C">
        <w:rPr>
          <w:rFonts w:ascii="Times New Roman" w:hAnsi="Times New Roman" w:cs="Times New Roman"/>
          <w:spacing w:val="1"/>
          <w:sz w:val="24"/>
          <w:szCs w:val="24"/>
        </w:rPr>
        <w:t xml:space="preserve"> </w:t>
      </w:r>
      <w:proofErr w:type="spellStart"/>
      <w:proofErr w:type="gramStart"/>
      <w:r w:rsidRPr="00DC146C">
        <w:rPr>
          <w:rFonts w:ascii="Times New Roman" w:hAnsi="Times New Roman" w:cs="Times New Roman"/>
          <w:spacing w:val="1"/>
          <w:sz w:val="24"/>
          <w:szCs w:val="24"/>
        </w:rPr>
        <w:t>nebom</w:t>
      </w:r>
      <w:proofErr w:type="spellEnd"/>
      <w:r w:rsidRPr="00DC146C">
        <w:rPr>
          <w:rFonts w:ascii="Times New Roman" w:hAnsi="Times New Roman" w:cs="Times New Roman"/>
          <w:spacing w:val="1"/>
          <w:sz w:val="24"/>
          <w:szCs w:val="24"/>
        </w:rPr>
        <w:t>“</w:t>
      </w:r>
      <w:proofErr w:type="gram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Sve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pobrojano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traži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odgovarajuće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financijske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potpore</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za</w:t>
      </w:r>
      <w:r w:rsidRPr="00DC146C">
        <w:rPr>
          <w:rFonts w:ascii="Times New Roman" w:hAnsi="Times New Roman" w:cs="Times New Roman"/>
          <w:spacing w:val="-9"/>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pacing w:val="-7"/>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7"/>
          <w:sz w:val="24"/>
          <w:szCs w:val="24"/>
        </w:rPr>
        <w:t xml:space="preserve"> </w:t>
      </w:r>
      <w:proofErr w:type="spellStart"/>
      <w:r w:rsidRPr="00DC146C">
        <w:rPr>
          <w:rFonts w:ascii="Times New Roman" w:hAnsi="Times New Roman" w:cs="Times New Roman"/>
          <w:sz w:val="24"/>
          <w:szCs w:val="24"/>
        </w:rPr>
        <w:t>pristup</w:t>
      </w:r>
      <w:proofErr w:type="spellEnd"/>
      <w:r w:rsidRPr="00DC146C">
        <w:rPr>
          <w:rFonts w:ascii="Times New Roman" w:hAnsi="Times New Roman" w:cs="Times New Roman"/>
          <w:spacing w:val="-7"/>
          <w:sz w:val="24"/>
          <w:szCs w:val="24"/>
        </w:rPr>
        <w:t xml:space="preserve"> </w:t>
      </w:r>
      <w:proofErr w:type="spellStart"/>
      <w:r w:rsidRPr="00DC146C">
        <w:rPr>
          <w:rFonts w:ascii="Times New Roman" w:hAnsi="Times New Roman" w:cs="Times New Roman"/>
          <w:sz w:val="24"/>
          <w:szCs w:val="24"/>
        </w:rPr>
        <w:t>obrtnom</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kapitalu</w:t>
      </w:r>
      <w:proofErr w:type="spellEnd"/>
      <w:r w:rsidRPr="00DC146C">
        <w:rPr>
          <w:rFonts w:ascii="Times New Roman" w:hAnsi="Times New Roman" w:cs="Times New Roman"/>
          <w:sz w:val="24"/>
          <w:szCs w:val="24"/>
        </w:rPr>
        <w:t>,</w:t>
      </w:r>
      <w:r w:rsidRPr="00DC146C">
        <w:rPr>
          <w:rFonts w:ascii="Times New Roman" w:hAnsi="Times New Roman" w:cs="Times New Roman"/>
          <w:spacing w:val="-7"/>
          <w:sz w:val="24"/>
          <w:szCs w:val="24"/>
        </w:rPr>
        <w:t xml:space="preserve"> </w:t>
      </w:r>
      <w:proofErr w:type="spellStart"/>
      <w:r w:rsidRPr="00DC146C">
        <w:rPr>
          <w:rFonts w:ascii="Times New Roman" w:hAnsi="Times New Roman" w:cs="Times New Roman"/>
          <w:sz w:val="24"/>
          <w:szCs w:val="24"/>
        </w:rPr>
        <w:t>osposobljavanju</w:t>
      </w:r>
      <w:proofErr w:type="spellEnd"/>
      <w:r w:rsidRPr="00DC146C">
        <w:rPr>
          <w:rFonts w:ascii="Times New Roman" w:hAnsi="Times New Roman" w:cs="Times New Roman"/>
          <w:sz w:val="24"/>
          <w:szCs w:val="24"/>
        </w:rPr>
        <w:t>,</w:t>
      </w:r>
      <w:r w:rsidRPr="00DC146C">
        <w:rPr>
          <w:rFonts w:ascii="Times New Roman" w:hAnsi="Times New Roman" w:cs="Times New Roman"/>
          <w:spacing w:val="-43"/>
          <w:sz w:val="24"/>
          <w:szCs w:val="24"/>
        </w:rPr>
        <w:t xml:space="preserve"> </w:t>
      </w:r>
      <w:proofErr w:type="spellStart"/>
      <w:r w:rsidRPr="00DC146C">
        <w:rPr>
          <w:rFonts w:ascii="Times New Roman" w:hAnsi="Times New Roman" w:cs="Times New Roman"/>
          <w:sz w:val="24"/>
          <w:szCs w:val="24"/>
        </w:rPr>
        <w:t>prijenosu</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znanja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savjetovanju</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Pri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planiranju</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uspostavi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savjetodavne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službe</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za</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poljoprivredna</w:t>
      </w:r>
      <w:proofErr w:type="spellEnd"/>
      <w:r w:rsidRPr="00DC146C">
        <w:rPr>
          <w:rFonts w:ascii="Times New Roman" w:hAnsi="Times New Roman" w:cs="Times New Roman"/>
          <w:spacing w:val="-43"/>
          <w:sz w:val="24"/>
          <w:szCs w:val="24"/>
        </w:rPr>
        <w:t xml:space="preserve"> </w:t>
      </w:r>
      <w:proofErr w:type="spellStart"/>
      <w:r w:rsidRPr="00DC146C">
        <w:rPr>
          <w:rFonts w:ascii="Times New Roman" w:hAnsi="Times New Roman" w:cs="Times New Roman"/>
          <w:sz w:val="24"/>
          <w:szCs w:val="24"/>
        </w:rPr>
        <w:t>gospodarstva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imati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vidu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njihovu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gospodarsku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socijalnu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dimenziju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kako</w:t>
      </w:r>
      <w:proofErr w:type="spellEnd"/>
      <w:r w:rsidRPr="00DC146C">
        <w:rPr>
          <w:rFonts w:ascii="Times New Roman" w:hAnsi="Times New Roman" w:cs="Times New Roman"/>
          <w:sz w:val="24"/>
          <w:szCs w:val="24"/>
        </w:rPr>
        <w:t xml:space="preserve"> bi pored</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trenutne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ekonomske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uspješnosti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poljoprivrednog</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gospodarstva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pomogle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dugoročno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održivo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upravljanje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gospodarstvom</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ali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dugoročni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razvoj</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ruralnog</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Poljoprivredna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šumarska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savjetodavna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služba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pomoći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proizvođačima</w:t>
      </w:r>
      <w:proofErr w:type="spellEnd"/>
      <w:r w:rsidRPr="00DC146C">
        <w:rPr>
          <w:rFonts w:ascii="Times New Roman" w:hAnsi="Times New Roman" w:cs="Times New Roman"/>
          <w:sz w:val="24"/>
          <w:szCs w:val="24"/>
        </w:rPr>
        <w:t xml:space="preserve"> da </w:t>
      </w:r>
      <w:proofErr w:type="spellStart"/>
      <w:r w:rsidRPr="00DC146C">
        <w:rPr>
          <w:rFonts w:ascii="Times New Roman" w:hAnsi="Times New Roman" w:cs="Times New Roman"/>
          <w:sz w:val="24"/>
          <w:szCs w:val="24"/>
        </w:rPr>
        <w:t>postanu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svjesniji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veze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između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upravljanja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poljoprivrednim</w:t>
      </w:r>
      <w:proofErr w:type="spellEnd"/>
      <w:r w:rsidRPr="00DC146C">
        <w:rPr>
          <w:rFonts w:ascii="Times New Roman" w:hAnsi="Times New Roman" w:cs="Times New Roman"/>
          <w:spacing w:val="-43"/>
          <w:sz w:val="24"/>
          <w:szCs w:val="24"/>
        </w:rPr>
        <w:t xml:space="preserve"> </w:t>
      </w:r>
      <w:proofErr w:type="spellStart"/>
      <w:r w:rsidRPr="00DC146C">
        <w:rPr>
          <w:rFonts w:ascii="Times New Roman" w:hAnsi="Times New Roman" w:cs="Times New Roman"/>
          <w:sz w:val="24"/>
          <w:szCs w:val="24"/>
        </w:rPr>
        <w:t>gospodarstvom</w:t>
      </w:r>
      <w:proofErr w:type="spellEnd"/>
      <w:r w:rsidRPr="00DC146C">
        <w:rPr>
          <w:rFonts w:ascii="Times New Roman" w:hAnsi="Times New Roman" w:cs="Times New Roman"/>
          <w:spacing w:val="-3"/>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standardima</w:t>
      </w:r>
      <w:proofErr w:type="spellEnd"/>
      <w:r w:rsidRPr="00DC146C">
        <w:rPr>
          <w:rFonts w:ascii="Times New Roman" w:hAnsi="Times New Roman" w:cs="Times New Roman"/>
          <w:sz w:val="24"/>
          <w:szCs w:val="24"/>
        </w:rPr>
        <w:t>,</w:t>
      </w:r>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zahtjevima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informacijama</w:t>
      </w:r>
      <w:proofErr w:type="spellEnd"/>
      <w:r w:rsidRPr="00DC146C">
        <w:rPr>
          <w:rFonts w:ascii="Times New Roman" w:hAnsi="Times New Roman" w:cs="Times New Roman"/>
          <w:spacing w:val="-3"/>
          <w:sz w:val="24"/>
          <w:szCs w:val="24"/>
        </w:rPr>
        <w:t xml:space="preserve"> </w:t>
      </w:r>
      <w:proofErr w:type="spellStart"/>
      <w:r w:rsidRPr="00DC146C">
        <w:rPr>
          <w:rFonts w:ascii="Times New Roman" w:hAnsi="Times New Roman" w:cs="Times New Roman"/>
          <w:sz w:val="24"/>
          <w:szCs w:val="24"/>
        </w:rPr>
        <w:t>koje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im</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nameće</w:t>
      </w:r>
      <w:proofErr w:type="spellEnd"/>
      <w:r w:rsidRPr="00DC146C">
        <w:rPr>
          <w:rFonts w:ascii="Times New Roman" w:hAnsi="Times New Roman" w:cs="Times New Roman"/>
          <w:spacing w:val="-3"/>
          <w:sz w:val="24"/>
          <w:szCs w:val="24"/>
        </w:rPr>
        <w:t xml:space="preserve"> </w:t>
      </w:r>
      <w:proofErr w:type="spellStart"/>
      <w:r w:rsidRPr="00DC146C">
        <w:rPr>
          <w:rFonts w:ascii="Times New Roman" w:hAnsi="Times New Roman" w:cs="Times New Roman"/>
          <w:sz w:val="24"/>
          <w:szCs w:val="24"/>
        </w:rPr>
        <w:t>zakonodavstvo</w:t>
      </w:r>
      <w:proofErr w:type="spellEnd"/>
      <w:r w:rsidRPr="00DC146C">
        <w:rPr>
          <w:rFonts w:ascii="Times New Roman" w:hAnsi="Times New Roman" w:cs="Times New Roman"/>
          <w:sz w:val="24"/>
          <w:szCs w:val="24"/>
        </w:rPr>
        <w:t>.</w:t>
      </w:r>
    </w:p>
    <w:p w14:paraId="711F57D7" w14:textId="77777777" w:rsidR="00936FED" w:rsidRPr="00DC146C" w:rsidRDefault="00936FED" w:rsidP="00936FED">
      <w:pPr>
        <w:spacing w:before="121"/>
        <w:ind w:left="140" w:right="-142"/>
        <w:jc w:val="both"/>
        <w:rPr>
          <w:rFonts w:ascii="Times New Roman" w:hAnsi="Times New Roman" w:cs="Times New Roman"/>
          <w:b/>
          <w:i/>
          <w:sz w:val="24"/>
          <w:szCs w:val="24"/>
        </w:rPr>
      </w:pPr>
      <w:proofErr w:type="spellStart"/>
      <w:r w:rsidRPr="00DC146C">
        <w:rPr>
          <w:rFonts w:ascii="Times New Roman" w:hAnsi="Times New Roman" w:cs="Times New Roman"/>
          <w:b/>
          <w:i/>
          <w:sz w:val="24"/>
          <w:szCs w:val="24"/>
        </w:rPr>
        <w:t>Prioritet</w:t>
      </w:r>
      <w:proofErr w:type="spellEnd"/>
      <w:r w:rsidRPr="00DC146C">
        <w:rPr>
          <w:rFonts w:ascii="Times New Roman" w:hAnsi="Times New Roman" w:cs="Times New Roman"/>
          <w:b/>
          <w:i/>
          <w:sz w:val="24"/>
          <w:szCs w:val="24"/>
        </w:rPr>
        <w:t xml:space="preserve"> 3. </w:t>
      </w:r>
      <w:proofErr w:type="spellStart"/>
      <w:r w:rsidRPr="00DC146C">
        <w:rPr>
          <w:rFonts w:ascii="Times New Roman" w:hAnsi="Times New Roman" w:cs="Times New Roman"/>
          <w:b/>
          <w:i/>
          <w:sz w:val="24"/>
          <w:szCs w:val="24"/>
        </w:rPr>
        <w:t>Unapređenje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položaja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poljoprivrednih</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proizvođača</w:t>
      </w:r>
      <w:proofErr w:type="spellEnd"/>
      <w:r w:rsidRPr="00DC146C">
        <w:rPr>
          <w:rFonts w:ascii="Times New Roman" w:hAnsi="Times New Roman" w:cs="Times New Roman"/>
          <w:b/>
          <w:i/>
          <w:spacing w:val="1"/>
          <w:sz w:val="24"/>
          <w:szCs w:val="24"/>
        </w:rPr>
        <w:t xml:space="preserve"> </w:t>
      </w:r>
      <w:r w:rsidRPr="00DC146C">
        <w:rPr>
          <w:rFonts w:ascii="Times New Roman" w:hAnsi="Times New Roman" w:cs="Times New Roman"/>
          <w:b/>
          <w:i/>
          <w:sz w:val="24"/>
          <w:szCs w:val="24"/>
        </w:rPr>
        <w:t xml:space="preserve">u </w:t>
      </w:r>
      <w:proofErr w:type="spellStart"/>
      <w:r w:rsidRPr="00DC146C">
        <w:rPr>
          <w:rFonts w:ascii="Times New Roman" w:hAnsi="Times New Roman" w:cs="Times New Roman"/>
          <w:b/>
          <w:i/>
          <w:sz w:val="24"/>
          <w:szCs w:val="24"/>
        </w:rPr>
        <w:t>lancu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vrijednosti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poljoprivrednih</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proizvoda</w:t>
      </w:r>
      <w:proofErr w:type="spellEnd"/>
    </w:p>
    <w:p w14:paraId="5A79BF60" w14:textId="77777777" w:rsidR="00936FED" w:rsidRPr="00DC146C" w:rsidRDefault="00936FED" w:rsidP="00936FED">
      <w:pPr>
        <w:spacing w:before="1"/>
        <w:ind w:left="140" w:right="-142"/>
        <w:jc w:val="both"/>
        <w:rPr>
          <w:rFonts w:ascii="Times New Roman" w:hAnsi="Times New Roman" w:cs="Times New Roman"/>
          <w:sz w:val="24"/>
          <w:szCs w:val="24"/>
        </w:rPr>
      </w:pPr>
      <w:r w:rsidRPr="00DC146C">
        <w:rPr>
          <w:rFonts w:ascii="Times New Roman" w:hAnsi="Times New Roman" w:cs="Times New Roman"/>
          <w:b/>
          <w:sz w:val="24"/>
          <w:szCs w:val="24"/>
        </w:rPr>
        <w:t xml:space="preserve">P3 – </w:t>
      </w:r>
      <w:proofErr w:type="spellStart"/>
      <w:r w:rsidRPr="00DC146C">
        <w:rPr>
          <w:rFonts w:ascii="Times New Roman" w:hAnsi="Times New Roman" w:cs="Times New Roman"/>
          <w:sz w:val="24"/>
          <w:szCs w:val="24"/>
        </w:rPr>
        <w:t>položaj</w:t>
      </w:r>
      <w:proofErr w:type="spellEnd"/>
      <w:r w:rsidRPr="00DC146C">
        <w:rPr>
          <w:rFonts w:ascii="Times New Roman" w:hAnsi="Times New Roman" w:cs="Times New Roman"/>
          <w:sz w:val="24"/>
          <w:szCs w:val="24"/>
        </w:rPr>
        <w:t xml:space="preserve"> OPG-a u </w:t>
      </w:r>
      <w:proofErr w:type="spellStart"/>
      <w:r w:rsidRPr="00DC146C">
        <w:rPr>
          <w:rFonts w:ascii="Times New Roman" w:hAnsi="Times New Roman" w:cs="Times New Roman"/>
          <w:sz w:val="24"/>
          <w:szCs w:val="24"/>
        </w:rPr>
        <w:t>ukupnom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lancu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r w:rsidRPr="00DC146C">
        <w:rPr>
          <w:rFonts w:ascii="Times New Roman" w:hAnsi="Times New Roman" w:cs="Times New Roman"/>
          <w:b/>
          <w:i/>
          <w:sz w:val="24"/>
          <w:szCs w:val="24"/>
        </w:rPr>
        <w:t xml:space="preserve">(„farm to </w:t>
      </w:r>
      <w:proofErr w:type="gramStart"/>
      <w:r w:rsidRPr="00DC146C">
        <w:rPr>
          <w:rFonts w:ascii="Times New Roman" w:hAnsi="Times New Roman" w:cs="Times New Roman"/>
          <w:b/>
          <w:i/>
          <w:sz w:val="24"/>
          <w:szCs w:val="24"/>
        </w:rPr>
        <w:t>fork“</w:t>
      </w:r>
      <w:proofErr w:type="gramEnd"/>
      <w:r w:rsidRPr="00DC146C">
        <w:rPr>
          <w:rFonts w:ascii="Times New Roman" w:hAnsi="Times New Roman" w:cs="Times New Roman"/>
          <w:b/>
          <w:i/>
          <w:sz w:val="24"/>
          <w:szCs w:val="24"/>
        </w:rPr>
        <w:t>)</w:t>
      </w:r>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uvijek</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najrizičniji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nedovoljno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valoriziran</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zbog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čega</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potrebno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urediti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proizvoda</w:t>
      </w:r>
      <w:proofErr w:type="spellEnd"/>
      <w:r w:rsidRPr="00DC146C">
        <w:rPr>
          <w:rFonts w:ascii="Times New Roman" w:hAnsi="Times New Roman" w:cs="Times New Roman"/>
          <w:sz w:val="24"/>
          <w:szCs w:val="24"/>
        </w:rPr>
        <w:t xml:space="preserve">. Na taj </w:t>
      </w:r>
      <w:proofErr w:type="spellStart"/>
      <w:r w:rsidRPr="00DC146C">
        <w:rPr>
          <w:rFonts w:ascii="Times New Roman" w:hAnsi="Times New Roman" w:cs="Times New Roman"/>
          <w:sz w:val="24"/>
          <w:szCs w:val="24"/>
        </w:rPr>
        <w:t>način</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mogu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izbalansirati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staviti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ravnopravan</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pošten</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položaj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dionici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lancu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Ove </w:t>
      </w:r>
      <w:proofErr w:type="spellStart"/>
      <w:r w:rsidRPr="00DC146C">
        <w:rPr>
          <w:rFonts w:ascii="Times New Roman" w:hAnsi="Times New Roman" w:cs="Times New Roman"/>
          <w:sz w:val="24"/>
          <w:szCs w:val="24"/>
        </w:rPr>
        <w:t>intervencije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višim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razinama</w:t>
      </w:r>
      <w:proofErr w:type="spellEnd"/>
      <w:r w:rsidRPr="00DC146C">
        <w:rPr>
          <w:rFonts w:ascii="Times New Roman" w:hAnsi="Times New Roman" w:cs="Times New Roman"/>
          <w:sz w:val="24"/>
          <w:szCs w:val="24"/>
        </w:rPr>
        <w:t xml:space="preserve"> vlasti, </w:t>
      </w:r>
      <w:proofErr w:type="spellStart"/>
      <w:r w:rsidRPr="00DC146C">
        <w:rPr>
          <w:rFonts w:ascii="Times New Roman" w:hAnsi="Times New Roman" w:cs="Times New Roman"/>
          <w:sz w:val="24"/>
          <w:szCs w:val="24"/>
        </w:rPr>
        <w:t>ali</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uvijek</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prelamaju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preko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jedinica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lokalne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samouprave</w:t>
      </w:r>
      <w:proofErr w:type="spellEnd"/>
      <w:r w:rsidRPr="00DC146C">
        <w:rPr>
          <w:rFonts w:ascii="Times New Roman" w:hAnsi="Times New Roman" w:cs="Times New Roman"/>
          <w:sz w:val="24"/>
          <w:szCs w:val="24"/>
        </w:rPr>
        <w:t xml:space="preserve"> (JLS). </w:t>
      </w:r>
      <w:proofErr w:type="spellStart"/>
      <w:r w:rsidRPr="00DC146C">
        <w:rPr>
          <w:rFonts w:ascii="Times New Roman" w:hAnsi="Times New Roman" w:cs="Times New Roman"/>
          <w:sz w:val="24"/>
          <w:szCs w:val="24"/>
        </w:rPr>
        <w:t>Ovdje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posebno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ranjivi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sektori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voća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povrća</w:t>
      </w:r>
      <w:proofErr w:type="spellEnd"/>
      <w:r w:rsidRPr="00DC146C">
        <w:rPr>
          <w:rFonts w:ascii="Times New Roman" w:hAnsi="Times New Roman" w:cs="Times New Roman"/>
          <w:sz w:val="24"/>
          <w:szCs w:val="24"/>
        </w:rPr>
        <w:t xml:space="preserve">, vina, </w:t>
      </w:r>
      <w:proofErr w:type="spellStart"/>
      <w:r w:rsidRPr="00DC146C">
        <w:rPr>
          <w:rFonts w:ascii="Times New Roman" w:hAnsi="Times New Roman" w:cs="Times New Roman"/>
          <w:sz w:val="24"/>
          <w:szCs w:val="24"/>
        </w:rPr>
        <w:t>mlijeka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mesa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drugih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Položaj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poljoprivrednika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ukupnom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lancu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moguće</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poboljšati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potporama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stvaranju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organizacija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proizvođača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klastera</w:t>
      </w:r>
      <w:proofErr w:type="spellEnd"/>
      <w:r w:rsidRPr="00DC146C">
        <w:rPr>
          <w:rFonts w:ascii="Times New Roman" w:hAnsi="Times New Roman" w:cs="Times New Roman"/>
          <w:sz w:val="24"/>
          <w:szCs w:val="24"/>
        </w:rPr>
        <w:t>, zadruga</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udruženja</w:t>
      </w:r>
      <w:proofErr w:type="spellEnd"/>
      <w:r w:rsidRPr="00DC146C">
        <w:rPr>
          <w:rFonts w:ascii="Times New Roman" w:hAnsi="Times New Roman" w:cs="Times New Roman"/>
          <w:sz w:val="24"/>
          <w:szCs w:val="24"/>
        </w:rPr>
        <w:t>.</w:t>
      </w:r>
    </w:p>
    <w:p w14:paraId="0BAFB1DA" w14:textId="77777777" w:rsidR="00936FED" w:rsidRPr="00DC146C" w:rsidRDefault="00936FED" w:rsidP="00936FED">
      <w:pPr>
        <w:pStyle w:val="Tijeloteksta"/>
        <w:spacing w:before="12"/>
        <w:ind w:left="0" w:right="-142"/>
        <w:rPr>
          <w:rFonts w:ascii="Times New Roman" w:hAnsi="Times New Roman" w:cs="Times New Roman"/>
          <w:i/>
          <w:sz w:val="24"/>
          <w:szCs w:val="24"/>
          <w:lang w:val="hr-HR"/>
        </w:rPr>
      </w:pPr>
    </w:p>
    <w:p w14:paraId="6E46A1DA" w14:textId="77777777" w:rsidR="00936FED" w:rsidRPr="00DC146C" w:rsidRDefault="00936FED" w:rsidP="00936FED">
      <w:pPr>
        <w:pStyle w:val="Naslov2"/>
        <w:ind w:right="-142"/>
        <w:rPr>
          <w:rFonts w:cs="Times New Roman"/>
          <w:i/>
          <w:szCs w:val="24"/>
          <w:lang w:val="hr-HR"/>
        </w:rPr>
      </w:pPr>
      <w:bookmarkStart w:id="127" w:name="_Toc152323682"/>
      <w:r w:rsidRPr="00DC146C">
        <w:rPr>
          <w:rFonts w:cs="Times New Roman"/>
          <w:i/>
          <w:szCs w:val="24"/>
          <w:lang w:val="hr-HR"/>
        </w:rPr>
        <w:t>Strateški</w:t>
      </w:r>
      <w:r w:rsidRPr="00DC146C">
        <w:rPr>
          <w:rFonts w:cs="Times New Roman"/>
          <w:i/>
          <w:spacing w:val="-2"/>
          <w:szCs w:val="24"/>
          <w:lang w:val="hr-HR"/>
        </w:rPr>
        <w:t xml:space="preserve"> </w:t>
      </w:r>
      <w:r w:rsidRPr="00DC146C">
        <w:rPr>
          <w:rFonts w:cs="Times New Roman"/>
          <w:i/>
          <w:szCs w:val="24"/>
          <w:lang w:val="hr-HR"/>
        </w:rPr>
        <w:t>cilj</w:t>
      </w:r>
      <w:r w:rsidRPr="00DC146C">
        <w:rPr>
          <w:rFonts w:cs="Times New Roman"/>
          <w:i/>
          <w:spacing w:val="-2"/>
          <w:szCs w:val="24"/>
          <w:lang w:val="hr-HR"/>
        </w:rPr>
        <w:t xml:space="preserve"> </w:t>
      </w:r>
      <w:r w:rsidRPr="00DC146C">
        <w:rPr>
          <w:rFonts w:cs="Times New Roman"/>
          <w:i/>
          <w:szCs w:val="24"/>
          <w:lang w:val="hr-HR"/>
        </w:rPr>
        <w:t>2</w:t>
      </w:r>
      <w:bookmarkEnd w:id="127"/>
    </w:p>
    <w:p w14:paraId="26BC281A" w14:textId="77777777" w:rsidR="00936FED" w:rsidRPr="00DC146C" w:rsidRDefault="00936FED" w:rsidP="00936FED">
      <w:pPr>
        <w:ind w:left="140" w:right="-142"/>
        <w:jc w:val="both"/>
        <w:rPr>
          <w:rFonts w:ascii="Times New Roman" w:hAnsi="Times New Roman" w:cs="Times New Roman"/>
          <w:b/>
          <w:i/>
          <w:sz w:val="24"/>
          <w:szCs w:val="24"/>
          <w:lang w:val="hr-HR"/>
        </w:rPr>
      </w:pPr>
      <w:r w:rsidRPr="00DC146C">
        <w:rPr>
          <w:rFonts w:ascii="Times New Roman" w:hAnsi="Times New Roman" w:cs="Times New Roman"/>
          <w:b/>
          <w:i/>
          <w:sz w:val="24"/>
          <w:szCs w:val="24"/>
        </w:rPr>
        <w:t>Jačanje</w:t>
      </w:r>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z w:val="24"/>
          <w:szCs w:val="24"/>
        </w:rPr>
        <w:t>primjene</w:t>
      </w:r>
      <w:proofErr w:type="spellEnd"/>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z w:val="24"/>
          <w:szCs w:val="24"/>
        </w:rPr>
        <w:t>ekoloških</w:t>
      </w:r>
      <w:proofErr w:type="spellEnd"/>
      <w:r w:rsidRPr="00DC146C">
        <w:rPr>
          <w:rFonts w:ascii="Times New Roman" w:hAnsi="Times New Roman" w:cs="Times New Roman"/>
          <w:b/>
          <w:i/>
          <w:spacing w:val="-10"/>
          <w:sz w:val="24"/>
          <w:szCs w:val="24"/>
        </w:rPr>
        <w:t xml:space="preserve"> </w:t>
      </w:r>
      <w:proofErr w:type="spellStart"/>
      <w:r w:rsidRPr="00DC146C">
        <w:rPr>
          <w:rFonts w:ascii="Times New Roman" w:hAnsi="Times New Roman" w:cs="Times New Roman"/>
          <w:b/>
          <w:i/>
          <w:sz w:val="24"/>
          <w:szCs w:val="24"/>
        </w:rPr>
        <w:t>praksi</w:t>
      </w:r>
      <w:proofErr w:type="spellEnd"/>
      <w:r w:rsidRPr="00DC146C">
        <w:rPr>
          <w:rFonts w:ascii="Times New Roman" w:hAnsi="Times New Roman" w:cs="Times New Roman"/>
          <w:b/>
          <w:i/>
          <w:spacing w:val="-10"/>
          <w:sz w:val="24"/>
          <w:szCs w:val="24"/>
        </w:rPr>
        <w:t xml:space="preserve"> </w:t>
      </w:r>
      <w:r w:rsidRPr="00DC146C">
        <w:rPr>
          <w:rFonts w:ascii="Times New Roman" w:hAnsi="Times New Roman" w:cs="Times New Roman"/>
          <w:b/>
          <w:i/>
          <w:sz w:val="24"/>
          <w:szCs w:val="24"/>
        </w:rPr>
        <w:t>u</w:t>
      </w:r>
      <w:r w:rsidRPr="00DC146C">
        <w:rPr>
          <w:rFonts w:ascii="Times New Roman" w:hAnsi="Times New Roman" w:cs="Times New Roman"/>
          <w:b/>
          <w:i/>
          <w:spacing w:val="-10"/>
          <w:sz w:val="24"/>
          <w:szCs w:val="24"/>
        </w:rPr>
        <w:t xml:space="preserve"> </w:t>
      </w:r>
      <w:proofErr w:type="spellStart"/>
      <w:r w:rsidRPr="00DC146C">
        <w:rPr>
          <w:rFonts w:ascii="Times New Roman" w:hAnsi="Times New Roman" w:cs="Times New Roman"/>
          <w:b/>
          <w:i/>
          <w:sz w:val="24"/>
          <w:szCs w:val="24"/>
        </w:rPr>
        <w:t>proizvodnji</w:t>
      </w:r>
      <w:proofErr w:type="spellEnd"/>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z w:val="24"/>
          <w:szCs w:val="24"/>
        </w:rPr>
        <w:t>kojima</w:t>
      </w:r>
      <w:proofErr w:type="spellEnd"/>
      <w:r w:rsidRPr="00DC146C">
        <w:rPr>
          <w:rFonts w:ascii="Times New Roman" w:hAnsi="Times New Roman" w:cs="Times New Roman"/>
          <w:b/>
          <w:i/>
          <w:spacing w:val="-11"/>
          <w:sz w:val="24"/>
          <w:szCs w:val="24"/>
        </w:rPr>
        <w:t xml:space="preserve"> </w:t>
      </w:r>
      <w:r w:rsidRPr="00DC146C">
        <w:rPr>
          <w:rFonts w:ascii="Times New Roman" w:hAnsi="Times New Roman" w:cs="Times New Roman"/>
          <w:b/>
          <w:i/>
          <w:sz w:val="24"/>
          <w:szCs w:val="24"/>
        </w:rPr>
        <w:t>se</w:t>
      </w:r>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z w:val="24"/>
          <w:szCs w:val="24"/>
        </w:rPr>
        <w:t>prilagođava</w:t>
      </w:r>
      <w:proofErr w:type="spellEnd"/>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pacing w:val="-10"/>
          <w:sz w:val="24"/>
          <w:szCs w:val="24"/>
        </w:rPr>
        <w:t xml:space="preserve"> </w:t>
      </w:r>
      <w:proofErr w:type="spellStart"/>
      <w:r w:rsidRPr="00DC146C">
        <w:rPr>
          <w:rFonts w:ascii="Times New Roman" w:hAnsi="Times New Roman" w:cs="Times New Roman"/>
          <w:b/>
          <w:i/>
          <w:sz w:val="24"/>
          <w:szCs w:val="24"/>
        </w:rPr>
        <w:t>ublažava</w:t>
      </w:r>
      <w:proofErr w:type="spellEnd"/>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z w:val="24"/>
          <w:szCs w:val="24"/>
        </w:rPr>
        <w:t>utjecaj</w:t>
      </w:r>
      <w:proofErr w:type="spellEnd"/>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z w:val="24"/>
          <w:szCs w:val="24"/>
        </w:rPr>
        <w:t>klimatskih</w:t>
      </w:r>
      <w:proofErr w:type="spellEnd"/>
      <w:r w:rsidRPr="00DC146C">
        <w:rPr>
          <w:rFonts w:ascii="Times New Roman" w:hAnsi="Times New Roman" w:cs="Times New Roman"/>
          <w:b/>
          <w:i/>
          <w:spacing w:val="-45"/>
          <w:sz w:val="24"/>
          <w:szCs w:val="24"/>
        </w:rPr>
        <w:t xml:space="preserve"> </w:t>
      </w:r>
      <w:proofErr w:type="spellStart"/>
      <w:r w:rsidRPr="00DC146C">
        <w:rPr>
          <w:rFonts w:ascii="Times New Roman" w:hAnsi="Times New Roman" w:cs="Times New Roman"/>
          <w:b/>
          <w:i/>
          <w:sz w:val="24"/>
          <w:szCs w:val="24"/>
        </w:rPr>
        <w:t>promjena</w:t>
      </w:r>
      <w:proofErr w:type="spellEnd"/>
    </w:p>
    <w:p w14:paraId="1B5B2352" w14:textId="77777777" w:rsidR="00936FED" w:rsidRPr="00DC146C" w:rsidRDefault="00936FED" w:rsidP="00936FED">
      <w:pPr>
        <w:pStyle w:val="Tijeloteksta"/>
        <w:ind w:left="0" w:right="-142"/>
        <w:rPr>
          <w:rFonts w:ascii="Times New Roman" w:hAnsi="Times New Roman" w:cs="Times New Roman"/>
          <w:i/>
          <w:sz w:val="24"/>
          <w:szCs w:val="24"/>
          <w:lang w:val="hr-HR"/>
        </w:rPr>
      </w:pPr>
    </w:p>
    <w:p w14:paraId="1266CB45" w14:textId="77777777" w:rsidR="00936FED" w:rsidRPr="00DC146C" w:rsidRDefault="00936FED" w:rsidP="00936FED">
      <w:pPr>
        <w:spacing w:before="1"/>
        <w:ind w:left="140" w:right="-142"/>
        <w:jc w:val="both"/>
        <w:rPr>
          <w:rFonts w:ascii="Times New Roman" w:hAnsi="Times New Roman" w:cs="Times New Roman"/>
          <w:b/>
          <w:i/>
          <w:sz w:val="24"/>
          <w:szCs w:val="24"/>
          <w:lang w:val="hr-HR"/>
        </w:rPr>
      </w:pPr>
      <w:proofErr w:type="spellStart"/>
      <w:r w:rsidRPr="00DC146C">
        <w:rPr>
          <w:rFonts w:ascii="Times New Roman" w:hAnsi="Times New Roman" w:cs="Times New Roman"/>
          <w:b/>
          <w:i/>
          <w:sz w:val="24"/>
          <w:szCs w:val="24"/>
        </w:rPr>
        <w:lastRenderedPageBreak/>
        <w:t>Prioritet</w:t>
      </w:r>
      <w:proofErr w:type="spellEnd"/>
      <w:r w:rsidRPr="00DC146C">
        <w:rPr>
          <w:rFonts w:ascii="Times New Roman" w:hAnsi="Times New Roman" w:cs="Times New Roman"/>
          <w:b/>
          <w:i/>
          <w:spacing w:val="1"/>
          <w:sz w:val="24"/>
          <w:szCs w:val="24"/>
        </w:rPr>
        <w:t xml:space="preserve"> </w:t>
      </w:r>
      <w:r w:rsidRPr="00DC146C">
        <w:rPr>
          <w:rFonts w:ascii="Times New Roman" w:hAnsi="Times New Roman" w:cs="Times New Roman"/>
          <w:b/>
          <w:i/>
          <w:sz w:val="24"/>
          <w:szCs w:val="24"/>
        </w:rPr>
        <w:t>4.</w:t>
      </w:r>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Doprinos</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ublažavanju</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prilagođavanju</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utjecaja</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klimatskih</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promjena</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veće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korištenje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održive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energije</w:t>
      </w:r>
      <w:proofErr w:type="spellEnd"/>
    </w:p>
    <w:p w14:paraId="0C90DEAD" w14:textId="77777777" w:rsidR="00936FED" w:rsidRPr="00DC146C" w:rsidRDefault="00936FED" w:rsidP="00936FED">
      <w:pPr>
        <w:spacing w:before="1"/>
        <w:ind w:left="140" w:right="-142"/>
        <w:jc w:val="both"/>
        <w:rPr>
          <w:rFonts w:ascii="Times New Roman" w:hAnsi="Times New Roman" w:cs="Times New Roman"/>
          <w:sz w:val="24"/>
          <w:szCs w:val="24"/>
        </w:rPr>
      </w:pPr>
      <w:r w:rsidRPr="00DC146C">
        <w:rPr>
          <w:rFonts w:ascii="Times New Roman" w:hAnsi="Times New Roman" w:cs="Times New Roman"/>
          <w:sz w:val="24"/>
          <w:szCs w:val="24"/>
        </w:rPr>
        <w:t xml:space="preserve">P-4 – </w:t>
      </w:r>
      <w:proofErr w:type="spellStart"/>
      <w:r w:rsidRPr="00DC146C">
        <w:rPr>
          <w:rFonts w:ascii="Times New Roman" w:hAnsi="Times New Roman" w:cs="Times New Roman"/>
          <w:sz w:val="24"/>
          <w:szCs w:val="24"/>
        </w:rPr>
        <w:t>sve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mogu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doprinijeti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zaštiti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smanjenju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stakleničkih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plinova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posebno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razrađuje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višima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razinama</w:t>
      </w:r>
      <w:proofErr w:type="spellEnd"/>
      <w:r w:rsidRPr="00DC146C">
        <w:rPr>
          <w:rFonts w:ascii="Times New Roman" w:hAnsi="Times New Roman" w:cs="Times New Roman"/>
          <w:sz w:val="24"/>
          <w:szCs w:val="24"/>
        </w:rPr>
        <w:t xml:space="preserve"> vlasti, </w:t>
      </w:r>
      <w:proofErr w:type="gramStart"/>
      <w:r w:rsidRPr="00DC146C">
        <w:rPr>
          <w:rFonts w:ascii="Times New Roman" w:hAnsi="Times New Roman" w:cs="Times New Roman"/>
          <w:sz w:val="24"/>
          <w:szCs w:val="24"/>
        </w:rPr>
        <w:t>a</w:t>
      </w:r>
      <w:proofErr w:type="gram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općina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uključuje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mjeru</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skladu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mogućnostima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proračuna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projektnom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razdoblju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ostvaruje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putom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niza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uvjetovanja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isplatama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dijelu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izravnih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plaćanja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investicijama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primarnu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preradu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najmanje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zagađuje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zrak</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podzemne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Veliki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doprinos</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realizaciji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ovoga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očekuje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energije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obnovljivih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izvora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OPG –u (za </w:t>
      </w:r>
      <w:proofErr w:type="spellStart"/>
      <w:r w:rsidRPr="00DC146C">
        <w:rPr>
          <w:rFonts w:ascii="Times New Roman" w:hAnsi="Times New Roman" w:cs="Times New Roman"/>
          <w:sz w:val="24"/>
          <w:szCs w:val="24"/>
        </w:rPr>
        <w:t>vlastitu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potrošnju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tržište</w:t>
      </w:r>
      <w:proofErr w:type="spellEnd"/>
      <w:r w:rsidRPr="00DC146C">
        <w:rPr>
          <w:rFonts w:ascii="Times New Roman" w:hAnsi="Times New Roman" w:cs="Times New Roman"/>
          <w:sz w:val="24"/>
          <w:szCs w:val="24"/>
        </w:rPr>
        <w:t>).</w:t>
      </w:r>
    </w:p>
    <w:p w14:paraId="2CBB46B3" w14:textId="77777777" w:rsidR="00936FED" w:rsidRPr="00DC146C" w:rsidRDefault="00936FED" w:rsidP="00936FED">
      <w:pPr>
        <w:spacing w:before="122"/>
        <w:ind w:left="140" w:right="-142"/>
        <w:jc w:val="both"/>
        <w:rPr>
          <w:rFonts w:ascii="Times New Roman" w:hAnsi="Times New Roman" w:cs="Times New Roman"/>
          <w:b/>
          <w:i/>
          <w:sz w:val="24"/>
          <w:szCs w:val="24"/>
        </w:rPr>
      </w:pPr>
      <w:proofErr w:type="spellStart"/>
      <w:r w:rsidRPr="00DC146C">
        <w:rPr>
          <w:rFonts w:ascii="Times New Roman" w:hAnsi="Times New Roman" w:cs="Times New Roman"/>
          <w:b/>
          <w:i/>
          <w:sz w:val="24"/>
          <w:szCs w:val="24"/>
        </w:rPr>
        <w:t>Prioritet</w:t>
      </w:r>
      <w:proofErr w:type="spellEnd"/>
      <w:r w:rsidRPr="00DC146C">
        <w:rPr>
          <w:rFonts w:ascii="Times New Roman" w:hAnsi="Times New Roman" w:cs="Times New Roman"/>
          <w:b/>
          <w:i/>
          <w:spacing w:val="-7"/>
          <w:sz w:val="24"/>
          <w:szCs w:val="24"/>
        </w:rPr>
        <w:t xml:space="preserve"> </w:t>
      </w:r>
      <w:r w:rsidRPr="00DC146C">
        <w:rPr>
          <w:rFonts w:ascii="Times New Roman" w:hAnsi="Times New Roman" w:cs="Times New Roman"/>
          <w:b/>
          <w:i/>
          <w:sz w:val="24"/>
          <w:szCs w:val="24"/>
        </w:rPr>
        <w:t>5.</w:t>
      </w:r>
      <w:r w:rsidRPr="00DC146C">
        <w:rPr>
          <w:rFonts w:ascii="Times New Roman" w:hAnsi="Times New Roman" w:cs="Times New Roman"/>
          <w:b/>
          <w:i/>
          <w:spacing w:val="-7"/>
          <w:sz w:val="24"/>
          <w:szCs w:val="24"/>
        </w:rPr>
        <w:t xml:space="preserve"> </w:t>
      </w:r>
      <w:proofErr w:type="spellStart"/>
      <w:r w:rsidRPr="00DC146C">
        <w:rPr>
          <w:rFonts w:ascii="Times New Roman" w:hAnsi="Times New Roman" w:cs="Times New Roman"/>
          <w:b/>
          <w:i/>
          <w:sz w:val="24"/>
          <w:szCs w:val="24"/>
        </w:rPr>
        <w:t>Potpora</w:t>
      </w:r>
      <w:proofErr w:type="spellEnd"/>
      <w:r w:rsidRPr="00DC146C">
        <w:rPr>
          <w:rFonts w:ascii="Times New Roman" w:hAnsi="Times New Roman" w:cs="Times New Roman"/>
          <w:b/>
          <w:i/>
          <w:spacing w:val="-6"/>
          <w:sz w:val="24"/>
          <w:szCs w:val="24"/>
        </w:rPr>
        <w:t xml:space="preserve"> </w:t>
      </w:r>
      <w:r w:rsidRPr="00DC146C">
        <w:rPr>
          <w:rFonts w:ascii="Times New Roman" w:hAnsi="Times New Roman" w:cs="Times New Roman"/>
          <w:b/>
          <w:i/>
          <w:sz w:val="24"/>
          <w:szCs w:val="24"/>
        </w:rPr>
        <w:t>(</w:t>
      </w:r>
      <w:proofErr w:type="spellStart"/>
      <w:r w:rsidRPr="00DC146C">
        <w:rPr>
          <w:rFonts w:ascii="Times New Roman" w:hAnsi="Times New Roman" w:cs="Times New Roman"/>
          <w:b/>
          <w:i/>
          <w:sz w:val="24"/>
          <w:szCs w:val="24"/>
        </w:rPr>
        <w:t>poticanje</w:t>
      </w:r>
      <w:proofErr w:type="spellEnd"/>
      <w:r w:rsidRPr="00DC146C">
        <w:rPr>
          <w:rFonts w:ascii="Times New Roman" w:hAnsi="Times New Roman" w:cs="Times New Roman"/>
          <w:b/>
          <w:i/>
          <w:sz w:val="24"/>
          <w:szCs w:val="24"/>
        </w:rPr>
        <w:t>)</w:t>
      </w:r>
      <w:r w:rsidRPr="00DC146C">
        <w:rPr>
          <w:rFonts w:ascii="Times New Roman" w:hAnsi="Times New Roman" w:cs="Times New Roman"/>
          <w:b/>
          <w:i/>
          <w:spacing w:val="-7"/>
          <w:sz w:val="24"/>
          <w:szCs w:val="24"/>
        </w:rPr>
        <w:t xml:space="preserve"> </w:t>
      </w:r>
      <w:proofErr w:type="spellStart"/>
      <w:r w:rsidRPr="00DC146C">
        <w:rPr>
          <w:rFonts w:ascii="Times New Roman" w:hAnsi="Times New Roman" w:cs="Times New Roman"/>
          <w:b/>
          <w:i/>
          <w:sz w:val="24"/>
          <w:szCs w:val="24"/>
        </w:rPr>
        <w:t>održivog</w:t>
      </w:r>
      <w:proofErr w:type="spellEnd"/>
      <w:r w:rsidRPr="00DC146C">
        <w:rPr>
          <w:rFonts w:ascii="Times New Roman" w:hAnsi="Times New Roman" w:cs="Times New Roman"/>
          <w:b/>
          <w:i/>
          <w:spacing w:val="-5"/>
          <w:sz w:val="24"/>
          <w:szCs w:val="24"/>
        </w:rPr>
        <w:t xml:space="preserve"> </w:t>
      </w:r>
      <w:proofErr w:type="spellStart"/>
      <w:r w:rsidRPr="00DC146C">
        <w:rPr>
          <w:rFonts w:ascii="Times New Roman" w:hAnsi="Times New Roman" w:cs="Times New Roman"/>
          <w:b/>
          <w:i/>
          <w:sz w:val="24"/>
          <w:szCs w:val="24"/>
        </w:rPr>
        <w:t>razvoja</w:t>
      </w:r>
      <w:proofErr w:type="spellEnd"/>
      <w:r w:rsidRPr="00DC146C">
        <w:rPr>
          <w:rFonts w:ascii="Times New Roman" w:hAnsi="Times New Roman" w:cs="Times New Roman"/>
          <w:b/>
          <w:i/>
          <w:spacing w:val="-7"/>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pacing w:val="-6"/>
          <w:sz w:val="24"/>
          <w:szCs w:val="24"/>
        </w:rPr>
        <w:t xml:space="preserve"> </w:t>
      </w:r>
      <w:proofErr w:type="spellStart"/>
      <w:r w:rsidRPr="00DC146C">
        <w:rPr>
          <w:rFonts w:ascii="Times New Roman" w:hAnsi="Times New Roman" w:cs="Times New Roman"/>
          <w:b/>
          <w:i/>
          <w:sz w:val="24"/>
          <w:szCs w:val="24"/>
        </w:rPr>
        <w:t>efikasnijeg</w:t>
      </w:r>
      <w:proofErr w:type="spellEnd"/>
      <w:r w:rsidRPr="00DC146C">
        <w:rPr>
          <w:rFonts w:ascii="Times New Roman" w:hAnsi="Times New Roman" w:cs="Times New Roman"/>
          <w:b/>
          <w:i/>
          <w:spacing w:val="-4"/>
          <w:sz w:val="24"/>
          <w:szCs w:val="24"/>
        </w:rPr>
        <w:t xml:space="preserve"> </w:t>
      </w:r>
      <w:proofErr w:type="spellStart"/>
      <w:r w:rsidRPr="00DC146C">
        <w:rPr>
          <w:rFonts w:ascii="Times New Roman" w:hAnsi="Times New Roman" w:cs="Times New Roman"/>
          <w:b/>
          <w:i/>
          <w:sz w:val="24"/>
          <w:szCs w:val="24"/>
        </w:rPr>
        <w:t>upravljanja</w:t>
      </w:r>
      <w:proofErr w:type="spellEnd"/>
      <w:r w:rsidRPr="00DC146C">
        <w:rPr>
          <w:rFonts w:ascii="Times New Roman" w:hAnsi="Times New Roman" w:cs="Times New Roman"/>
          <w:b/>
          <w:i/>
          <w:spacing w:val="-7"/>
          <w:sz w:val="24"/>
          <w:szCs w:val="24"/>
        </w:rPr>
        <w:t xml:space="preserve"> </w:t>
      </w:r>
      <w:proofErr w:type="spellStart"/>
      <w:r w:rsidRPr="00DC146C">
        <w:rPr>
          <w:rFonts w:ascii="Times New Roman" w:hAnsi="Times New Roman" w:cs="Times New Roman"/>
          <w:b/>
          <w:i/>
          <w:sz w:val="24"/>
          <w:szCs w:val="24"/>
        </w:rPr>
        <w:t>prirodnim</w:t>
      </w:r>
      <w:proofErr w:type="spellEnd"/>
      <w:r w:rsidRPr="00DC146C">
        <w:rPr>
          <w:rFonts w:ascii="Times New Roman" w:hAnsi="Times New Roman" w:cs="Times New Roman"/>
          <w:b/>
          <w:i/>
          <w:spacing w:val="-6"/>
          <w:sz w:val="24"/>
          <w:szCs w:val="24"/>
        </w:rPr>
        <w:t xml:space="preserve"> </w:t>
      </w:r>
      <w:proofErr w:type="spellStart"/>
      <w:r w:rsidRPr="00DC146C">
        <w:rPr>
          <w:rFonts w:ascii="Times New Roman" w:hAnsi="Times New Roman" w:cs="Times New Roman"/>
          <w:b/>
          <w:i/>
          <w:sz w:val="24"/>
          <w:szCs w:val="24"/>
        </w:rPr>
        <w:t>resursima</w:t>
      </w:r>
      <w:proofErr w:type="spellEnd"/>
      <w:r w:rsidRPr="00DC146C">
        <w:rPr>
          <w:rFonts w:ascii="Times New Roman" w:hAnsi="Times New Roman" w:cs="Times New Roman"/>
          <w:b/>
          <w:i/>
          <w:spacing w:val="-5"/>
          <w:sz w:val="24"/>
          <w:szCs w:val="24"/>
        </w:rPr>
        <w:t xml:space="preserve"> </w:t>
      </w:r>
      <w:proofErr w:type="spellStart"/>
      <w:r w:rsidRPr="00DC146C">
        <w:rPr>
          <w:rFonts w:ascii="Times New Roman" w:hAnsi="Times New Roman" w:cs="Times New Roman"/>
          <w:b/>
          <w:i/>
          <w:sz w:val="24"/>
          <w:szCs w:val="24"/>
        </w:rPr>
        <w:t>kao</w:t>
      </w:r>
      <w:proofErr w:type="spellEnd"/>
      <w:r w:rsidRPr="00DC146C">
        <w:rPr>
          <w:rFonts w:ascii="Times New Roman" w:hAnsi="Times New Roman" w:cs="Times New Roman"/>
          <w:b/>
          <w:i/>
          <w:spacing w:val="-6"/>
          <w:sz w:val="24"/>
          <w:szCs w:val="24"/>
        </w:rPr>
        <w:t xml:space="preserve"> </w:t>
      </w:r>
      <w:proofErr w:type="spellStart"/>
      <w:r w:rsidRPr="00DC146C">
        <w:rPr>
          <w:rFonts w:ascii="Times New Roman" w:hAnsi="Times New Roman" w:cs="Times New Roman"/>
          <w:b/>
          <w:i/>
          <w:sz w:val="24"/>
          <w:szCs w:val="24"/>
        </w:rPr>
        <w:t>što</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su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voda</w:t>
      </w:r>
      <w:proofErr w:type="spellEnd"/>
      <w:r w:rsidRPr="00DC146C">
        <w:rPr>
          <w:rFonts w:ascii="Times New Roman" w:hAnsi="Times New Roman" w:cs="Times New Roman"/>
          <w:b/>
          <w:i/>
          <w:sz w:val="24"/>
          <w:szCs w:val="24"/>
        </w:rPr>
        <w:t>,</w:t>
      </w:r>
      <w:r w:rsidRPr="00DC146C">
        <w:rPr>
          <w:rFonts w:ascii="Times New Roman" w:hAnsi="Times New Roman" w:cs="Times New Roman"/>
          <w:b/>
          <w:i/>
          <w:spacing w:val="-3"/>
          <w:sz w:val="24"/>
          <w:szCs w:val="24"/>
        </w:rPr>
        <w:t xml:space="preserve"> </w:t>
      </w:r>
      <w:proofErr w:type="spellStart"/>
      <w:r w:rsidRPr="00DC146C">
        <w:rPr>
          <w:rFonts w:ascii="Times New Roman" w:hAnsi="Times New Roman" w:cs="Times New Roman"/>
          <w:b/>
          <w:i/>
          <w:sz w:val="24"/>
          <w:szCs w:val="24"/>
        </w:rPr>
        <w:t>tlo</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pacing w:val="-2"/>
          <w:sz w:val="24"/>
          <w:szCs w:val="24"/>
        </w:rPr>
        <w:t xml:space="preserve"> </w:t>
      </w:r>
      <w:proofErr w:type="spellStart"/>
      <w:r w:rsidRPr="00DC146C">
        <w:rPr>
          <w:rFonts w:ascii="Times New Roman" w:hAnsi="Times New Roman" w:cs="Times New Roman"/>
          <w:b/>
          <w:i/>
          <w:sz w:val="24"/>
          <w:szCs w:val="24"/>
        </w:rPr>
        <w:t>zrak</w:t>
      </w:r>
      <w:proofErr w:type="spellEnd"/>
    </w:p>
    <w:p w14:paraId="27940F2E" w14:textId="77777777" w:rsidR="00936FED" w:rsidRPr="00DC146C" w:rsidRDefault="00936FED" w:rsidP="00936FED">
      <w:pPr>
        <w:ind w:left="140" w:right="-142"/>
        <w:jc w:val="both"/>
        <w:rPr>
          <w:rFonts w:ascii="Times New Roman" w:hAnsi="Times New Roman" w:cs="Times New Roman"/>
          <w:sz w:val="24"/>
          <w:szCs w:val="24"/>
        </w:rPr>
      </w:pPr>
      <w:r w:rsidRPr="00DC146C">
        <w:rPr>
          <w:rFonts w:ascii="Times New Roman" w:hAnsi="Times New Roman" w:cs="Times New Roman"/>
          <w:sz w:val="24"/>
          <w:szCs w:val="24"/>
        </w:rPr>
        <w:t>P5 –</w:t>
      </w:r>
      <w:proofErr w:type="spellStart"/>
      <w:r w:rsidRPr="00DC146C">
        <w:rPr>
          <w:rFonts w:ascii="Times New Roman" w:hAnsi="Times New Roman" w:cs="Times New Roman"/>
          <w:sz w:val="24"/>
          <w:szCs w:val="24"/>
        </w:rPr>
        <w:t>sve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izravne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uvjetovane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ispunjavanjem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standarda</w:t>
      </w:r>
      <w:proofErr w:type="spellEnd"/>
      <w:r w:rsidRPr="00DC146C">
        <w:rPr>
          <w:rFonts w:ascii="Times New Roman" w:hAnsi="Times New Roman" w:cs="Times New Roman"/>
          <w:sz w:val="24"/>
          <w:szCs w:val="24"/>
        </w:rPr>
        <w:t xml:space="preserve"> koji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propisani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nacionalnoj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EU </w:t>
      </w:r>
      <w:proofErr w:type="spellStart"/>
      <w:r w:rsidRPr="00DC146C">
        <w:rPr>
          <w:rFonts w:ascii="Times New Roman" w:hAnsi="Times New Roman" w:cs="Times New Roman"/>
          <w:sz w:val="24"/>
          <w:szCs w:val="24"/>
        </w:rPr>
        <w:t>razini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Jedna</w:t>
      </w:r>
      <w:proofErr w:type="spellEnd"/>
      <w:r w:rsidRPr="00DC146C">
        <w:rPr>
          <w:rFonts w:ascii="Times New Roman" w:hAnsi="Times New Roman" w:cs="Times New Roman"/>
          <w:sz w:val="24"/>
          <w:szCs w:val="24"/>
        </w:rPr>
        <w:t xml:space="preserve"> o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uvođenje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standarda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dobre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prakse</w:t>
      </w:r>
      <w:proofErr w:type="spellEnd"/>
      <w:r w:rsidRPr="00DC146C">
        <w:rPr>
          <w:rFonts w:ascii="Times New Roman" w:hAnsi="Times New Roman" w:cs="Times New Roman"/>
          <w:sz w:val="24"/>
          <w:szCs w:val="24"/>
        </w:rPr>
        <w:t xml:space="preserve"> </w:t>
      </w:r>
      <w:r w:rsidRPr="00DC146C">
        <w:rPr>
          <w:rFonts w:ascii="Times New Roman" w:hAnsi="Times New Roman" w:cs="Times New Roman"/>
          <w:b/>
          <w:sz w:val="24"/>
          <w:szCs w:val="24"/>
        </w:rPr>
        <w:t>(</w:t>
      </w:r>
      <w:r w:rsidRPr="00DC146C">
        <w:rPr>
          <w:rFonts w:ascii="Times New Roman" w:hAnsi="Times New Roman" w:cs="Times New Roman"/>
          <w:b/>
          <w:sz w:val="24"/>
          <w:szCs w:val="24"/>
          <w:shd w:val="clear" w:color="auto" w:fill="FFFFFF"/>
        </w:rPr>
        <w:t>Good Agricultural Practice</w:t>
      </w:r>
      <w:r w:rsidRPr="00DC146C">
        <w:rPr>
          <w:rFonts w:ascii="Times New Roman" w:hAnsi="Times New Roman" w:cs="Times New Roman"/>
          <w:sz w:val="24"/>
          <w:szCs w:val="24"/>
          <w:shd w:val="clear" w:color="auto" w:fill="FFFFFF"/>
        </w:rPr>
        <w:t xml:space="preserve"> </w:t>
      </w:r>
      <w:proofErr w:type="spellStart"/>
      <w:r w:rsidRPr="00DC146C">
        <w:rPr>
          <w:rFonts w:ascii="Times New Roman" w:hAnsi="Times New Roman" w:cs="Times New Roman"/>
          <w:sz w:val="24"/>
          <w:szCs w:val="24"/>
          <w:shd w:val="clear" w:color="auto" w:fill="FFFFFF"/>
        </w:rPr>
        <w:t>ili</w:t>
      </w:r>
      <w:proofErr w:type="spellEnd"/>
      <w:r w:rsidRPr="00DC146C">
        <w:rPr>
          <w:rFonts w:ascii="Times New Roman" w:hAnsi="Times New Roman" w:cs="Times New Roman"/>
          <w:sz w:val="24"/>
          <w:szCs w:val="24"/>
          <w:shd w:val="clear" w:color="auto" w:fill="FFFFFF"/>
        </w:rPr>
        <w:t xml:space="preserve"> </w:t>
      </w:r>
      <w:r w:rsidRPr="00DC146C">
        <w:rPr>
          <w:rStyle w:val="Istaknuto"/>
          <w:rFonts w:ascii="Times New Roman" w:hAnsi="Times New Roman" w:cs="Times New Roman"/>
          <w:b/>
          <w:bCs/>
          <w:sz w:val="24"/>
          <w:szCs w:val="24"/>
          <w:shd w:val="clear" w:color="auto" w:fill="FFFFFF"/>
        </w:rPr>
        <w:t>GAP</w:t>
      </w:r>
      <w:r w:rsidRPr="00DC146C">
        <w:rPr>
          <w:rFonts w:ascii="Times New Roman" w:hAnsi="Times New Roman" w:cs="Times New Roman"/>
          <w:sz w:val="24"/>
          <w:szCs w:val="24"/>
          <w:shd w:val="clear" w:color="auto" w:fill="FFFFFF"/>
        </w:rPr>
        <w:t>)</w:t>
      </w:r>
      <w:r w:rsidRPr="00DC146C">
        <w:rPr>
          <w:rFonts w:ascii="Times New Roman" w:hAnsi="Times New Roman" w:cs="Times New Roman"/>
          <w:sz w:val="24"/>
          <w:szCs w:val="24"/>
        </w:rPr>
        <w:t xml:space="preserve">. Tome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dodati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standarde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dobrih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okolišnih</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uvjeta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korištenja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zemljišta</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(GAEC).</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Navedeni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osnovni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standardi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trebaju</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pomoći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boljem</w:t>
      </w:r>
      <w:proofErr w:type="spellEnd"/>
      <w:r w:rsidRPr="00DC146C">
        <w:rPr>
          <w:rFonts w:ascii="Times New Roman" w:hAnsi="Times New Roman" w:cs="Times New Roman"/>
          <w:spacing w:val="-43"/>
          <w:sz w:val="24"/>
          <w:szCs w:val="24"/>
        </w:rPr>
        <w:t xml:space="preserve"> </w:t>
      </w:r>
      <w:proofErr w:type="spellStart"/>
      <w:r w:rsidRPr="00DC146C">
        <w:rPr>
          <w:rFonts w:ascii="Times New Roman" w:hAnsi="Times New Roman" w:cs="Times New Roman"/>
          <w:spacing w:val="-1"/>
          <w:sz w:val="24"/>
          <w:szCs w:val="24"/>
        </w:rPr>
        <w:t>odgovoru</w:t>
      </w:r>
      <w:proofErr w:type="spellEnd"/>
      <w:r w:rsidRPr="00DC146C">
        <w:rPr>
          <w:rFonts w:ascii="Times New Roman" w:hAnsi="Times New Roman" w:cs="Times New Roman"/>
          <w:spacing w:val="-11"/>
          <w:sz w:val="24"/>
          <w:szCs w:val="24"/>
        </w:rPr>
        <w:t xml:space="preserve"> </w:t>
      </w:r>
      <w:proofErr w:type="spellStart"/>
      <w:r w:rsidRPr="00DC146C">
        <w:rPr>
          <w:rFonts w:ascii="Times New Roman" w:hAnsi="Times New Roman" w:cs="Times New Roman"/>
          <w:spacing w:val="-1"/>
          <w:sz w:val="24"/>
          <w:szCs w:val="24"/>
        </w:rPr>
        <w:t>na</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pacing w:val="-1"/>
          <w:sz w:val="24"/>
          <w:szCs w:val="24"/>
        </w:rPr>
        <w:t>klimatske</w:t>
      </w:r>
      <w:proofErr w:type="spellEnd"/>
      <w:r w:rsidRPr="00DC146C">
        <w:rPr>
          <w:rFonts w:ascii="Times New Roman" w:hAnsi="Times New Roman" w:cs="Times New Roman"/>
          <w:spacing w:val="-9"/>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z w:val="24"/>
          <w:szCs w:val="24"/>
        </w:rPr>
        <w:t>okolišne</w:t>
      </w:r>
      <w:proofErr w:type="spellEnd"/>
      <w:r w:rsidRPr="00DC146C">
        <w:rPr>
          <w:rFonts w:ascii="Times New Roman" w:hAnsi="Times New Roman" w:cs="Times New Roman"/>
          <w:spacing w:val="-9"/>
          <w:sz w:val="24"/>
          <w:szCs w:val="24"/>
        </w:rPr>
        <w:t xml:space="preserve"> </w:t>
      </w:r>
      <w:proofErr w:type="spellStart"/>
      <w:r w:rsidRPr="00DC146C">
        <w:rPr>
          <w:rFonts w:ascii="Times New Roman" w:hAnsi="Times New Roman" w:cs="Times New Roman"/>
          <w:sz w:val="24"/>
          <w:szCs w:val="24"/>
        </w:rPr>
        <w:t>izazove</w:t>
      </w:r>
      <w:proofErr w:type="spellEnd"/>
      <w:r w:rsidRPr="00DC146C">
        <w:rPr>
          <w:rFonts w:ascii="Times New Roman" w:hAnsi="Times New Roman" w:cs="Times New Roman"/>
          <w:sz w:val="24"/>
          <w:szCs w:val="24"/>
        </w:rPr>
        <w:t>,</w:t>
      </w:r>
      <w:r w:rsidRPr="00DC146C">
        <w:rPr>
          <w:rFonts w:ascii="Times New Roman" w:hAnsi="Times New Roman" w:cs="Times New Roman"/>
          <w:spacing w:val="-11"/>
          <w:sz w:val="24"/>
          <w:szCs w:val="24"/>
        </w:rPr>
        <w:t xml:space="preserve"> </w:t>
      </w:r>
      <w:proofErr w:type="spellStart"/>
      <w:r w:rsidRPr="00DC146C">
        <w:rPr>
          <w:rFonts w:ascii="Times New Roman" w:hAnsi="Times New Roman" w:cs="Times New Roman"/>
          <w:sz w:val="24"/>
          <w:szCs w:val="24"/>
        </w:rPr>
        <w:t>ali</w:t>
      </w:r>
      <w:proofErr w:type="spellEnd"/>
      <w:r w:rsidRPr="00DC146C">
        <w:rPr>
          <w:rFonts w:ascii="Times New Roman" w:hAnsi="Times New Roman" w:cs="Times New Roman"/>
          <w:spacing w:val="-7"/>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z w:val="24"/>
          <w:szCs w:val="24"/>
        </w:rPr>
        <w:t>podizanju</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svijesti</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z w:val="24"/>
          <w:szCs w:val="24"/>
        </w:rPr>
        <w:t>korisnika</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potpore</w:t>
      </w:r>
      <w:proofErr w:type="spellEnd"/>
      <w:r w:rsidRPr="00DC146C">
        <w:rPr>
          <w:rFonts w:ascii="Times New Roman" w:hAnsi="Times New Roman" w:cs="Times New Roman"/>
          <w:spacing w:val="-10"/>
          <w:sz w:val="24"/>
          <w:szCs w:val="24"/>
        </w:rPr>
        <w:t xml:space="preserve"> </w:t>
      </w:r>
      <w:r w:rsidRPr="00DC146C">
        <w:rPr>
          <w:rFonts w:ascii="Times New Roman" w:hAnsi="Times New Roman" w:cs="Times New Roman"/>
          <w:sz w:val="24"/>
          <w:szCs w:val="24"/>
        </w:rPr>
        <w:t>o</w:t>
      </w:r>
      <w:r w:rsidRPr="00DC146C">
        <w:rPr>
          <w:rFonts w:ascii="Times New Roman" w:hAnsi="Times New Roman" w:cs="Times New Roman"/>
          <w:spacing w:val="-7"/>
          <w:sz w:val="24"/>
          <w:szCs w:val="24"/>
        </w:rPr>
        <w:t xml:space="preserve"> </w:t>
      </w:r>
      <w:proofErr w:type="spellStart"/>
      <w:r w:rsidRPr="00DC146C">
        <w:rPr>
          <w:rFonts w:ascii="Times New Roman" w:hAnsi="Times New Roman" w:cs="Times New Roman"/>
          <w:sz w:val="24"/>
          <w:szCs w:val="24"/>
        </w:rPr>
        <w:t>potrebi</w:t>
      </w:r>
      <w:proofErr w:type="spellEnd"/>
      <w:r w:rsidRPr="00DC146C">
        <w:rPr>
          <w:rFonts w:ascii="Times New Roman" w:hAnsi="Times New Roman" w:cs="Times New Roman"/>
          <w:spacing w:val="-10"/>
          <w:sz w:val="24"/>
          <w:szCs w:val="24"/>
        </w:rPr>
        <w:t xml:space="preserve"> </w:t>
      </w:r>
      <w:proofErr w:type="spellStart"/>
      <w:proofErr w:type="gramStart"/>
      <w:r w:rsidRPr="00DC146C">
        <w:rPr>
          <w:rFonts w:ascii="Times New Roman" w:hAnsi="Times New Roman" w:cs="Times New Roman"/>
          <w:sz w:val="24"/>
          <w:szCs w:val="24"/>
        </w:rPr>
        <w:t>poštivanja</w:t>
      </w:r>
      <w:proofErr w:type="spellEnd"/>
      <w:r w:rsidRPr="00DC146C">
        <w:rPr>
          <w:rFonts w:ascii="Times New Roman" w:hAnsi="Times New Roman" w:cs="Times New Roman"/>
          <w:spacing w:val="-43"/>
          <w:sz w:val="24"/>
          <w:szCs w:val="24"/>
        </w:rPr>
        <w:t xml:space="preserve">  </w:t>
      </w:r>
      <w:proofErr w:type="spellStart"/>
      <w:r w:rsidRPr="00DC146C">
        <w:rPr>
          <w:rFonts w:ascii="Times New Roman" w:hAnsi="Times New Roman" w:cs="Times New Roman"/>
          <w:sz w:val="24"/>
          <w:szCs w:val="24"/>
        </w:rPr>
        <w:t>tih</w:t>
      </w:r>
      <w:proofErr w:type="spellEnd"/>
      <w:proofErr w:type="gram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standarda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kako</w:t>
      </w:r>
      <w:proofErr w:type="spellEnd"/>
      <w:r w:rsidRPr="00DC146C">
        <w:rPr>
          <w:rFonts w:ascii="Times New Roman" w:hAnsi="Times New Roman" w:cs="Times New Roman"/>
          <w:sz w:val="24"/>
          <w:szCs w:val="24"/>
        </w:rPr>
        <w:t xml:space="preserve"> bi se </w:t>
      </w:r>
      <w:proofErr w:type="spellStart"/>
      <w:r w:rsidRPr="00DC146C">
        <w:rPr>
          <w:rFonts w:ascii="Times New Roman" w:hAnsi="Times New Roman" w:cs="Times New Roman"/>
          <w:sz w:val="24"/>
          <w:szCs w:val="24"/>
        </w:rPr>
        <w:t>osiguralo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održivo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bavljenje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proizvodnjom</w:t>
      </w:r>
      <w:proofErr w:type="spellEnd"/>
      <w:r w:rsidRPr="00DC146C">
        <w:rPr>
          <w:rFonts w:ascii="Times New Roman" w:hAnsi="Times New Roman" w:cs="Times New Roman"/>
          <w:sz w:val="24"/>
          <w:szCs w:val="24"/>
        </w:rPr>
        <w:t xml:space="preserve">. </w:t>
      </w:r>
    </w:p>
    <w:p w14:paraId="76171C7E" w14:textId="77777777" w:rsidR="00936FED" w:rsidRPr="00DC146C" w:rsidRDefault="00936FED" w:rsidP="00936FED">
      <w:pPr>
        <w:spacing w:before="123"/>
        <w:ind w:left="140" w:right="-142"/>
        <w:jc w:val="both"/>
        <w:rPr>
          <w:rFonts w:ascii="Times New Roman" w:hAnsi="Times New Roman" w:cs="Times New Roman"/>
          <w:b/>
          <w:i/>
          <w:sz w:val="24"/>
          <w:szCs w:val="24"/>
        </w:rPr>
      </w:pPr>
      <w:proofErr w:type="spellStart"/>
      <w:r w:rsidRPr="00DC146C">
        <w:rPr>
          <w:rFonts w:ascii="Times New Roman" w:hAnsi="Times New Roman" w:cs="Times New Roman"/>
          <w:b/>
          <w:i/>
          <w:sz w:val="24"/>
          <w:szCs w:val="24"/>
        </w:rPr>
        <w:t>Prioritet</w:t>
      </w:r>
      <w:proofErr w:type="spellEnd"/>
      <w:r w:rsidRPr="00DC146C">
        <w:rPr>
          <w:rFonts w:ascii="Times New Roman" w:hAnsi="Times New Roman" w:cs="Times New Roman"/>
          <w:b/>
          <w:i/>
          <w:sz w:val="24"/>
          <w:szCs w:val="24"/>
        </w:rPr>
        <w:t xml:space="preserve"> 6. </w:t>
      </w:r>
      <w:proofErr w:type="spellStart"/>
      <w:r w:rsidRPr="00DC146C">
        <w:rPr>
          <w:rFonts w:ascii="Times New Roman" w:hAnsi="Times New Roman" w:cs="Times New Roman"/>
          <w:b/>
          <w:i/>
          <w:sz w:val="24"/>
          <w:szCs w:val="24"/>
        </w:rPr>
        <w:t>Doprinos</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zaštiti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biodiverziteta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poboljšanju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usluga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ekosistema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te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očuvanju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prirodnih</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staništa</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krajolika</w:t>
      </w:r>
      <w:proofErr w:type="spellEnd"/>
    </w:p>
    <w:p w14:paraId="6FAD043C" w14:textId="77777777" w:rsidR="00936FED" w:rsidRPr="00DC146C" w:rsidRDefault="00936FED" w:rsidP="00936FED">
      <w:pPr>
        <w:spacing w:before="1"/>
        <w:ind w:left="140" w:right="-142"/>
        <w:jc w:val="both"/>
        <w:rPr>
          <w:rFonts w:ascii="Times New Roman" w:hAnsi="Times New Roman" w:cs="Times New Roman"/>
          <w:sz w:val="24"/>
          <w:szCs w:val="24"/>
        </w:rPr>
      </w:pPr>
      <w:r w:rsidRPr="00DC146C">
        <w:rPr>
          <w:rFonts w:ascii="Times New Roman" w:hAnsi="Times New Roman" w:cs="Times New Roman"/>
          <w:b/>
          <w:sz w:val="24"/>
          <w:szCs w:val="24"/>
        </w:rPr>
        <w:t xml:space="preserve">P6 – </w:t>
      </w:r>
      <w:r w:rsidRPr="00DC146C">
        <w:rPr>
          <w:rFonts w:ascii="Times New Roman" w:hAnsi="Times New Roman" w:cs="Times New Roman"/>
          <w:sz w:val="24"/>
          <w:szCs w:val="24"/>
        </w:rPr>
        <w:t xml:space="preserve">ova </w:t>
      </w:r>
      <w:proofErr w:type="spellStart"/>
      <w:r w:rsidRPr="00DC146C">
        <w:rPr>
          <w:rFonts w:ascii="Times New Roman" w:hAnsi="Times New Roman" w:cs="Times New Roman"/>
          <w:sz w:val="24"/>
          <w:szCs w:val="24"/>
        </w:rPr>
        <w:t>plaćanja</w:t>
      </w:r>
      <w:proofErr w:type="spellEnd"/>
      <w:r w:rsidRPr="00DC146C">
        <w:rPr>
          <w:rFonts w:ascii="Times New Roman" w:hAnsi="Times New Roman" w:cs="Times New Roman"/>
          <w:sz w:val="24"/>
          <w:szCs w:val="24"/>
        </w:rPr>
        <w:t xml:space="preserve"> se u </w:t>
      </w:r>
      <w:proofErr w:type="spellStart"/>
      <w:r w:rsidRPr="00DC146C">
        <w:rPr>
          <w:rFonts w:ascii="Times New Roman" w:hAnsi="Times New Roman" w:cs="Times New Roman"/>
          <w:sz w:val="24"/>
          <w:szCs w:val="24"/>
        </w:rPr>
        <w:t>velikom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dijelu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osiguravaju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višim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razinama</w:t>
      </w:r>
      <w:proofErr w:type="spellEnd"/>
      <w:r w:rsidRPr="00DC146C">
        <w:rPr>
          <w:rFonts w:ascii="Times New Roman" w:hAnsi="Times New Roman" w:cs="Times New Roman"/>
          <w:sz w:val="24"/>
          <w:szCs w:val="24"/>
        </w:rPr>
        <w:t xml:space="preserve"> vlasti, </w:t>
      </w:r>
      <w:proofErr w:type="spellStart"/>
      <w:r w:rsidRPr="00DC146C">
        <w:rPr>
          <w:rFonts w:ascii="Times New Roman" w:hAnsi="Times New Roman" w:cs="Times New Roman"/>
          <w:sz w:val="24"/>
          <w:szCs w:val="24"/>
        </w:rPr>
        <w:t>ali</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općina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uključuje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skladu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mogućnostima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proračuna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projektnom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razdoblju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očuvanje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genetske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raznolikosti</w:t>
      </w:r>
      <w:proofErr w:type="spellEnd"/>
      <w:r w:rsidRPr="00DC146C">
        <w:rPr>
          <w:rFonts w:ascii="Times New Roman" w:hAnsi="Times New Roman" w:cs="Times New Roman"/>
          <w:spacing w:val="-1"/>
          <w:sz w:val="24"/>
          <w:szCs w:val="24"/>
        </w:rPr>
        <w:t>,</w:t>
      </w:r>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pacing w:val="-1"/>
          <w:sz w:val="24"/>
          <w:szCs w:val="24"/>
        </w:rPr>
        <w:t>održiva</w:t>
      </w:r>
      <w:proofErr w:type="spellEnd"/>
      <w:r w:rsidRPr="00DC146C">
        <w:rPr>
          <w:rFonts w:ascii="Times New Roman" w:hAnsi="Times New Roman" w:cs="Times New Roman"/>
          <w:spacing w:val="-9"/>
          <w:sz w:val="24"/>
          <w:szCs w:val="24"/>
        </w:rPr>
        <w:t xml:space="preserve"> </w:t>
      </w:r>
      <w:proofErr w:type="spellStart"/>
      <w:r w:rsidRPr="00DC146C">
        <w:rPr>
          <w:rFonts w:ascii="Times New Roman" w:hAnsi="Times New Roman" w:cs="Times New Roman"/>
          <w:sz w:val="24"/>
          <w:szCs w:val="24"/>
        </w:rPr>
        <w:t>uporaba</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z w:val="24"/>
          <w:szCs w:val="24"/>
        </w:rPr>
        <w:t>razvoja</w:t>
      </w:r>
      <w:proofErr w:type="spellEnd"/>
      <w:r w:rsidRPr="00DC146C">
        <w:rPr>
          <w:rFonts w:ascii="Times New Roman" w:hAnsi="Times New Roman" w:cs="Times New Roman"/>
          <w:spacing w:val="-12"/>
          <w:sz w:val="24"/>
          <w:szCs w:val="24"/>
        </w:rPr>
        <w:t xml:space="preserve"> </w:t>
      </w:r>
      <w:proofErr w:type="spellStart"/>
      <w:r w:rsidRPr="00DC146C">
        <w:rPr>
          <w:rFonts w:ascii="Times New Roman" w:hAnsi="Times New Roman" w:cs="Times New Roman"/>
          <w:sz w:val="24"/>
          <w:szCs w:val="24"/>
        </w:rPr>
        <w:t>genetskih</w:t>
      </w:r>
      <w:proofErr w:type="spellEnd"/>
      <w:r w:rsidRPr="00DC146C">
        <w:rPr>
          <w:rFonts w:ascii="Times New Roman" w:hAnsi="Times New Roman" w:cs="Times New Roman"/>
          <w:spacing w:val="-9"/>
          <w:sz w:val="24"/>
          <w:szCs w:val="24"/>
        </w:rPr>
        <w:t xml:space="preserve"> </w:t>
      </w:r>
      <w:proofErr w:type="spellStart"/>
      <w:r w:rsidRPr="00DC146C">
        <w:rPr>
          <w:rFonts w:ascii="Times New Roman" w:hAnsi="Times New Roman" w:cs="Times New Roman"/>
          <w:sz w:val="24"/>
          <w:szCs w:val="24"/>
        </w:rPr>
        <w:t>resursa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potpora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konverziju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prelazak</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konvencionalne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ekološku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proizvodnju</w:t>
      </w:r>
      <w:proofErr w:type="spellEnd"/>
      <w:r w:rsidRPr="00DC146C">
        <w:rPr>
          <w:rFonts w:ascii="Times New Roman" w:hAnsi="Times New Roman" w:cs="Times New Roman"/>
          <w:sz w:val="24"/>
          <w:szCs w:val="24"/>
        </w:rPr>
        <w:t xml:space="preserve"> (3 </w:t>
      </w:r>
      <w:proofErr w:type="spellStart"/>
      <w:r w:rsidRPr="00DC146C">
        <w:rPr>
          <w:rFonts w:ascii="Times New Roman" w:hAnsi="Times New Roman" w:cs="Times New Roman"/>
          <w:sz w:val="24"/>
          <w:szCs w:val="24"/>
        </w:rPr>
        <w:t>godine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ekološkoj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Mjere</w:t>
      </w:r>
      <w:proofErr w:type="spellEnd"/>
      <w:r w:rsidRPr="00DC146C">
        <w:rPr>
          <w:rFonts w:ascii="Times New Roman" w:hAnsi="Times New Roman" w:cs="Times New Roman"/>
          <w:spacing w:val="-4"/>
          <w:sz w:val="24"/>
          <w:szCs w:val="24"/>
        </w:rPr>
        <w:t xml:space="preserve"> </w:t>
      </w:r>
      <w:r w:rsidRPr="00DC146C">
        <w:rPr>
          <w:rFonts w:ascii="Times New Roman" w:hAnsi="Times New Roman" w:cs="Times New Roman"/>
          <w:sz w:val="24"/>
          <w:szCs w:val="24"/>
        </w:rPr>
        <w:t>za</w:t>
      </w:r>
      <w:r w:rsidRPr="00DC146C">
        <w:rPr>
          <w:rFonts w:ascii="Times New Roman" w:hAnsi="Times New Roman" w:cs="Times New Roman"/>
          <w:spacing w:val="-5"/>
          <w:sz w:val="24"/>
          <w:szCs w:val="24"/>
        </w:rPr>
        <w:t xml:space="preserve"> </w:t>
      </w:r>
      <w:proofErr w:type="spellStart"/>
      <w:r w:rsidRPr="00DC146C">
        <w:rPr>
          <w:rFonts w:ascii="Times New Roman" w:hAnsi="Times New Roman" w:cs="Times New Roman"/>
          <w:sz w:val="24"/>
          <w:szCs w:val="24"/>
        </w:rPr>
        <w:t>šumarstvo</w:t>
      </w:r>
      <w:proofErr w:type="spellEnd"/>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trebaju</w:t>
      </w:r>
      <w:proofErr w:type="spellEnd"/>
      <w:r w:rsidRPr="00DC146C">
        <w:rPr>
          <w:rFonts w:ascii="Times New Roman" w:hAnsi="Times New Roman" w:cs="Times New Roman"/>
          <w:spacing w:val="-5"/>
          <w:sz w:val="24"/>
          <w:szCs w:val="24"/>
        </w:rPr>
        <w:t xml:space="preserve"> </w:t>
      </w:r>
      <w:r w:rsidRPr="00DC146C">
        <w:rPr>
          <w:rFonts w:ascii="Times New Roman" w:hAnsi="Times New Roman" w:cs="Times New Roman"/>
          <w:sz w:val="24"/>
          <w:szCs w:val="24"/>
        </w:rPr>
        <w:t>se</w:t>
      </w:r>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dodjeljivati</w:t>
      </w:r>
      <w:proofErr w:type="spellEnd"/>
      <w:r w:rsidRPr="00DC146C">
        <w:rPr>
          <w:rFonts w:ascii="Times New Roman" w:hAnsi="Times New Roman" w:cs="Times New Roman"/>
          <w:spacing w:val="-2"/>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pacing w:val="-2"/>
          <w:sz w:val="24"/>
          <w:szCs w:val="24"/>
        </w:rPr>
        <w:t xml:space="preserve"> </w:t>
      </w:r>
      <w:proofErr w:type="spellStart"/>
      <w:r w:rsidRPr="00DC146C">
        <w:rPr>
          <w:rFonts w:ascii="Times New Roman" w:hAnsi="Times New Roman" w:cs="Times New Roman"/>
          <w:sz w:val="24"/>
          <w:szCs w:val="24"/>
        </w:rPr>
        <w:t>temelju</w:t>
      </w:r>
      <w:proofErr w:type="spellEnd"/>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programa</w:t>
      </w:r>
      <w:proofErr w:type="spellEnd"/>
      <w:r w:rsidRPr="00DC146C">
        <w:rPr>
          <w:rFonts w:ascii="Times New Roman" w:hAnsi="Times New Roman" w:cs="Times New Roman"/>
          <w:spacing w:val="-4"/>
          <w:sz w:val="24"/>
          <w:szCs w:val="24"/>
        </w:rPr>
        <w:t xml:space="preserve"> </w:t>
      </w:r>
      <w:r w:rsidRPr="00DC146C">
        <w:rPr>
          <w:rFonts w:ascii="Times New Roman" w:hAnsi="Times New Roman" w:cs="Times New Roman"/>
          <w:sz w:val="24"/>
          <w:szCs w:val="24"/>
        </w:rPr>
        <w:t>za</w:t>
      </w:r>
      <w:r w:rsidRPr="00DC146C">
        <w:rPr>
          <w:rFonts w:ascii="Times New Roman" w:hAnsi="Times New Roman" w:cs="Times New Roman"/>
          <w:spacing w:val="-2"/>
          <w:sz w:val="24"/>
          <w:szCs w:val="24"/>
        </w:rPr>
        <w:t xml:space="preserve"> </w:t>
      </w:r>
      <w:proofErr w:type="spellStart"/>
      <w:r w:rsidRPr="00DC146C">
        <w:rPr>
          <w:rFonts w:ascii="Times New Roman" w:hAnsi="Times New Roman" w:cs="Times New Roman"/>
          <w:sz w:val="24"/>
          <w:szCs w:val="24"/>
        </w:rPr>
        <w:t>šumarstvo</w:t>
      </w:r>
      <w:proofErr w:type="spellEnd"/>
      <w:r w:rsidRPr="00DC146C">
        <w:rPr>
          <w:rFonts w:ascii="Times New Roman" w:hAnsi="Times New Roman" w:cs="Times New Roman"/>
          <w:spacing w:val="-2"/>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planovima</w:t>
      </w:r>
      <w:proofErr w:type="spellEnd"/>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upravljanja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šumama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donose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jedinice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lokalne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samouprave</w:t>
      </w:r>
      <w:proofErr w:type="spellEnd"/>
      <w:r w:rsidRPr="00DC146C">
        <w:rPr>
          <w:rFonts w:ascii="Times New Roman" w:hAnsi="Times New Roman" w:cs="Times New Roman"/>
          <w:sz w:val="24"/>
          <w:szCs w:val="24"/>
        </w:rPr>
        <w:t xml:space="preserve"> (JLS)</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te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omogućiti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razvoj</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šumarskih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2"/>
          <w:sz w:val="24"/>
          <w:szCs w:val="24"/>
        </w:rPr>
        <w:t xml:space="preserve"> </w:t>
      </w:r>
      <w:proofErr w:type="spellStart"/>
      <w:r w:rsidRPr="00DC146C">
        <w:rPr>
          <w:rFonts w:ascii="Times New Roman" w:hAnsi="Times New Roman" w:cs="Times New Roman"/>
          <w:sz w:val="24"/>
          <w:szCs w:val="24"/>
        </w:rPr>
        <w:t>održivo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upravljanje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šumama</w:t>
      </w:r>
      <w:proofErr w:type="spellEnd"/>
      <w:r w:rsidRPr="00DC146C">
        <w:rPr>
          <w:rFonts w:ascii="Times New Roman" w:hAnsi="Times New Roman" w:cs="Times New Roman"/>
          <w:sz w:val="24"/>
          <w:szCs w:val="24"/>
        </w:rPr>
        <w:t>.</w:t>
      </w:r>
    </w:p>
    <w:p w14:paraId="5B885261" w14:textId="77777777" w:rsidR="00936FED" w:rsidRPr="00DC146C" w:rsidRDefault="00936FED" w:rsidP="00936FED">
      <w:pPr>
        <w:pStyle w:val="Tijeloteksta"/>
        <w:spacing w:before="11"/>
        <w:ind w:left="0" w:right="-142"/>
        <w:rPr>
          <w:rFonts w:ascii="Times New Roman" w:hAnsi="Times New Roman" w:cs="Times New Roman"/>
          <w:i/>
          <w:sz w:val="24"/>
          <w:szCs w:val="24"/>
          <w:lang w:val="hr-HR"/>
        </w:rPr>
      </w:pPr>
    </w:p>
    <w:p w14:paraId="17CD3253" w14:textId="77777777" w:rsidR="00936FED" w:rsidRPr="00DC146C" w:rsidRDefault="00936FED" w:rsidP="00936FED">
      <w:pPr>
        <w:pStyle w:val="Naslov2"/>
        <w:ind w:right="-142"/>
        <w:rPr>
          <w:rFonts w:cs="Times New Roman"/>
          <w:i/>
          <w:szCs w:val="24"/>
          <w:lang w:val="hr-HR"/>
        </w:rPr>
      </w:pPr>
      <w:bookmarkStart w:id="128" w:name="_Toc152323683"/>
      <w:r w:rsidRPr="00DC146C">
        <w:rPr>
          <w:rFonts w:cs="Times New Roman"/>
          <w:i/>
          <w:szCs w:val="24"/>
          <w:lang w:val="hr-HR"/>
        </w:rPr>
        <w:t>Strateški</w:t>
      </w:r>
      <w:r w:rsidRPr="00DC146C">
        <w:rPr>
          <w:rFonts w:cs="Times New Roman"/>
          <w:i/>
          <w:spacing w:val="-2"/>
          <w:szCs w:val="24"/>
          <w:lang w:val="hr-HR"/>
        </w:rPr>
        <w:t xml:space="preserve"> </w:t>
      </w:r>
      <w:r w:rsidRPr="00DC146C">
        <w:rPr>
          <w:rFonts w:cs="Times New Roman"/>
          <w:i/>
          <w:szCs w:val="24"/>
          <w:lang w:val="hr-HR"/>
        </w:rPr>
        <w:t>cilj</w:t>
      </w:r>
      <w:r w:rsidRPr="00DC146C">
        <w:rPr>
          <w:rFonts w:cs="Times New Roman"/>
          <w:i/>
          <w:spacing w:val="-2"/>
          <w:szCs w:val="24"/>
          <w:lang w:val="hr-HR"/>
        </w:rPr>
        <w:t xml:space="preserve"> </w:t>
      </w:r>
      <w:r w:rsidRPr="00DC146C">
        <w:rPr>
          <w:rFonts w:cs="Times New Roman"/>
          <w:i/>
          <w:szCs w:val="24"/>
          <w:lang w:val="hr-HR"/>
        </w:rPr>
        <w:t>3</w:t>
      </w:r>
      <w:bookmarkEnd w:id="128"/>
    </w:p>
    <w:p w14:paraId="361060E3" w14:textId="77777777" w:rsidR="00936FED" w:rsidRPr="00DC146C" w:rsidRDefault="00936FED" w:rsidP="00936FED">
      <w:pPr>
        <w:ind w:left="140" w:right="-142"/>
        <w:jc w:val="both"/>
        <w:rPr>
          <w:rFonts w:ascii="Times New Roman" w:hAnsi="Times New Roman" w:cs="Times New Roman"/>
          <w:b/>
          <w:i/>
          <w:sz w:val="24"/>
          <w:szCs w:val="24"/>
          <w:lang w:val="hr-HR"/>
        </w:rPr>
      </w:pPr>
      <w:r w:rsidRPr="00DC146C">
        <w:rPr>
          <w:rFonts w:ascii="Times New Roman" w:hAnsi="Times New Roman" w:cs="Times New Roman"/>
          <w:b/>
          <w:i/>
          <w:sz w:val="24"/>
          <w:szCs w:val="24"/>
        </w:rPr>
        <w:t>Jačanje</w:t>
      </w:r>
      <w:r w:rsidRPr="00DC146C">
        <w:rPr>
          <w:rFonts w:ascii="Times New Roman" w:hAnsi="Times New Roman" w:cs="Times New Roman"/>
          <w:b/>
          <w:i/>
          <w:spacing w:val="-6"/>
          <w:sz w:val="24"/>
          <w:szCs w:val="24"/>
        </w:rPr>
        <w:t xml:space="preserve"> </w:t>
      </w:r>
      <w:proofErr w:type="spellStart"/>
      <w:r w:rsidRPr="00DC146C">
        <w:rPr>
          <w:rFonts w:ascii="Times New Roman" w:hAnsi="Times New Roman" w:cs="Times New Roman"/>
          <w:b/>
          <w:i/>
          <w:sz w:val="24"/>
          <w:szCs w:val="24"/>
        </w:rPr>
        <w:t>socioekonomske</w:t>
      </w:r>
      <w:proofErr w:type="spellEnd"/>
      <w:r w:rsidRPr="00DC146C">
        <w:rPr>
          <w:rFonts w:ascii="Times New Roman" w:hAnsi="Times New Roman" w:cs="Times New Roman"/>
          <w:b/>
          <w:i/>
          <w:spacing w:val="-6"/>
          <w:sz w:val="24"/>
          <w:szCs w:val="24"/>
        </w:rPr>
        <w:t xml:space="preserve"> </w:t>
      </w:r>
      <w:proofErr w:type="spellStart"/>
      <w:r w:rsidRPr="00DC146C">
        <w:rPr>
          <w:rFonts w:ascii="Times New Roman" w:hAnsi="Times New Roman" w:cs="Times New Roman"/>
          <w:b/>
          <w:i/>
          <w:sz w:val="24"/>
          <w:szCs w:val="24"/>
        </w:rPr>
        <w:t>strukture</w:t>
      </w:r>
      <w:proofErr w:type="spellEnd"/>
      <w:r w:rsidRPr="00DC146C">
        <w:rPr>
          <w:rFonts w:ascii="Times New Roman" w:hAnsi="Times New Roman" w:cs="Times New Roman"/>
          <w:b/>
          <w:i/>
          <w:spacing w:val="-4"/>
          <w:sz w:val="24"/>
          <w:szCs w:val="24"/>
        </w:rPr>
        <w:t xml:space="preserve"> </w:t>
      </w:r>
      <w:r w:rsidRPr="00DC146C">
        <w:rPr>
          <w:rFonts w:ascii="Times New Roman" w:hAnsi="Times New Roman" w:cs="Times New Roman"/>
          <w:b/>
          <w:i/>
          <w:sz w:val="24"/>
          <w:szCs w:val="24"/>
        </w:rPr>
        <w:t>(</w:t>
      </w:r>
      <w:proofErr w:type="spellStart"/>
      <w:r w:rsidRPr="00DC146C">
        <w:rPr>
          <w:rFonts w:ascii="Times New Roman" w:hAnsi="Times New Roman" w:cs="Times New Roman"/>
          <w:b/>
          <w:i/>
          <w:sz w:val="24"/>
          <w:szCs w:val="24"/>
        </w:rPr>
        <w:t>održivog</w:t>
      </w:r>
      <w:proofErr w:type="spellEnd"/>
      <w:r w:rsidRPr="00DC146C">
        <w:rPr>
          <w:rFonts w:ascii="Times New Roman" w:hAnsi="Times New Roman" w:cs="Times New Roman"/>
          <w:b/>
          <w:i/>
          <w:spacing w:val="-3"/>
          <w:sz w:val="24"/>
          <w:szCs w:val="24"/>
        </w:rPr>
        <w:t xml:space="preserve"> </w:t>
      </w:r>
      <w:proofErr w:type="spellStart"/>
      <w:r w:rsidRPr="00DC146C">
        <w:rPr>
          <w:rFonts w:ascii="Times New Roman" w:hAnsi="Times New Roman" w:cs="Times New Roman"/>
          <w:b/>
          <w:i/>
          <w:sz w:val="24"/>
          <w:szCs w:val="24"/>
        </w:rPr>
        <w:t>razvoja</w:t>
      </w:r>
      <w:proofErr w:type="spellEnd"/>
      <w:r w:rsidRPr="00DC146C">
        <w:rPr>
          <w:rFonts w:ascii="Times New Roman" w:hAnsi="Times New Roman" w:cs="Times New Roman"/>
          <w:b/>
          <w:i/>
          <w:sz w:val="24"/>
          <w:szCs w:val="24"/>
        </w:rPr>
        <w:t>)</w:t>
      </w:r>
      <w:r w:rsidRPr="00DC146C">
        <w:rPr>
          <w:rFonts w:ascii="Times New Roman" w:hAnsi="Times New Roman" w:cs="Times New Roman"/>
          <w:b/>
          <w:i/>
          <w:spacing w:val="-5"/>
          <w:sz w:val="24"/>
          <w:szCs w:val="24"/>
        </w:rPr>
        <w:t xml:space="preserve"> </w:t>
      </w:r>
      <w:proofErr w:type="spellStart"/>
      <w:r w:rsidRPr="00DC146C">
        <w:rPr>
          <w:rFonts w:ascii="Times New Roman" w:hAnsi="Times New Roman" w:cs="Times New Roman"/>
          <w:b/>
          <w:i/>
          <w:sz w:val="24"/>
          <w:szCs w:val="24"/>
        </w:rPr>
        <w:t>ruralnih</w:t>
      </w:r>
      <w:proofErr w:type="spellEnd"/>
      <w:r w:rsidRPr="00DC146C">
        <w:rPr>
          <w:rFonts w:ascii="Times New Roman" w:hAnsi="Times New Roman" w:cs="Times New Roman"/>
          <w:b/>
          <w:i/>
          <w:spacing w:val="-5"/>
          <w:sz w:val="24"/>
          <w:szCs w:val="24"/>
        </w:rPr>
        <w:t xml:space="preserve"> </w:t>
      </w:r>
      <w:proofErr w:type="spellStart"/>
      <w:r w:rsidRPr="00DC146C">
        <w:rPr>
          <w:rFonts w:ascii="Times New Roman" w:hAnsi="Times New Roman" w:cs="Times New Roman"/>
          <w:b/>
          <w:i/>
          <w:sz w:val="24"/>
          <w:szCs w:val="24"/>
        </w:rPr>
        <w:t>područja</w:t>
      </w:r>
      <w:proofErr w:type="spellEnd"/>
    </w:p>
    <w:p w14:paraId="2D61A9ED" w14:textId="77777777" w:rsidR="00936FED" w:rsidRPr="00DC146C" w:rsidRDefault="00936FED" w:rsidP="00936FED">
      <w:pPr>
        <w:ind w:left="140" w:right="-142"/>
        <w:jc w:val="both"/>
        <w:rPr>
          <w:rFonts w:ascii="Times New Roman" w:hAnsi="Times New Roman" w:cs="Times New Roman"/>
          <w:sz w:val="24"/>
          <w:szCs w:val="24"/>
        </w:rPr>
      </w:pP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prirodnim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ograničenjima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proizvodnji</w:t>
      </w:r>
      <w:proofErr w:type="spellEnd"/>
      <w:r w:rsidRPr="00DC146C">
        <w:rPr>
          <w:rFonts w:ascii="Times New Roman" w:hAnsi="Times New Roman" w:cs="Times New Roman"/>
          <w:sz w:val="24"/>
          <w:szCs w:val="24"/>
        </w:rPr>
        <w:t xml:space="preserve"> (ANC)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po </w:t>
      </w:r>
      <w:proofErr w:type="spellStart"/>
      <w:r w:rsidRPr="00DC146C">
        <w:rPr>
          <w:rFonts w:ascii="Times New Roman" w:hAnsi="Times New Roman" w:cs="Times New Roman"/>
          <w:sz w:val="24"/>
          <w:szCs w:val="24"/>
        </w:rPr>
        <w:t>definicije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slabo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dostupnim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prilikama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zapošljavanje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manjkom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znanja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vještina</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nedovoljnim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ulaganjima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povezanost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osnovne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usluge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depopulacijom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odlaskom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mladih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radno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sposobnih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stanovnika</w:t>
      </w:r>
      <w:proofErr w:type="spellEnd"/>
      <w:r w:rsidRPr="00DC146C">
        <w:rPr>
          <w:rFonts w:ascii="Times New Roman" w:hAnsi="Times New Roman" w:cs="Times New Roman"/>
          <w:sz w:val="24"/>
          <w:szCs w:val="24"/>
        </w:rPr>
        <w:t xml:space="preserve">, pa je od </w:t>
      </w:r>
      <w:proofErr w:type="spellStart"/>
      <w:r w:rsidRPr="00DC146C">
        <w:rPr>
          <w:rFonts w:ascii="Times New Roman" w:hAnsi="Times New Roman" w:cs="Times New Roman"/>
          <w:sz w:val="24"/>
          <w:szCs w:val="24"/>
        </w:rPr>
        <w:t>najveće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važnosti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ojačavanje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socioekonomske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strukture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Zbog</w:t>
      </w:r>
      <w:proofErr w:type="spellEnd"/>
      <w:r w:rsidRPr="00DC146C">
        <w:rPr>
          <w:rFonts w:ascii="Times New Roman" w:hAnsi="Times New Roman" w:cs="Times New Roman"/>
          <w:sz w:val="24"/>
          <w:szCs w:val="24"/>
        </w:rPr>
        <w:t xml:space="preserve"> toga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potaknuti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zapošljavanje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ekonomski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rast</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ruralnim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promicati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socijalnu</w:t>
      </w:r>
      <w:proofErr w:type="spellEnd"/>
      <w:r w:rsidRPr="00DC146C">
        <w:rPr>
          <w:rFonts w:ascii="Times New Roman" w:hAnsi="Times New Roman" w:cs="Times New Roman"/>
          <w:spacing w:val="-43"/>
          <w:sz w:val="24"/>
          <w:szCs w:val="24"/>
        </w:rPr>
        <w:t xml:space="preserve"> </w:t>
      </w:r>
      <w:proofErr w:type="spellStart"/>
      <w:r w:rsidRPr="00DC146C">
        <w:rPr>
          <w:rFonts w:ascii="Times New Roman" w:hAnsi="Times New Roman" w:cs="Times New Roman"/>
          <w:sz w:val="24"/>
          <w:szCs w:val="24"/>
        </w:rPr>
        <w:t>uključenost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generacijsku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obnovu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podržavati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uspostavu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novih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ruralnih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lanaca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poput</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obnovljive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energije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novog</w:t>
      </w:r>
      <w:proofErr w:type="spellEnd"/>
      <w:r w:rsidRPr="00DC146C">
        <w:rPr>
          <w:rFonts w:ascii="Times New Roman" w:hAnsi="Times New Roman" w:cs="Times New Roman"/>
          <w:sz w:val="24"/>
          <w:szCs w:val="24"/>
        </w:rPr>
        <w:t xml:space="preserve"> bio </w:t>
      </w:r>
      <w:proofErr w:type="spellStart"/>
      <w:r w:rsidRPr="00DC146C">
        <w:rPr>
          <w:rFonts w:ascii="Times New Roman" w:hAnsi="Times New Roman" w:cs="Times New Roman"/>
          <w:sz w:val="24"/>
          <w:szCs w:val="24"/>
        </w:rPr>
        <w:t>gospodarstva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kružnog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gospodarstva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ekoturizma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stvarati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povoljno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okruženje</w:t>
      </w:r>
      <w:proofErr w:type="spellEnd"/>
      <w:r w:rsidRPr="00DC146C">
        <w:rPr>
          <w:rFonts w:ascii="Times New Roman" w:hAnsi="Times New Roman" w:cs="Times New Roman"/>
          <w:spacing w:val="-3"/>
          <w:sz w:val="24"/>
          <w:szCs w:val="24"/>
        </w:rPr>
        <w:t xml:space="preserve"> </w:t>
      </w:r>
      <w:r w:rsidRPr="00DC146C">
        <w:rPr>
          <w:rFonts w:ascii="Times New Roman" w:hAnsi="Times New Roman" w:cs="Times New Roman"/>
          <w:sz w:val="24"/>
          <w:szCs w:val="24"/>
        </w:rPr>
        <w:t>za</w:t>
      </w:r>
      <w:r w:rsidRPr="00DC146C">
        <w:rPr>
          <w:rFonts w:ascii="Times New Roman" w:hAnsi="Times New Roman" w:cs="Times New Roman"/>
          <w:spacing w:val="-3"/>
          <w:sz w:val="24"/>
          <w:szCs w:val="24"/>
        </w:rPr>
        <w:t xml:space="preserve"> </w:t>
      </w:r>
      <w:proofErr w:type="spellStart"/>
      <w:r w:rsidRPr="00DC146C">
        <w:rPr>
          <w:rFonts w:ascii="Times New Roman" w:hAnsi="Times New Roman" w:cs="Times New Roman"/>
          <w:sz w:val="24"/>
          <w:szCs w:val="24"/>
        </w:rPr>
        <w:t>dobar</w:t>
      </w:r>
      <w:proofErr w:type="spellEnd"/>
      <w:r w:rsidRPr="00DC146C">
        <w:rPr>
          <w:rFonts w:ascii="Times New Roman" w:hAnsi="Times New Roman" w:cs="Times New Roman"/>
          <w:spacing w:val="-2"/>
          <w:sz w:val="24"/>
          <w:szCs w:val="24"/>
        </w:rPr>
        <w:t xml:space="preserve"> </w:t>
      </w:r>
      <w:proofErr w:type="spellStart"/>
      <w:r w:rsidRPr="00DC146C">
        <w:rPr>
          <w:rFonts w:ascii="Times New Roman" w:hAnsi="Times New Roman" w:cs="Times New Roman"/>
          <w:sz w:val="24"/>
          <w:szCs w:val="24"/>
        </w:rPr>
        <w:t>rast</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stvaranje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radnih</w:t>
      </w:r>
      <w:proofErr w:type="spellEnd"/>
      <w:r w:rsidRPr="00DC146C">
        <w:rPr>
          <w:rFonts w:ascii="Times New Roman" w:hAnsi="Times New Roman" w:cs="Times New Roman"/>
          <w:spacing w:val="-3"/>
          <w:sz w:val="24"/>
          <w:szCs w:val="24"/>
        </w:rPr>
        <w:t xml:space="preserve"> </w:t>
      </w:r>
      <w:proofErr w:type="spellStart"/>
      <w:r w:rsidRPr="00DC146C">
        <w:rPr>
          <w:rFonts w:ascii="Times New Roman" w:hAnsi="Times New Roman" w:cs="Times New Roman"/>
          <w:sz w:val="24"/>
          <w:szCs w:val="24"/>
        </w:rPr>
        <w:t>mjesta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ruralnim</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sredinama</w:t>
      </w:r>
      <w:proofErr w:type="spellEnd"/>
      <w:r w:rsidRPr="00DC146C">
        <w:rPr>
          <w:rFonts w:ascii="Times New Roman" w:hAnsi="Times New Roman" w:cs="Times New Roman"/>
          <w:sz w:val="24"/>
          <w:szCs w:val="24"/>
        </w:rPr>
        <w:t>.</w:t>
      </w:r>
    </w:p>
    <w:p w14:paraId="16C0AB30" w14:textId="77777777" w:rsidR="00936FED" w:rsidRPr="00DC146C" w:rsidRDefault="00936FED" w:rsidP="00936FED">
      <w:pPr>
        <w:spacing w:before="123"/>
        <w:ind w:left="140" w:right="-142"/>
        <w:jc w:val="both"/>
        <w:rPr>
          <w:rFonts w:ascii="Times New Roman" w:hAnsi="Times New Roman" w:cs="Times New Roman"/>
          <w:i/>
          <w:spacing w:val="1"/>
          <w:sz w:val="24"/>
          <w:szCs w:val="24"/>
        </w:rPr>
      </w:pPr>
      <w:proofErr w:type="spellStart"/>
      <w:r w:rsidRPr="00DC146C">
        <w:rPr>
          <w:rFonts w:ascii="Times New Roman" w:hAnsi="Times New Roman" w:cs="Times New Roman"/>
          <w:b/>
          <w:i/>
          <w:spacing w:val="-1"/>
          <w:sz w:val="24"/>
          <w:szCs w:val="24"/>
        </w:rPr>
        <w:t>Prioritet</w:t>
      </w:r>
      <w:proofErr w:type="spellEnd"/>
      <w:r w:rsidRPr="00DC146C">
        <w:rPr>
          <w:rFonts w:ascii="Times New Roman" w:hAnsi="Times New Roman" w:cs="Times New Roman"/>
          <w:b/>
          <w:i/>
          <w:spacing w:val="-10"/>
          <w:sz w:val="24"/>
          <w:szCs w:val="24"/>
        </w:rPr>
        <w:t xml:space="preserve"> </w:t>
      </w:r>
      <w:r w:rsidRPr="00DC146C">
        <w:rPr>
          <w:rFonts w:ascii="Times New Roman" w:hAnsi="Times New Roman" w:cs="Times New Roman"/>
          <w:b/>
          <w:i/>
          <w:spacing w:val="-1"/>
          <w:sz w:val="24"/>
          <w:szCs w:val="24"/>
        </w:rPr>
        <w:t>7.</w:t>
      </w:r>
      <w:r w:rsidRPr="00DC146C">
        <w:rPr>
          <w:rFonts w:ascii="Times New Roman" w:hAnsi="Times New Roman" w:cs="Times New Roman"/>
          <w:b/>
          <w:i/>
          <w:spacing w:val="-10"/>
          <w:sz w:val="24"/>
          <w:szCs w:val="24"/>
        </w:rPr>
        <w:t xml:space="preserve"> </w:t>
      </w:r>
      <w:proofErr w:type="spellStart"/>
      <w:r w:rsidRPr="00DC146C">
        <w:rPr>
          <w:rFonts w:ascii="Times New Roman" w:hAnsi="Times New Roman" w:cs="Times New Roman"/>
          <w:b/>
          <w:i/>
          <w:spacing w:val="-1"/>
          <w:sz w:val="24"/>
          <w:szCs w:val="24"/>
        </w:rPr>
        <w:t>Privlačenje</w:t>
      </w:r>
      <w:proofErr w:type="spellEnd"/>
      <w:r w:rsidRPr="00DC146C">
        <w:rPr>
          <w:rFonts w:ascii="Times New Roman" w:hAnsi="Times New Roman" w:cs="Times New Roman"/>
          <w:b/>
          <w:i/>
          <w:spacing w:val="-11"/>
          <w:sz w:val="24"/>
          <w:szCs w:val="24"/>
        </w:rPr>
        <w:t xml:space="preserve"> </w:t>
      </w:r>
      <w:proofErr w:type="spellStart"/>
      <w:r w:rsidRPr="00DC146C">
        <w:rPr>
          <w:rFonts w:ascii="Times New Roman" w:hAnsi="Times New Roman" w:cs="Times New Roman"/>
          <w:b/>
          <w:i/>
          <w:spacing w:val="-1"/>
          <w:sz w:val="24"/>
          <w:szCs w:val="24"/>
        </w:rPr>
        <w:t>mladih</w:t>
      </w:r>
      <w:proofErr w:type="spellEnd"/>
      <w:r w:rsidRPr="00DC146C">
        <w:rPr>
          <w:rFonts w:ascii="Times New Roman" w:hAnsi="Times New Roman" w:cs="Times New Roman"/>
          <w:b/>
          <w:i/>
          <w:spacing w:val="-9"/>
          <w:sz w:val="24"/>
          <w:szCs w:val="24"/>
        </w:rPr>
        <w:t xml:space="preserve"> </w:t>
      </w:r>
      <w:proofErr w:type="spellStart"/>
      <w:r w:rsidRPr="00DC146C">
        <w:rPr>
          <w:rFonts w:ascii="Times New Roman" w:hAnsi="Times New Roman" w:cs="Times New Roman"/>
          <w:b/>
          <w:i/>
          <w:spacing w:val="-1"/>
          <w:sz w:val="24"/>
          <w:szCs w:val="24"/>
        </w:rPr>
        <w:t>poljoprivrednika</w:t>
      </w:r>
      <w:proofErr w:type="spellEnd"/>
      <w:r w:rsidRPr="00DC146C">
        <w:rPr>
          <w:rFonts w:ascii="Times New Roman" w:hAnsi="Times New Roman" w:cs="Times New Roman"/>
          <w:b/>
          <w:i/>
          <w:spacing w:val="-12"/>
          <w:sz w:val="24"/>
          <w:szCs w:val="24"/>
        </w:rPr>
        <w:t xml:space="preserve"> </w:t>
      </w:r>
      <w:proofErr w:type="spellStart"/>
      <w:r w:rsidRPr="00DC146C">
        <w:rPr>
          <w:rFonts w:ascii="Times New Roman" w:hAnsi="Times New Roman" w:cs="Times New Roman"/>
          <w:b/>
          <w:i/>
          <w:spacing w:val="-1"/>
          <w:sz w:val="24"/>
          <w:szCs w:val="24"/>
        </w:rPr>
        <w:t>i</w:t>
      </w:r>
      <w:proofErr w:type="spellEnd"/>
      <w:r w:rsidRPr="00DC146C">
        <w:rPr>
          <w:rFonts w:ascii="Times New Roman" w:hAnsi="Times New Roman" w:cs="Times New Roman"/>
          <w:b/>
          <w:i/>
          <w:spacing w:val="-9"/>
          <w:sz w:val="24"/>
          <w:szCs w:val="24"/>
        </w:rPr>
        <w:t xml:space="preserve"> </w:t>
      </w:r>
      <w:proofErr w:type="spellStart"/>
      <w:r w:rsidRPr="00DC146C">
        <w:rPr>
          <w:rFonts w:ascii="Times New Roman" w:hAnsi="Times New Roman" w:cs="Times New Roman"/>
          <w:b/>
          <w:i/>
          <w:spacing w:val="-1"/>
          <w:sz w:val="24"/>
          <w:szCs w:val="24"/>
        </w:rPr>
        <w:t>stvaranje</w:t>
      </w:r>
      <w:proofErr w:type="spellEnd"/>
      <w:r w:rsidRPr="00DC146C">
        <w:rPr>
          <w:rFonts w:ascii="Times New Roman" w:hAnsi="Times New Roman" w:cs="Times New Roman"/>
          <w:b/>
          <w:i/>
          <w:spacing w:val="-8"/>
          <w:sz w:val="24"/>
          <w:szCs w:val="24"/>
        </w:rPr>
        <w:t xml:space="preserve"> </w:t>
      </w:r>
      <w:proofErr w:type="spellStart"/>
      <w:r w:rsidRPr="00DC146C">
        <w:rPr>
          <w:rFonts w:ascii="Times New Roman" w:hAnsi="Times New Roman" w:cs="Times New Roman"/>
          <w:b/>
          <w:i/>
          <w:sz w:val="24"/>
          <w:szCs w:val="24"/>
        </w:rPr>
        <w:t>poslovnog</w:t>
      </w:r>
      <w:proofErr w:type="spellEnd"/>
      <w:r w:rsidRPr="00DC146C">
        <w:rPr>
          <w:rFonts w:ascii="Times New Roman" w:hAnsi="Times New Roman" w:cs="Times New Roman"/>
          <w:b/>
          <w:i/>
          <w:spacing w:val="-12"/>
          <w:sz w:val="24"/>
          <w:szCs w:val="24"/>
        </w:rPr>
        <w:t xml:space="preserve"> </w:t>
      </w:r>
      <w:proofErr w:type="spellStart"/>
      <w:r w:rsidRPr="00DC146C">
        <w:rPr>
          <w:rFonts w:ascii="Times New Roman" w:hAnsi="Times New Roman" w:cs="Times New Roman"/>
          <w:b/>
          <w:i/>
          <w:sz w:val="24"/>
          <w:szCs w:val="24"/>
        </w:rPr>
        <w:t>ambijenta</w:t>
      </w:r>
      <w:proofErr w:type="spellEnd"/>
      <w:r w:rsidRPr="00DC146C">
        <w:rPr>
          <w:rFonts w:ascii="Times New Roman" w:hAnsi="Times New Roman" w:cs="Times New Roman"/>
          <w:b/>
          <w:i/>
          <w:spacing w:val="-11"/>
          <w:sz w:val="24"/>
          <w:szCs w:val="24"/>
        </w:rPr>
        <w:t xml:space="preserve"> </w:t>
      </w:r>
      <w:r w:rsidRPr="00DC146C">
        <w:rPr>
          <w:rFonts w:ascii="Times New Roman" w:hAnsi="Times New Roman" w:cs="Times New Roman"/>
          <w:b/>
          <w:i/>
          <w:sz w:val="24"/>
          <w:szCs w:val="24"/>
        </w:rPr>
        <w:t>u</w:t>
      </w:r>
      <w:r w:rsidRPr="00DC146C">
        <w:rPr>
          <w:rFonts w:ascii="Times New Roman" w:hAnsi="Times New Roman" w:cs="Times New Roman"/>
          <w:b/>
          <w:i/>
          <w:spacing w:val="-12"/>
          <w:sz w:val="24"/>
          <w:szCs w:val="24"/>
        </w:rPr>
        <w:t xml:space="preserve"> </w:t>
      </w:r>
      <w:proofErr w:type="spellStart"/>
      <w:r w:rsidRPr="00DC146C">
        <w:rPr>
          <w:rFonts w:ascii="Times New Roman" w:hAnsi="Times New Roman" w:cs="Times New Roman"/>
          <w:b/>
          <w:i/>
          <w:sz w:val="24"/>
          <w:szCs w:val="24"/>
        </w:rPr>
        <w:t>ruralnim</w:t>
      </w:r>
      <w:proofErr w:type="spellEnd"/>
      <w:r w:rsidRPr="00DC146C">
        <w:rPr>
          <w:rFonts w:ascii="Times New Roman" w:hAnsi="Times New Roman" w:cs="Times New Roman"/>
          <w:b/>
          <w:i/>
          <w:spacing w:val="-8"/>
          <w:sz w:val="24"/>
          <w:szCs w:val="24"/>
        </w:rPr>
        <w:t xml:space="preserve"> </w:t>
      </w:r>
      <w:proofErr w:type="spellStart"/>
      <w:r w:rsidRPr="00DC146C">
        <w:rPr>
          <w:rFonts w:ascii="Times New Roman" w:hAnsi="Times New Roman" w:cs="Times New Roman"/>
          <w:b/>
          <w:i/>
          <w:sz w:val="24"/>
          <w:szCs w:val="24"/>
        </w:rPr>
        <w:t>područjima</w:t>
      </w:r>
      <w:proofErr w:type="spellEnd"/>
      <w:r w:rsidRPr="00DC146C">
        <w:rPr>
          <w:rFonts w:ascii="Times New Roman" w:hAnsi="Times New Roman" w:cs="Times New Roman"/>
          <w:i/>
          <w:spacing w:val="1"/>
          <w:sz w:val="24"/>
          <w:szCs w:val="24"/>
        </w:rPr>
        <w:t xml:space="preserve"> </w:t>
      </w:r>
    </w:p>
    <w:p w14:paraId="78740BDA" w14:textId="77777777" w:rsidR="00936FED" w:rsidRPr="00DC146C" w:rsidRDefault="00936FED" w:rsidP="00936FED">
      <w:pPr>
        <w:spacing w:before="123"/>
        <w:ind w:left="140" w:right="-142"/>
        <w:jc w:val="both"/>
        <w:rPr>
          <w:rFonts w:ascii="Times New Roman" w:hAnsi="Times New Roman" w:cs="Times New Roman"/>
          <w:sz w:val="24"/>
          <w:szCs w:val="24"/>
        </w:rPr>
      </w:pPr>
      <w:r w:rsidRPr="00DC146C">
        <w:rPr>
          <w:rFonts w:ascii="Times New Roman" w:hAnsi="Times New Roman" w:cs="Times New Roman"/>
          <w:sz w:val="24"/>
          <w:szCs w:val="24"/>
        </w:rPr>
        <w:lastRenderedPageBreak/>
        <w:t xml:space="preserve">P7 – </w:t>
      </w:r>
      <w:proofErr w:type="spellStart"/>
      <w:r w:rsidRPr="00DC146C">
        <w:rPr>
          <w:rFonts w:ascii="Times New Roman" w:hAnsi="Times New Roman" w:cs="Times New Roman"/>
          <w:sz w:val="24"/>
          <w:szCs w:val="24"/>
        </w:rPr>
        <w:t>temeljni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cilj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područjima</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prirodnim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ograničenjima</w:t>
      </w:r>
      <w:proofErr w:type="spellEnd"/>
      <w:r w:rsidRPr="00DC146C">
        <w:rPr>
          <w:rFonts w:ascii="Times New Roman" w:hAnsi="Times New Roman" w:cs="Times New Roman"/>
          <w:sz w:val="24"/>
          <w:szCs w:val="24"/>
        </w:rPr>
        <w:t xml:space="preserve"> (ANC) je </w:t>
      </w:r>
      <w:proofErr w:type="spellStart"/>
      <w:r w:rsidRPr="00DC146C">
        <w:rPr>
          <w:rFonts w:ascii="Times New Roman" w:hAnsi="Times New Roman" w:cs="Times New Roman"/>
          <w:sz w:val="24"/>
          <w:szCs w:val="24"/>
        </w:rPr>
        <w:t>sprječavanja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depopulacije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ruralnih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prostora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očuvanje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gospodarskih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z w:val="24"/>
          <w:szCs w:val="24"/>
        </w:rPr>
        <w:t>. Za o(p)</w:t>
      </w:r>
      <w:proofErr w:type="spellStart"/>
      <w:r w:rsidRPr="00DC146C">
        <w:rPr>
          <w:rFonts w:ascii="Times New Roman" w:hAnsi="Times New Roman" w:cs="Times New Roman"/>
          <w:sz w:val="24"/>
          <w:szCs w:val="24"/>
        </w:rPr>
        <w:t>stanak</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svega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mlade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populacije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potrebna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proizvodne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z w:val="24"/>
          <w:szCs w:val="24"/>
        </w:rPr>
        <w:t xml:space="preserve"> u ANC </w:t>
      </w:r>
      <w:proofErr w:type="spellStart"/>
      <w:r w:rsidRPr="00DC146C">
        <w:rPr>
          <w:rFonts w:ascii="Times New Roman" w:hAnsi="Times New Roman" w:cs="Times New Roman"/>
          <w:sz w:val="24"/>
          <w:szCs w:val="24"/>
        </w:rPr>
        <w:t>područjima</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posebnim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naglaskom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poslovne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žena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Poslovne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podržane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viših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razina</w:t>
      </w:r>
      <w:proofErr w:type="spellEnd"/>
      <w:r w:rsidRPr="00DC146C">
        <w:rPr>
          <w:rFonts w:ascii="Times New Roman" w:hAnsi="Times New Roman" w:cs="Times New Roman"/>
          <w:sz w:val="24"/>
          <w:szCs w:val="24"/>
        </w:rPr>
        <w:t xml:space="preserve"> vlasti, </w:t>
      </w:r>
      <w:proofErr w:type="spellStart"/>
      <w:r w:rsidRPr="00DC146C">
        <w:rPr>
          <w:rFonts w:ascii="Times New Roman" w:hAnsi="Times New Roman" w:cs="Times New Roman"/>
          <w:sz w:val="24"/>
          <w:szCs w:val="24"/>
        </w:rPr>
        <w:t>uz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sufinanciranje</w:t>
      </w:r>
      <w:proofErr w:type="spellEnd"/>
      <w:r w:rsidRPr="00DC146C">
        <w:rPr>
          <w:rFonts w:ascii="Times New Roman" w:hAnsi="Times New Roman" w:cs="Times New Roman"/>
          <w:sz w:val="24"/>
          <w:szCs w:val="24"/>
        </w:rPr>
        <w:t xml:space="preserve"> JLS (</w:t>
      </w:r>
      <w:proofErr w:type="spellStart"/>
      <w:r w:rsidRPr="00DC146C">
        <w:rPr>
          <w:rFonts w:ascii="Times New Roman" w:hAnsi="Times New Roman" w:cs="Times New Roman"/>
          <w:sz w:val="24"/>
          <w:szCs w:val="24"/>
        </w:rPr>
        <w:t>općine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ulaganjima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infrastrukturu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putovi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energetska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mreža</w:t>
      </w:r>
      <w:proofErr w:type="spellEnd"/>
      <w:r w:rsidRPr="00DC146C">
        <w:rPr>
          <w:rFonts w:ascii="Times New Roman" w:hAnsi="Times New Roman" w:cs="Times New Roman"/>
          <w:sz w:val="24"/>
          <w:szCs w:val="24"/>
        </w:rPr>
        <w:t xml:space="preserve">, Internet, </w:t>
      </w:r>
      <w:proofErr w:type="spellStart"/>
      <w:r w:rsidRPr="00DC146C">
        <w:rPr>
          <w:rFonts w:ascii="Times New Roman" w:hAnsi="Times New Roman" w:cs="Times New Roman"/>
          <w:sz w:val="24"/>
          <w:szCs w:val="24"/>
        </w:rPr>
        <w:t>vodoopskrbu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škole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primarnu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zdravstvenu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zaštitu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domovi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zdravlja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domove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kulture</w:t>
      </w:r>
      <w:proofErr w:type="spellEnd"/>
      <w:r w:rsidRPr="00DC146C">
        <w:rPr>
          <w:rFonts w:ascii="Times New Roman" w:hAnsi="Times New Roman" w:cs="Times New Roman"/>
          <w:sz w:val="24"/>
          <w:szCs w:val="24"/>
        </w:rPr>
        <w:t xml:space="preserve"> – kino </w:t>
      </w:r>
      <w:proofErr w:type="spellStart"/>
      <w:r w:rsidRPr="00DC146C">
        <w:rPr>
          <w:rFonts w:ascii="Times New Roman" w:hAnsi="Times New Roman" w:cs="Times New Roman"/>
          <w:sz w:val="24"/>
          <w:szCs w:val="24"/>
        </w:rPr>
        <w:t>dvorana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sportska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igrališta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dječje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vrtiće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ujednačavanje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uvjeta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življenja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ruralnim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urbanim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naseljima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potpora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osnivanju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obrta</w:t>
      </w:r>
      <w:proofErr w:type="spellEnd"/>
      <w:r w:rsidRPr="00DC146C">
        <w:rPr>
          <w:rFonts w:ascii="Times New Roman" w:hAnsi="Times New Roman" w:cs="Times New Roman"/>
          <w:sz w:val="24"/>
          <w:szCs w:val="24"/>
        </w:rPr>
        <w:t xml:space="preserve">, zadruga, d.o.o. </w:t>
      </w:r>
      <w:proofErr w:type="spellStart"/>
      <w:r w:rsidRPr="00DC146C">
        <w:rPr>
          <w:rFonts w:ascii="Times New Roman" w:hAnsi="Times New Roman" w:cs="Times New Roman"/>
          <w:sz w:val="24"/>
          <w:szCs w:val="24"/>
        </w:rPr>
        <w:t>ili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drugoga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oblika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poslovnog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povezivanja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cilju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primjerenoga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dohodak</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stanovnicima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povoljnih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JLS </w:t>
      </w:r>
      <w:proofErr w:type="spellStart"/>
      <w:r w:rsidRPr="00DC146C">
        <w:rPr>
          <w:rFonts w:ascii="Times New Roman" w:hAnsi="Times New Roman" w:cs="Times New Roman"/>
          <w:sz w:val="24"/>
          <w:szCs w:val="24"/>
        </w:rPr>
        <w:t>nizom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olakšica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može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potaknuti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Međutim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jedna</w:t>
      </w:r>
      <w:proofErr w:type="spellEnd"/>
      <w:r w:rsidRPr="00DC146C">
        <w:rPr>
          <w:rFonts w:ascii="Times New Roman" w:hAnsi="Times New Roman" w:cs="Times New Roman"/>
          <w:sz w:val="24"/>
          <w:szCs w:val="24"/>
        </w:rPr>
        <w:t xml:space="preserve"> od </w:t>
      </w:r>
      <w:proofErr w:type="spellStart"/>
      <w:r w:rsidRPr="00DC146C">
        <w:rPr>
          <w:rFonts w:ascii="Times New Roman" w:hAnsi="Times New Roman" w:cs="Times New Roman"/>
          <w:sz w:val="24"/>
          <w:szCs w:val="24"/>
        </w:rPr>
        <w:t>učinkovitih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poslovne</w:t>
      </w:r>
      <w:proofErr w:type="spellEnd"/>
      <w:r w:rsidRPr="00DC146C">
        <w:rPr>
          <w:rFonts w:ascii="Times New Roman" w:hAnsi="Times New Roman" w:cs="Times New Roman"/>
          <w:sz w:val="24"/>
          <w:szCs w:val="24"/>
        </w:rPr>
        <w:t xml:space="preserve"> </w:t>
      </w:r>
      <w:proofErr w:type="spellStart"/>
      <w:proofErr w:type="gramStart"/>
      <w:r w:rsidRPr="00DC146C">
        <w:rPr>
          <w:rFonts w:ascii="Times New Roman" w:hAnsi="Times New Roman" w:cs="Times New Roman"/>
          <w:sz w:val="24"/>
          <w:szCs w:val="24"/>
        </w:rPr>
        <w:t>subjekte</w:t>
      </w:r>
      <w:proofErr w:type="spellEnd"/>
      <w:r w:rsidRPr="00DC146C">
        <w:rPr>
          <w:rFonts w:ascii="Times New Roman" w:hAnsi="Times New Roman" w:cs="Times New Roman"/>
          <w:sz w:val="24"/>
          <w:szCs w:val="24"/>
        </w:rPr>
        <w:t xml:space="preserve">  u</w:t>
      </w:r>
      <w:proofErr w:type="gram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povoljnim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područjima</w:t>
      </w:r>
      <w:proofErr w:type="spellEnd"/>
      <w:r w:rsidRPr="00DC146C">
        <w:rPr>
          <w:rFonts w:ascii="Times New Roman" w:hAnsi="Times New Roman" w:cs="Times New Roman"/>
          <w:sz w:val="24"/>
          <w:szCs w:val="24"/>
        </w:rPr>
        <w:t xml:space="preserve"> bi </w:t>
      </w:r>
      <w:proofErr w:type="spellStart"/>
      <w:r w:rsidRPr="00DC146C">
        <w:rPr>
          <w:rFonts w:ascii="Times New Roman" w:hAnsi="Times New Roman" w:cs="Times New Roman"/>
          <w:sz w:val="24"/>
          <w:szCs w:val="24"/>
        </w:rPr>
        <w:t>bilo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smanjenje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poreza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dobit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10%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5%). Ovo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prihodi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županija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te</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potrebno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donijeti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odgovarajuće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odluke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temelju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dokaza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karta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povoljnih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w:t>
      </w:r>
    </w:p>
    <w:p w14:paraId="16F7ABF9" w14:textId="77777777" w:rsidR="00936FED" w:rsidRPr="00DC146C" w:rsidRDefault="00936FED" w:rsidP="00936FED">
      <w:pPr>
        <w:spacing w:before="123"/>
        <w:ind w:left="140" w:right="-142"/>
        <w:jc w:val="both"/>
        <w:rPr>
          <w:rFonts w:ascii="Times New Roman" w:hAnsi="Times New Roman" w:cs="Times New Roman"/>
          <w:b/>
          <w:i/>
          <w:sz w:val="24"/>
          <w:szCs w:val="24"/>
        </w:rPr>
      </w:pPr>
      <w:proofErr w:type="spellStart"/>
      <w:r w:rsidRPr="00DC146C">
        <w:rPr>
          <w:rFonts w:ascii="Times New Roman" w:hAnsi="Times New Roman" w:cs="Times New Roman"/>
          <w:b/>
          <w:i/>
          <w:sz w:val="24"/>
          <w:szCs w:val="24"/>
        </w:rPr>
        <w:t>Prioritet</w:t>
      </w:r>
      <w:proofErr w:type="spellEnd"/>
      <w:r w:rsidRPr="00DC146C">
        <w:rPr>
          <w:rFonts w:ascii="Times New Roman" w:hAnsi="Times New Roman" w:cs="Times New Roman"/>
          <w:b/>
          <w:i/>
          <w:sz w:val="24"/>
          <w:szCs w:val="24"/>
        </w:rPr>
        <w:t xml:space="preserve"> 8. </w:t>
      </w:r>
      <w:proofErr w:type="spellStart"/>
      <w:r w:rsidRPr="00DC146C">
        <w:rPr>
          <w:rFonts w:ascii="Times New Roman" w:hAnsi="Times New Roman" w:cs="Times New Roman"/>
          <w:b/>
          <w:i/>
          <w:sz w:val="24"/>
          <w:szCs w:val="24"/>
        </w:rPr>
        <w:t>Promocija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zapošljavanja</w:t>
      </w:r>
      <w:proofErr w:type="spellEnd"/>
      <w:r w:rsidRPr="00DC146C">
        <w:rPr>
          <w:rFonts w:ascii="Times New Roman" w:hAnsi="Times New Roman" w:cs="Times New Roman"/>
          <w:b/>
          <w:i/>
          <w:sz w:val="24"/>
          <w:szCs w:val="24"/>
        </w:rPr>
        <w:t xml:space="preserve">, rasta </w:t>
      </w:r>
      <w:proofErr w:type="spellStart"/>
      <w:r w:rsidRPr="00DC146C">
        <w:rPr>
          <w:rFonts w:ascii="Times New Roman" w:hAnsi="Times New Roman" w:cs="Times New Roman"/>
          <w:b/>
          <w:i/>
          <w:sz w:val="24"/>
          <w:szCs w:val="24"/>
        </w:rPr>
        <w:t>socijalne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inkluzije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lokalnog</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razvoja</w:t>
      </w:r>
      <w:proofErr w:type="spellEnd"/>
      <w:r w:rsidRPr="00DC146C">
        <w:rPr>
          <w:rFonts w:ascii="Times New Roman" w:hAnsi="Times New Roman" w:cs="Times New Roman"/>
          <w:b/>
          <w:i/>
          <w:sz w:val="24"/>
          <w:szCs w:val="24"/>
        </w:rPr>
        <w:t xml:space="preserve"> u </w:t>
      </w:r>
      <w:proofErr w:type="spellStart"/>
      <w:r w:rsidRPr="00DC146C">
        <w:rPr>
          <w:rFonts w:ascii="Times New Roman" w:hAnsi="Times New Roman" w:cs="Times New Roman"/>
          <w:b/>
          <w:i/>
          <w:sz w:val="24"/>
          <w:szCs w:val="24"/>
        </w:rPr>
        <w:t>ruralnim</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područjima</w:t>
      </w:r>
      <w:proofErr w:type="spellEnd"/>
      <w:r w:rsidRPr="00DC146C">
        <w:rPr>
          <w:rFonts w:ascii="Times New Roman" w:hAnsi="Times New Roman" w:cs="Times New Roman"/>
          <w:b/>
          <w:i/>
          <w:spacing w:val="-43"/>
          <w:sz w:val="24"/>
          <w:szCs w:val="24"/>
        </w:rPr>
        <w:t xml:space="preserve"> </w:t>
      </w:r>
      <w:proofErr w:type="spellStart"/>
      <w:r w:rsidRPr="00DC146C">
        <w:rPr>
          <w:rFonts w:ascii="Times New Roman" w:hAnsi="Times New Roman" w:cs="Times New Roman"/>
          <w:b/>
          <w:i/>
          <w:sz w:val="24"/>
          <w:szCs w:val="24"/>
        </w:rPr>
        <w:t>uključujući</w:t>
      </w:r>
      <w:proofErr w:type="spellEnd"/>
      <w:r w:rsidRPr="00DC146C">
        <w:rPr>
          <w:rFonts w:ascii="Times New Roman" w:hAnsi="Times New Roman" w:cs="Times New Roman"/>
          <w:b/>
          <w:i/>
          <w:spacing w:val="-1"/>
          <w:sz w:val="24"/>
          <w:szCs w:val="24"/>
        </w:rPr>
        <w:t xml:space="preserve"> </w:t>
      </w:r>
      <w:r w:rsidRPr="00DC146C">
        <w:rPr>
          <w:rFonts w:ascii="Times New Roman" w:hAnsi="Times New Roman" w:cs="Times New Roman"/>
          <w:b/>
          <w:i/>
          <w:sz w:val="24"/>
          <w:szCs w:val="24"/>
        </w:rPr>
        <w:t>bio-</w:t>
      </w:r>
      <w:proofErr w:type="spellStart"/>
      <w:r w:rsidRPr="00DC146C">
        <w:rPr>
          <w:rFonts w:ascii="Times New Roman" w:hAnsi="Times New Roman" w:cs="Times New Roman"/>
          <w:b/>
          <w:i/>
          <w:sz w:val="24"/>
          <w:szCs w:val="24"/>
        </w:rPr>
        <w:t>ekonomiju</w:t>
      </w:r>
      <w:proofErr w:type="spellEnd"/>
      <w:r w:rsidRPr="00DC146C">
        <w:rPr>
          <w:rFonts w:ascii="Times New Roman" w:hAnsi="Times New Roman" w:cs="Times New Roman"/>
          <w:b/>
          <w:i/>
          <w:spacing w:val="-3"/>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pacing w:val="-2"/>
          <w:sz w:val="24"/>
          <w:szCs w:val="24"/>
        </w:rPr>
        <w:t xml:space="preserve"> </w:t>
      </w:r>
      <w:proofErr w:type="spellStart"/>
      <w:r w:rsidRPr="00DC146C">
        <w:rPr>
          <w:rFonts w:ascii="Times New Roman" w:hAnsi="Times New Roman" w:cs="Times New Roman"/>
          <w:b/>
          <w:i/>
          <w:sz w:val="24"/>
          <w:szCs w:val="24"/>
        </w:rPr>
        <w:t>održivo</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šumarstvo</w:t>
      </w:r>
      <w:proofErr w:type="spellEnd"/>
    </w:p>
    <w:p w14:paraId="368D3A03" w14:textId="77777777" w:rsidR="00936FED" w:rsidRPr="00DC146C" w:rsidRDefault="00936FED" w:rsidP="00936FED">
      <w:pPr>
        <w:ind w:left="140" w:right="-142"/>
        <w:jc w:val="both"/>
        <w:rPr>
          <w:rFonts w:ascii="Times New Roman" w:hAnsi="Times New Roman" w:cs="Times New Roman"/>
          <w:i/>
          <w:spacing w:val="-43"/>
          <w:sz w:val="24"/>
          <w:szCs w:val="24"/>
        </w:rPr>
      </w:pPr>
      <w:r w:rsidRPr="00DC146C">
        <w:rPr>
          <w:rFonts w:ascii="Times New Roman" w:hAnsi="Times New Roman" w:cs="Times New Roman"/>
          <w:sz w:val="24"/>
          <w:szCs w:val="24"/>
        </w:rPr>
        <w:t xml:space="preserve">P-8 -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omogućiti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uspostavu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provedbu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suradnje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poput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uspostave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sistema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kvalitete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promicanja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kratkih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lanaca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opskrbe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lokalnih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udrugama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poljoprivrednika</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partnerstva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poljoprivrednih</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gospodarstava</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u</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okviru</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LEADER</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pristupa</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osnivanje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proizvođačkih</w:t>
      </w:r>
      <w:proofErr w:type="spellEnd"/>
      <w:r w:rsidRPr="00DC146C">
        <w:rPr>
          <w:rFonts w:ascii="Times New Roman" w:hAnsi="Times New Roman" w:cs="Times New Roman"/>
          <w:spacing w:val="-6"/>
          <w:sz w:val="24"/>
          <w:szCs w:val="24"/>
        </w:rPr>
        <w:t xml:space="preserve"> </w:t>
      </w:r>
      <w:proofErr w:type="spellStart"/>
      <w:r w:rsidRPr="00DC146C">
        <w:rPr>
          <w:rFonts w:ascii="Times New Roman" w:hAnsi="Times New Roman" w:cs="Times New Roman"/>
          <w:sz w:val="24"/>
          <w:szCs w:val="24"/>
        </w:rPr>
        <w:t>grupa</w:t>
      </w:r>
      <w:proofErr w:type="spellEnd"/>
      <w:r w:rsidRPr="00DC146C">
        <w:rPr>
          <w:rFonts w:ascii="Times New Roman" w:hAnsi="Times New Roman" w:cs="Times New Roman"/>
          <w:sz w:val="24"/>
          <w:szCs w:val="24"/>
        </w:rPr>
        <w:t xml:space="preserve"> (PG)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proizvođačkih</w:t>
      </w:r>
      <w:proofErr w:type="spellEnd"/>
      <w:r w:rsidRPr="00DC146C">
        <w:rPr>
          <w:rFonts w:ascii="Times New Roman" w:hAnsi="Times New Roman" w:cs="Times New Roman"/>
          <w:spacing w:val="-6"/>
          <w:sz w:val="24"/>
          <w:szCs w:val="24"/>
        </w:rPr>
        <w:t xml:space="preserve"> </w:t>
      </w:r>
      <w:proofErr w:type="spellStart"/>
      <w:r w:rsidRPr="00DC146C">
        <w:rPr>
          <w:rFonts w:ascii="Times New Roman" w:hAnsi="Times New Roman" w:cs="Times New Roman"/>
          <w:sz w:val="24"/>
          <w:szCs w:val="24"/>
        </w:rPr>
        <w:t>organizacija</w:t>
      </w:r>
      <w:proofErr w:type="spellEnd"/>
      <w:r w:rsidRPr="00DC146C">
        <w:rPr>
          <w:rFonts w:ascii="Times New Roman" w:hAnsi="Times New Roman" w:cs="Times New Roman"/>
          <w:sz w:val="24"/>
          <w:szCs w:val="24"/>
        </w:rPr>
        <w:t xml:space="preserve"> (PO)</w:t>
      </w:r>
      <w:r w:rsidRPr="00DC146C">
        <w:rPr>
          <w:rFonts w:ascii="Times New Roman" w:hAnsi="Times New Roman" w:cs="Times New Roman"/>
          <w:spacing w:val="-6"/>
          <w:sz w:val="24"/>
          <w:szCs w:val="24"/>
        </w:rPr>
        <w:t xml:space="preserve"> </w:t>
      </w:r>
      <w:proofErr w:type="spellStart"/>
      <w:r w:rsidRPr="00DC146C">
        <w:rPr>
          <w:rFonts w:ascii="Times New Roman" w:hAnsi="Times New Roman" w:cs="Times New Roman"/>
          <w:sz w:val="24"/>
          <w:szCs w:val="24"/>
        </w:rPr>
        <w:t>ili</w:t>
      </w:r>
      <w:proofErr w:type="spellEnd"/>
      <w:r w:rsidRPr="00DC146C">
        <w:rPr>
          <w:rFonts w:ascii="Times New Roman" w:hAnsi="Times New Roman" w:cs="Times New Roman"/>
          <w:spacing w:val="-6"/>
          <w:sz w:val="24"/>
          <w:szCs w:val="24"/>
        </w:rPr>
        <w:t xml:space="preserve"> </w:t>
      </w:r>
      <w:proofErr w:type="spellStart"/>
      <w:r w:rsidRPr="00DC146C">
        <w:rPr>
          <w:rFonts w:ascii="Times New Roman" w:hAnsi="Times New Roman" w:cs="Times New Roman"/>
          <w:sz w:val="24"/>
          <w:szCs w:val="24"/>
        </w:rPr>
        <w:t>skupina</w:t>
      </w:r>
      <w:proofErr w:type="spellEnd"/>
      <w:r w:rsidRPr="00DC146C">
        <w:rPr>
          <w:rFonts w:ascii="Times New Roman" w:hAnsi="Times New Roman" w:cs="Times New Roman"/>
          <w:spacing w:val="-6"/>
          <w:sz w:val="24"/>
          <w:szCs w:val="24"/>
        </w:rPr>
        <w:t xml:space="preserve"> </w:t>
      </w:r>
      <w:proofErr w:type="spellStart"/>
      <w:r w:rsidRPr="00DC146C">
        <w:rPr>
          <w:rFonts w:ascii="Times New Roman" w:hAnsi="Times New Roman" w:cs="Times New Roman"/>
          <w:sz w:val="24"/>
          <w:szCs w:val="24"/>
        </w:rPr>
        <w:t>proizvođača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posvetiti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posebnu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pozornost</w:t>
      </w:r>
      <w:proofErr w:type="spellEnd"/>
      <w:r w:rsidRPr="00DC146C">
        <w:rPr>
          <w:rFonts w:ascii="Times New Roman" w:hAnsi="Times New Roman" w:cs="Times New Roman"/>
          <w:spacing w:val="-6"/>
          <w:sz w:val="24"/>
          <w:szCs w:val="24"/>
        </w:rPr>
        <w:t xml:space="preserve"> </w:t>
      </w:r>
      <w:proofErr w:type="spellStart"/>
      <w:r w:rsidRPr="00DC146C">
        <w:rPr>
          <w:rFonts w:ascii="Times New Roman" w:hAnsi="Times New Roman" w:cs="Times New Roman"/>
          <w:sz w:val="24"/>
          <w:szCs w:val="24"/>
        </w:rPr>
        <w:t>ženama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njihovoj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ulozi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zadržavanju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stanovništva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ruralnim</w:t>
      </w:r>
      <w:proofErr w:type="spellEnd"/>
      <w:r w:rsidRPr="00DC146C">
        <w:rPr>
          <w:rFonts w:ascii="Times New Roman" w:hAnsi="Times New Roman" w:cs="Times New Roman"/>
          <w:sz w:val="24"/>
          <w:szCs w:val="24"/>
        </w:rPr>
        <w:t xml:space="preserve"> – </w:t>
      </w:r>
      <w:proofErr w:type="spellStart"/>
      <w:r w:rsidRPr="00DC146C">
        <w:rPr>
          <w:rFonts w:ascii="Times New Roman" w:hAnsi="Times New Roman" w:cs="Times New Roman"/>
          <w:sz w:val="24"/>
          <w:szCs w:val="24"/>
        </w:rPr>
        <w:t>manje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povoljnim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realizacija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lokalnih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strategija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razvoja</w:t>
      </w:r>
      <w:proofErr w:type="spellEnd"/>
      <w:r w:rsidRPr="00DC146C">
        <w:rPr>
          <w:rFonts w:ascii="Times New Roman" w:hAnsi="Times New Roman" w:cs="Times New Roman"/>
          <w:sz w:val="24"/>
          <w:szCs w:val="24"/>
        </w:rPr>
        <w:t xml:space="preserve"> (LRS) pod</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vodstvom</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lokalne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zajednice</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Rješavanje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pitanja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zdravstvenog</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mirovinskog</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osiguranja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nositelja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obiteljskog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gospodarstva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velike</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važnosti</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sve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članove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gospodarstva</w:t>
      </w:r>
      <w:proofErr w:type="spellEnd"/>
      <w:r w:rsidRPr="00DC146C">
        <w:rPr>
          <w:rFonts w:ascii="Times New Roman" w:hAnsi="Times New Roman" w:cs="Times New Roman"/>
          <w:sz w:val="24"/>
          <w:szCs w:val="24"/>
        </w:rPr>
        <w:t xml:space="preserve">, a za </w:t>
      </w:r>
      <w:proofErr w:type="spellStart"/>
      <w:r w:rsidRPr="00DC146C">
        <w:rPr>
          <w:rFonts w:ascii="Times New Roman" w:hAnsi="Times New Roman" w:cs="Times New Roman"/>
          <w:sz w:val="24"/>
          <w:szCs w:val="24"/>
        </w:rPr>
        <w:t>što</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je</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potrebna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izmjena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postojećeg</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zakonskog</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okvira</w:t>
      </w:r>
      <w:proofErr w:type="spellEnd"/>
      <w:r w:rsidRPr="00DC146C">
        <w:rPr>
          <w:rFonts w:ascii="Times New Roman" w:hAnsi="Times New Roman" w:cs="Times New Roman"/>
          <w:sz w:val="24"/>
          <w:szCs w:val="24"/>
        </w:rPr>
        <w:t>.</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Uvođenje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više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kategorija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poreza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dohodak</w:t>
      </w:r>
      <w:proofErr w:type="spellEnd"/>
      <w:r w:rsidRPr="00DC146C">
        <w:rPr>
          <w:rFonts w:ascii="Times New Roman" w:hAnsi="Times New Roman" w:cs="Times New Roman"/>
          <w:sz w:val="24"/>
          <w:szCs w:val="24"/>
        </w:rPr>
        <w:t xml:space="preserve"> bi </w:t>
      </w:r>
      <w:proofErr w:type="spellStart"/>
      <w:r w:rsidRPr="00DC146C">
        <w:rPr>
          <w:rFonts w:ascii="Times New Roman" w:hAnsi="Times New Roman" w:cs="Times New Roman"/>
          <w:spacing w:val="-1"/>
          <w:sz w:val="24"/>
          <w:szCs w:val="24"/>
        </w:rPr>
        <w:t>olakšalo</w:t>
      </w:r>
      <w:proofErr w:type="spellEnd"/>
      <w:r w:rsidRPr="00DC146C">
        <w:rPr>
          <w:rFonts w:ascii="Times New Roman" w:hAnsi="Times New Roman" w:cs="Times New Roman"/>
          <w:spacing w:val="-10"/>
          <w:sz w:val="24"/>
          <w:szCs w:val="24"/>
        </w:rPr>
        <w:t xml:space="preserve"> </w:t>
      </w:r>
      <w:r w:rsidRPr="00DC146C">
        <w:rPr>
          <w:rFonts w:ascii="Times New Roman" w:hAnsi="Times New Roman" w:cs="Times New Roman"/>
          <w:sz w:val="24"/>
          <w:szCs w:val="24"/>
        </w:rPr>
        <w:t>OPG-</w:t>
      </w:r>
      <w:proofErr w:type="spellStart"/>
      <w:r w:rsidRPr="00DC146C">
        <w:rPr>
          <w:rFonts w:ascii="Times New Roman" w:hAnsi="Times New Roman" w:cs="Times New Roman"/>
          <w:sz w:val="24"/>
          <w:szCs w:val="24"/>
        </w:rPr>
        <w:t>ima</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pacing w:val="-9"/>
          <w:sz w:val="24"/>
          <w:szCs w:val="24"/>
        </w:rPr>
        <w:t xml:space="preserve"> </w:t>
      </w:r>
      <w:proofErr w:type="spellStart"/>
      <w:r w:rsidRPr="00DC146C">
        <w:rPr>
          <w:rFonts w:ascii="Times New Roman" w:hAnsi="Times New Roman" w:cs="Times New Roman"/>
          <w:sz w:val="24"/>
          <w:szCs w:val="24"/>
        </w:rPr>
        <w:t>manjim</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prihodima</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z w:val="24"/>
          <w:szCs w:val="24"/>
        </w:rPr>
        <w:t>prelazak</w:t>
      </w:r>
      <w:proofErr w:type="spellEnd"/>
      <w:r w:rsidRPr="00DC146C">
        <w:rPr>
          <w:rFonts w:ascii="Times New Roman" w:hAnsi="Times New Roman" w:cs="Times New Roman"/>
          <w:spacing w:val="-8"/>
          <w:sz w:val="24"/>
          <w:szCs w:val="24"/>
        </w:rPr>
        <w:t xml:space="preserve"> </w:t>
      </w:r>
      <w:r w:rsidRPr="00DC146C">
        <w:rPr>
          <w:rFonts w:ascii="Times New Roman" w:hAnsi="Times New Roman" w:cs="Times New Roman"/>
          <w:sz w:val="24"/>
          <w:szCs w:val="24"/>
        </w:rPr>
        <w:t>u</w:t>
      </w:r>
      <w:r w:rsidRPr="00DC146C">
        <w:rPr>
          <w:rFonts w:ascii="Times New Roman" w:hAnsi="Times New Roman" w:cs="Times New Roman"/>
          <w:spacing w:val="-11"/>
          <w:sz w:val="24"/>
          <w:szCs w:val="24"/>
        </w:rPr>
        <w:t xml:space="preserve"> </w:t>
      </w:r>
      <w:proofErr w:type="spellStart"/>
      <w:r w:rsidRPr="00DC146C">
        <w:rPr>
          <w:rFonts w:ascii="Times New Roman" w:hAnsi="Times New Roman" w:cs="Times New Roman"/>
          <w:sz w:val="24"/>
          <w:szCs w:val="24"/>
        </w:rPr>
        <w:t>formu</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obrta</w:t>
      </w:r>
      <w:proofErr w:type="spellEnd"/>
      <w:r w:rsidRPr="00DC146C">
        <w:rPr>
          <w:rFonts w:ascii="Times New Roman" w:hAnsi="Times New Roman" w:cs="Times New Roman"/>
          <w:spacing w:val="-9"/>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1"/>
          <w:sz w:val="24"/>
          <w:szCs w:val="24"/>
        </w:rPr>
        <w:t xml:space="preserve"> </w:t>
      </w:r>
      <w:proofErr w:type="spellStart"/>
      <w:r w:rsidRPr="00DC146C">
        <w:rPr>
          <w:rFonts w:ascii="Times New Roman" w:hAnsi="Times New Roman" w:cs="Times New Roman"/>
          <w:sz w:val="24"/>
          <w:szCs w:val="24"/>
        </w:rPr>
        <w:t>otvorilo</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nove</w:t>
      </w:r>
      <w:proofErr w:type="spellEnd"/>
      <w:r w:rsidRPr="00DC146C">
        <w:rPr>
          <w:rFonts w:ascii="Times New Roman" w:hAnsi="Times New Roman" w:cs="Times New Roman"/>
          <w:spacing w:val="-8"/>
          <w:sz w:val="24"/>
          <w:szCs w:val="24"/>
        </w:rPr>
        <w:t xml:space="preserve"> </w:t>
      </w:r>
      <w:proofErr w:type="spellStart"/>
      <w:r w:rsidRPr="00DC146C">
        <w:rPr>
          <w:rFonts w:ascii="Times New Roman" w:hAnsi="Times New Roman" w:cs="Times New Roman"/>
          <w:sz w:val="24"/>
          <w:szCs w:val="24"/>
        </w:rPr>
        <w:t>poslovne</w:t>
      </w:r>
      <w:proofErr w:type="spellEnd"/>
      <w:r w:rsidRPr="00DC146C">
        <w:rPr>
          <w:rFonts w:ascii="Times New Roman" w:hAnsi="Times New Roman" w:cs="Times New Roman"/>
          <w:spacing w:val="-10"/>
          <w:sz w:val="24"/>
          <w:szCs w:val="24"/>
        </w:rPr>
        <w:t xml:space="preserve"> </w:t>
      </w:r>
      <w:proofErr w:type="spellStart"/>
      <w:r w:rsidRPr="00DC146C">
        <w:rPr>
          <w:rFonts w:ascii="Times New Roman" w:hAnsi="Times New Roman" w:cs="Times New Roman"/>
          <w:sz w:val="24"/>
          <w:szCs w:val="24"/>
        </w:rPr>
        <w:t>mogućnosti</w:t>
      </w:r>
      <w:proofErr w:type="spellEnd"/>
      <w:r w:rsidRPr="00DC146C">
        <w:rPr>
          <w:rFonts w:ascii="Times New Roman" w:hAnsi="Times New Roman" w:cs="Times New Roman"/>
          <w:spacing w:val="-43"/>
          <w:sz w:val="24"/>
          <w:szCs w:val="24"/>
        </w:rPr>
        <w:t xml:space="preserve"> </w:t>
      </w:r>
      <w:r w:rsidRPr="00DC146C">
        <w:rPr>
          <w:rFonts w:ascii="Times New Roman" w:hAnsi="Times New Roman" w:cs="Times New Roman"/>
          <w:sz w:val="24"/>
          <w:szCs w:val="24"/>
        </w:rPr>
        <w:t>s</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obzirom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pristup</w:t>
      </w:r>
      <w:proofErr w:type="spellEnd"/>
      <w:r w:rsidRPr="00DC146C">
        <w:rPr>
          <w:rFonts w:ascii="Times New Roman" w:hAnsi="Times New Roman" w:cs="Times New Roman"/>
          <w:spacing w:val="-2"/>
          <w:sz w:val="24"/>
          <w:szCs w:val="24"/>
        </w:rPr>
        <w:t xml:space="preserve"> </w:t>
      </w:r>
      <w:proofErr w:type="spellStart"/>
      <w:r w:rsidRPr="00DC146C">
        <w:rPr>
          <w:rFonts w:ascii="Times New Roman" w:hAnsi="Times New Roman" w:cs="Times New Roman"/>
          <w:sz w:val="24"/>
          <w:szCs w:val="24"/>
        </w:rPr>
        <w:t>kreditima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investiranje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prodaju</w:t>
      </w:r>
      <w:proofErr w:type="spellEnd"/>
      <w:r w:rsidRPr="00DC146C">
        <w:rPr>
          <w:rFonts w:ascii="Times New Roman" w:hAnsi="Times New Roman" w:cs="Times New Roman"/>
          <w:spacing w:val="-3"/>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Općina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uključuje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skladu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mogućnostima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proračuna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projektnom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razdoblju</w:t>
      </w:r>
      <w:proofErr w:type="spellEnd"/>
      <w:r w:rsidRPr="00DC146C">
        <w:rPr>
          <w:rFonts w:ascii="Times New Roman" w:hAnsi="Times New Roman" w:cs="Times New Roman"/>
          <w:sz w:val="24"/>
          <w:szCs w:val="24"/>
        </w:rPr>
        <w:t>.</w:t>
      </w:r>
    </w:p>
    <w:p w14:paraId="62F754A9" w14:textId="77777777" w:rsidR="00936FED" w:rsidRPr="00DC146C" w:rsidRDefault="00936FED" w:rsidP="00936FED">
      <w:pPr>
        <w:spacing w:before="123"/>
        <w:ind w:left="140" w:right="-142"/>
        <w:jc w:val="both"/>
        <w:rPr>
          <w:rFonts w:ascii="Times New Roman" w:hAnsi="Times New Roman" w:cs="Times New Roman"/>
          <w:i/>
          <w:sz w:val="24"/>
          <w:szCs w:val="24"/>
        </w:rPr>
      </w:pPr>
      <w:proofErr w:type="spellStart"/>
      <w:r w:rsidRPr="00DC146C">
        <w:rPr>
          <w:rFonts w:ascii="Times New Roman" w:hAnsi="Times New Roman" w:cs="Times New Roman"/>
          <w:b/>
          <w:i/>
          <w:sz w:val="24"/>
          <w:szCs w:val="24"/>
        </w:rPr>
        <w:t>Prioritet</w:t>
      </w:r>
      <w:proofErr w:type="spellEnd"/>
      <w:r w:rsidRPr="00DC146C">
        <w:rPr>
          <w:rFonts w:ascii="Times New Roman" w:hAnsi="Times New Roman" w:cs="Times New Roman"/>
          <w:b/>
          <w:i/>
          <w:sz w:val="24"/>
          <w:szCs w:val="24"/>
        </w:rPr>
        <w:t xml:space="preserve"> 9. </w:t>
      </w:r>
      <w:proofErr w:type="spellStart"/>
      <w:r w:rsidRPr="00DC146C">
        <w:rPr>
          <w:rFonts w:ascii="Times New Roman" w:hAnsi="Times New Roman" w:cs="Times New Roman"/>
          <w:b/>
          <w:i/>
          <w:sz w:val="24"/>
          <w:szCs w:val="24"/>
        </w:rPr>
        <w:t>Poboljšanje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odgovora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poljoprivrede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na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društvene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zahtjeve</w:t>
      </w:r>
      <w:proofErr w:type="spellEnd"/>
      <w:r w:rsidRPr="00DC146C">
        <w:rPr>
          <w:rFonts w:ascii="Times New Roman" w:hAnsi="Times New Roman" w:cs="Times New Roman"/>
          <w:b/>
          <w:i/>
          <w:sz w:val="24"/>
          <w:szCs w:val="24"/>
        </w:rPr>
        <w:t xml:space="preserve"> u </w:t>
      </w:r>
      <w:proofErr w:type="spellStart"/>
      <w:r w:rsidRPr="00DC146C">
        <w:rPr>
          <w:rFonts w:ascii="Times New Roman" w:hAnsi="Times New Roman" w:cs="Times New Roman"/>
          <w:b/>
          <w:i/>
          <w:sz w:val="24"/>
          <w:szCs w:val="24"/>
        </w:rPr>
        <w:t>pogledu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hrane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zdravlja</w:t>
      </w:r>
      <w:proofErr w:type="spellEnd"/>
      <w:r w:rsidRPr="00DC146C">
        <w:rPr>
          <w:rFonts w:ascii="Times New Roman" w:hAnsi="Times New Roman" w:cs="Times New Roman"/>
          <w:b/>
          <w:i/>
          <w:sz w:val="24"/>
          <w:szCs w:val="24"/>
        </w:rPr>
        <w:t>,</w:t>
      </w:r>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uključujući</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sigurnu</w:t>
      </w:r>
      <w:proofErr w:type="spellEnd"/>
      <w:r w:rsidRPr="00DC146C">
        <w:rPr>
          <w:rFonts w:ascii="Times New Roman" w:hAnsi="Times New Roman" w:cs="Times New Roman"/>
          <w:b/>
          <w:i/>
          <w:sz w:val="24"/>
          <w:szCs w:val="24"/>
        </w:rPr>
        <w:t>,</w:t>
      </w:r>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nutritivnu</w:t>
      </w:r>
      <w:proofErr w:type="spellEnd"/>
      <w:r w:rsidRPr="00DC146C">
        <w:rPr>
          <w:rFonts w:ascii="Times New Roman" w:hAnsi="Times New Roman" w:cs="Times New Roman"/>
          <w:b/>
          <w:i/>
          <w:spacing w:val="-2"/>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održivu</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hranu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rasipanje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hrane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te</w:t>
      </w:r>
      <w:proofErr w:type="spellEnd"/>
      <w:r w:rsidRPr="00DC146C">
        <w:rPr>
          <w:rFonts w:ascii="Times New Roman" w:hAnsi="Times New Roman" w:cs="Times New Roman"/>
          <w:b/>
          <w:i/>
          <w:spacing w:val="-3"/>
          <w:sz w:val="24"/>
          <w:szCs w:val="24"/>
        </w:rPr>
        <w:t xml:space="preserve"> </w:t>
      </w:r>
      <w:proofErr w:type="spellStart"/>
      <w:r w:rsidRPr="00DC146C">
        <w:rPr>
          <w:rFonts w:ascii="Times New Roman" w:hAnsi="Times New Roman" w:cs="Times New Roman"/>
          <w:b/>
          <w:i/>
          <w:sz w:val="24"/>
          <w:szCs w:val="24"/>
        </w:rPr>
        <w:t>dobrobit</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životinja</w:t>
      </w:r>
      <w:proofErr w:type="spellEnd"/>
      <w:r w:rsidRPr="00DC146C">
        <w:rPr>
          <w:rFonts w:ascii="Times New Roman" w:hAnsi="Times New Roman" w:cs="Times New Roman"/>
          <w:i/>
          <w:sz w:val="24"/>
          <w:szCs w:val="24"/>
        </w:rPr>
        <w:t>.</w:t>
      </w:r>
    </w:p>
    <w:p w14:paraId="4577D3DA" w14:textId="77777777" w:rsidR="00936FED" w:rsidRPr="00DC146C" w:rsidRDefault="00936FED" w:rsidP="00936FED">
      <w:pPr>
        <w:ind w:left="140" w:right="-142"/>
        <w:jc w:val="both"/>
        <w:rPr>
          <w:rFonts w:ascii="Times New Roman" w:hAnsi="Times New Roman" w:cs="Times New Roman"/>
          <w:spacing w:val="-1"/>
          <w:sz w:val="24"/>
          <w:szCs w:val="24"/>
        </w:rPr>
      </w:pPr>
      <w:r w:rsidRPr="00DC146C">
        <w:rPr>
          <w:rFonts w:ascii="Times New Roman" w:hAnsi="Times New Roman" w:cs="Times New Roman"/>
          <w:spacing w:val="-1"/>
          <w:sz w:val="24"/>
          <w:szCs w:val="24"/>
        </w:rPr>
        <w:t xml:space="preserve">P-9 –u </w:t>
      </w:r>
      <w:proofErr w:type="spellStart"/>
      <w:r w:rsidRPr="00DC146C">
        <w:rPr>
          <w:rFonts w:ascii="Times New Roman" w:hAnsi="Times New Roman" w:cs="Times New Roman"/>
          <w:spacing w:val="-1"/>
          <w:sz w:val="24"/>
          <w:szCs w:val="24"/>
        </w:rPr>
        <w:t>cijelosti</w:t>
      </w:r>
      <w:proofErr w:type="spellEnd"/>
      <w:r w:rsidRPr="00DC146C">
        <w:rPr>
          <w:rFonts w:ascii="Times New Roman" w:hAnsi="Times New Roman" w:cs="Times New Roman"/>
          <w:spacing w:val="-1"/>
          <w:sz w:val="24"/>
          <w:szCs w:val="24"/>
        </w:rPr>
        <w:t xml:space="preserve"> se </w:t>
      </w:r>
      <w:proofErr w:type="spellStart"/>
      <w:r w:rsidRPr="00DC146C">
        <w:rPr>
          <w:rFonts w:ascii="Times New Roman" w:hAnsi="Times New Roman" w:cs="Times New Roman"/>
          <w:spacing w:val="-1"/>
          <w:sz w:val="24"/>
          <w:szCs w:val="24"/>
        </w:rPr>
        <w:t>odnosi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na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više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razine</w:t>
      </w:r>
      <w:proofErr w:type="spellEnd"/>
      <w:r w:rsidRPr="00DC146C">
        <w:rPr>
          <w:rFonts w:ascii="Times New Roman" w:hAnsi="Times New Roman" w:cs="Times New Roman"/>
          <w:spacing w:val="-1"/>
          <w:sz w:val="24"/>
          <w:szCs w:val="24"/>
        </w:rPr>
        <w:t xml:space="preserve"> vlasti, </w:t>
      </w:r>
      <w:proofErr w:type="gramStart"/>
      <w:r w:rsidRPr="00DC146C">
        <w:rPr>
          <w:rFonts w:ascii="Times New Roman" w:hAnsi="Times New Roman" w:cs="Times New Roman"/>
          <w:spacing w:val="-1"/>
          <w:sz w:val="24"/>
          <w:szCs w:val="24"/>
        </w:rPr>
        <w:t>a</w:t>
      </w:r>
      <w:proofErr w:type="gram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općina</w:t>
      </w:r>
      <w:proofErr w:type="spellEnd"/>
      <w:r w:rsidRPr="00DC146C">
        <w:rPr>
          <w:rFonts w:ascii="Times New Roman" w:hAnsi="Times New Roman" w:cs="Times New Roman"/>
          <w:spacing w:val="-1"/>
          <w:sz w:val="24"/>
          <w:szCs w:val="24"/>
        </w:rPr>
        <w:t xml:space="preserve"> se </w:t>
      </w:r>
      <w:proofErr w:type="spellStart"/>
      <w:r w:rsidRPr="00DC146C">
        <w:rPr>
          <w:rFonts w:ascii="Times New Roman" w:hAnsi="Times New Roman" w:cs="Times New Roman"/>
          <w:spacing w:val="-1"/>
          <w:sz w:val="24"/>
          <w:szCs w:val="24"/>
        </w:rPr>
        <w:t>svakako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aktivno</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uključuje</w:t>
      </w:r>
      <w:proofErr w:type="spellEnd"/>
      <w:r w:rsidRPr="00DC146C">
        <w:rPr>
          <w:rFonts w:ascii="Times New Roman" w:hAnsi="Times New Roman" w:cs="Times New Roman"/>
          <w:spacing w:val="-1"/>
          <w:sz w:val="24"/>
          <w:szCs w:val="24"/>
        </w:rPr>
        <w:t xml:space="preserve"> u </w:t>
      </w:r>
      <w:proofErr w:type="spellStart"/>
      <w:r w:rsidRPr="00DC146C">
        <w:rPr>
          <w:rFonts w:ascii="Times New Roman" w:hAnsi="Times New Roman" w:cs="Times New Roman"/>
          <w:spacing w:val="-1"/>
          <w:sz w:val="24"/>
          <w:szCs w:val="24"/>
        </w:rPr>
        <w:t>provedbu</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donesenih</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pravnih</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akata</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uz</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pacing w:val="-1"/>
          <w:sz w:val="24"/>
          <w:szCs w:val="24"/>
        </w:rPr>
        <w:t>sufinanciranje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Potrebno</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osigurati</w:t>
      </w:r>
      <w:proofErr w:type="spellEnd"/>
      <w:r w:rsidRPr="00DC146C">
        <w:rPr>
          <w:rFonts w:ascii="Times New Roman" w:hAnsi="Times New Roman" w:cs="Times New Roman"/>
          <w:sz w:val="24"/>
          <w:szCs w:val="24"/>
        </w:rPr>
        <w:t xml:space="preserve"> da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niže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razine</w:t>
      </w:r>
      <w:proofErr w:type="spellEnd"/>
      <w:r w:rsidRPr="00DC146C">
        <w:rPr>
          <w:rFonts w:ascii="Times New Roman" w:hAnsi="Times New Roman" w:cs="Times New Roman"/>
          <w:spacing w:val="-2"/>
          <w:sz w:val="24"/>
          <w:szCs w:val="24"/>
        </w:rPr>
        <w:t xml:space="preserve"> </w:t>
      </w:r>
      <w:r w:rsidRPr="00DC146C">
        <w:rPr>
          <w:rFonts w:ascii="Times New Roman" w:hAnsi="Times New Roman" w:cs="Times New Roman"/>
          <w:sz w:val="24"/>
          <w:szCs w:val="24"/>
        </w:rPr>
        <w:t>vlasti</w:t>
      </w:r>
      <w:r w:rsidRPr="00DC146C">
        <w:rPr>
          <w:rFonts w:ascii="Times New Roman" w:hAnsi="Times New Roman" w:cs="Times New Roman"/>
          <w:spacing w:val="-3"/>
          <w:sz w:val="24"/>
          <w:szCs w:val="24"/>
        </w:rPr>
        <w:t xml:space="preserve"> </w:t>
      </w:r>
      <w:r w:rsidRPr="00DC146C">
        <w:rPr>
          <w:rFonts w:ascii="Times New Roman" w:hAnsi="Times New Roman" w:cs="Times New Roman"/>
          <w:sz w:val="24"/>
          <w:szCs w:val="24"/>
        </w:rPr>
        <w:t>u</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Federaciji</w:t>
      </w:r>
      <w:proofErr w:type="spellEnd"/>
      <w:r w:rsidRPr="00DC146C">
        <w:rPr>
          <w:rFonts w:ascii="Times New Roman" w:hAnsi="Times New Roman" w:cs="Times New Roman"/>
          <w:spacing w:val="-1"/>
          <w:sz w:val="24"/>
          <w:szCs w:val="24"/>
        </w:rPr>
        <w:t xml:space="preserve"> </w:t>
      </w:r>
      <w:r w:rsidRPr="00DC146C">
        <w:rPr>
          <w:rFonts w:ascii="Times New Roman" w:hAnsi="Times New Roman" w:cs="Times New Roman"/>
          <w:sz w:val="24"/>
          <w:szCs w:val="24"/>
        </w:rPr>
        <w:t>BiH</w:t>
      </w:r>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svoje</w:t>
      </w:r>
      <w:proofErr w:type="spellEnd"/>
      <w:r w:rsidRPr="00DC146C">
        <w:rPr>
          <w:rFonts w:ascii="Times New Roman" w:hAnsi="Times New Roman" w:cs="Times New Roman"/>
          <w:spacing w:val="-3"/>
          <w:sz w:val="24"/>
          <w:szCs w:val="24"/>
        </w:rPr>
        <w:t xml:space="preserve"> </w:t>
      </w:r>
      <w:proofErr w:type="spellStart"/>
      <w:r w:rsidRPr="00DC146C">
        <w:rPr>
          <w:rFonts w:ascii="Times New Roman" w:hAnsi="Times New Roman" w:cs="Times New Roman"/>
          <w:sz w:val="24"/>
          <w:szCs w:val="24"/>
        </w:rPr>
        <w:t>intervencije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provode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poštujući</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navedene</w:t>
      </w:r>
      <w:proofErr w:type="spellEnd"/>
      <w:r w:rsidRPr="00DC146C">
        <w:rPr>
          <w:rFonts w:ascii="Times New Roman" w:hAnsi="Times New Roman" w:cs="Times New Roman"/>
          <w:spacing w:val="-1"/>
          <w:sz w:val="24"/>
          <w:szCs w:val="24"/>
        </w:rPr>
        <w:t xml:space="preserve"> </w:t>
      </w:r>
      <w:proofErr w:type="spellStart"/>
      <w:r w:rsidRPr="00DC146C">
        <w:rPr>
          <w:rFonts w:ascii="Times New Roman" w:hAnsi="Times New Roman" w:cs="Times New Roman"/>
          <w:sz w:val="24"/>
          <w:szCs w:val="24"/>
        </w:rPr>
        <w:t>međunarodne</w:t>
      </w:r>
      <w:proofErr w:type="spellEnd"/>
      <w:r w:rsidRPr="00DC146C">
        <w:rPr>
          <w:rFonts w:ascii="Times New Roman" w:hAnsi="Times New Roman" w:cs="Times New Roman"/>
          <w:spacing w:val="-4"/>
          <w:sz w:val="24"/>
          <w:szCs w:val="24"/>
        </w:rPr>
        <w:t xml:space="preserve"> </w:t>
      </w:r>
      <w:proofErr w:type="spellStart"/>
      <w:r w:rsidRPr="00DC146C">
        <w:rPr>
          <w:rFonts w:ascii="Times New Roman" w:hAnsi="Times New Roman" w:cs="Times New Roman"/>
          <w:sz w:val="24"/>
          <w:szCs w:val="24"/>
        </w:rPr>
        <w:t>obveze</w:t>
      </w:r>
      <w:proofErr w:type="spellEnd"/>
      <w:r w:rsidRPr="00DC146C">
        <w:rPr>
          <w:rFonts w:ascii="Times New Roman" w:hAnsi="Times New Roman" w:cs="Times New Roman"/>
          <w:sz w:val="24"/>
          <w:szCs w:val="24"/>
        </w:rPr>
        <w:t>.</w:t>
      </w:r>
    </w:p>
    <w:p w14:paraId="56068731" w14:textId="77777777" w:rsidR="00936FED" w:rsidRPr="00DC146C" w:rsidRDefault="00936FED" w:rsidP="00936FED">
      <w:pPr>
        <w:spacing w:after="0" w:line="240" w:lineRule="auto"/>
        <w:rPr>
          <w:rFonts w:ascii="Times New Roman" w:hAnsi="Times New Roman" w:cs="Times New Roman"/>
          <w:color w:val="002060"/>
          <w:sz w:val="24"/>
          <w:szCs w:val="24"/>
          <w:lang w:val="hr-HR"/>
        </w:rPr>
      </w:pPr>
    </w:p>
    <w:p w14:paraId="0896B8DB" w14:textId="77777777" w:rsidR="00936FED" w:rsidRDefault="00936FED" w:rsidP="00936FED">
      <w:pPr>
        <w:rPr>
          <w:lang w:val="hr-HR"/>
        </w:rPr>
      </w:pPr>
    </w:p>
    <w:p w14:paraId="1274C3BF" w14:textId="77777777" w:rsidR="00936FED" w:rsidRDefault="00936FED" w:rsidP="00936FED">
      <w:pPr>
        <w:rPr>
          <w:lang w:val="hr-HR"/>
        </w:rPr>
      </w:pPr>
    </w:p>
    <w:p w14:paraId="3FEF1B4A" w14:textId="77777777" w:rsidR="00936FED" w:rsidRDefault="00936FED" w:rsidP="00936FED">
      <w:pPr>
        <w:rPr>
          <w:lang w:val="hr-HR"/>
        </w:rPr>
      </w:pPr>
    </w:p>
    <w:p w14:paraId="1075933F" w14:textId="77777777" w:rsidR="00F97353" w:rsidRPr="00936FED" w:rsidRDefault="00F97353" w:rsidP="00936FED">
      <w:pPr>
        <w:rPr>
          <w:lang w:val="hr-HR"/>
        </w:rPr>
      </w:pPr>
    </w:p>
    <w:p w14:paraId="427F20BE" w14:textId="02AE22FE" w:rsidR="00DA1217" w:rsidRPr="00F97353" w:rsidRDefault="000827EF">
      <w:pPr>
        <w:pStyle w:val="Naslov1"/>
        <w:numPr>
          <w:ilvl w:val="0"/>
          <w:numId w:val="30"/>
        </w:numPr>
      </w:pPr>
      <w:bookmarkStart w:id="129" w:name="_Toc152323684"/>
      <w:proofErr w:type="spellStart"/>
      <w:r w:rsidRPr="00F97353">
        <w:lastRenderedPageBreak/>
        <w:t>Prioriteti</w:t>
      </w:r>
      <w:proofErr w:type="spellEnd"/>
      <w:r w:rsidRPr="00F97353">
        <w:t xml:space="preserve"> </w:t>
      </w:r>
      <w:proofErr w:type="spellStart"/>
      <w:r w:rsidRPr="00F97353">
        <w:t>i</w:t>
      </w:r>
      <w:proofErr w:type="spellEnd"/>
      <w:r w:rsidRPr="00F97353">
        <w:t xml:space="preserve"> </w:t>
      </w:r>
      <w:proofErr w:type="spellStart"/>
      <w:r w:rsidRPr="00F97353">
        <w:t>mjere</w:t>
      </w:r>
      <w:bookmarkEnd w:id="129"/>
      <w:proofErr w:type="spellEnd"/>
    </w:p>
    <w:p w14:paraId="43FE12FE" w14:textId="77777777" w:rsidR="00936FED" w:rsidRDefault="00936FED" w:rsidP="00936FED">
      <w:pPr>
        <w:rPr>
          <w:lang w:val="hr-HR"/>
        </w:rPr>
      </w:pPr>
    </w:p>
    <w:p w14:paraId="2AAE0F17" w14:textId="77777777" w:rsidR="00936FED" w:rsidRPr="00F97353" w:rsidRDefault="00936FED" w:rsidP="00936FED">
      <w:pPr>
        <w:jc w:val="center"/>
        <w:rPr>
          <w:rFonts w:ascii="Times New Roman" w:hAnsi="Times New Roman" w:cs="Times New Roman"/>
          <w:b/>
          <w:i/>
          <w:sz w:val="32"/>
          <w:szCs w:val="20"/>
        </w:rPr>
      </w:pPr>
      <w:r w:rsidRPr="00F97353">
        <w:rPr>
          <w:rFonts w:ascii="Times New Roman" w:hAnsi="Times New Roman" w:cs="Times New Roman"/>
          <w:b/>
          <w:i/>
          <w:sz w:val="32"/>
          <w:szCs w:val="20"/>
        </w:rPr>
        <w:t>M J E R E</w:t>
      </w:r>
      <w:r w:rsidRPr="00F97353">
        <w:rPr>
          <w:rStyle w:val="Referencafusnote"/>
          <w:rFonts w:ascii="Times New Roman" w:hAnsi="Times New Roman" w:cs="Times New Roman"/>
          <w:b/>
          <w:i/>
          <w:sz w:val="32"/>
          <w:szCs w:val="20"/>
        </w:rPr>
        <w:footnoteReference w:id="4"/>
      </w:r>
    </w:p>
    <w:p w14:paraId="72859C5A" w14:textId="77777777" w:rsidR="00936FED" w:rsidRDefault="00936FED" w:rsidP="00936FED">
      <w:pPr>
        <w:jc w:val="center"/>
        <w:rPr>
          <w:rFonts w:ascii="Cambria" w:hAnsi="Cambria"/>
          <w:b/>
          <w:i/>
          <w:sz w:val="20"/>
          <w:szCs w:val="20"/>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02D1BBD4"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ACC0EFA"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51673E0C"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0C4392A"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128F995B"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31F7701"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9252F2D"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1:</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Potpora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održivog</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dohotka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otpornosti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poljoprivrednih</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gospodarstva</w:t>
            </w:r>
            <w:r w:rsidRPr="00DC146C">
              <w:rPr>
                <w:rFonts w:ascii="Times New Roman" w:hAnsi="Times New Roman" w:cs="Times New Roman"/>
                <w:b/>
                <w:spacing w:val="-3"/>
                <w:sz w:val="24"/>
                <w:szCs w:val="24"/>
                <w:lang w:val="hr-HR"/>
              </w:rPr>
              <w:t xml:space="preserve"> </w:t>
            </w:r>
            <w:r w:rsidRPr="00DC146C">
              <w:rPr>
                <w:rFonts w:ascii="Times New Roman" w:hAnsi="Times New Roman" w:cs="Times New Roman"/>
                <w:b/>
                <w:sz w:val="24"/>
                <w:szCs w:val="24"/>
                <w:lang w:val="hr-HR"/>
              </w:rPr>
              <w:t>kako</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bi</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se poboljšala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sigurnost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38568348"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9FB00E4"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D5DF396" w14:textId="77777777" w:rsidR="00936FED" w:rsidRPr="00DC146C" w:rsidRDefault="00936FED">
            <w:pPr>
              <w:pStyle w:val="TableParagraph"/>
              <w:spacing w:line="255" w:lineRule="exact"/>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1.1.1.</w:t>
            </w:r>
            <w:r w:rsidRPr="00DC146C">
              <w:rPr>
                <w:rFonts w:ascii="Times New Roman" w:hAnsi="Times New Roman" w:cs="Times New Roman"/>
                <w:b/>
                <w:i/>
                <w:spacing w:val="-5"/>
                <w:sz w:val="24"/>
                <w:szCs w:val="24"/>
                <w:lang w:val="hr-HR"/>
              </w:rPr>
              <w:t xml:space="preserve"> </w:t>
            </w:r>
            <w:r w:rsidRPr="00DC146C">
              <w:rPr>
                <w:rFonts w:ascii="Times New Roman" w:hAnsi="Times New Roman" w:cs="Times New Roman"/>
                <w:b/>
                <w:i/>
                <w:sz w:val="24"/>
                <w:szCs w:val="24"/>
                <w:lang w:val="hr-HR"/>
              </w:rPr>
              <w:t>Potpora</w:t>
            </w:r>
            <w:r w:rsidRPr="00DC146C">
              <w:rPr>
                <w:rFonts w:ascii="Times New Roman" w:hAnsi="Times New Roman" w:cs="Times New Roman"/>
                <w:b/>
                <w:i/>
                <w:spacing w:val="-4"/>
                <w:sz w:val="24"/>
                <w:szCs w:val="24"/>
                <w:lang w:val="hr-HR"/>
              </w:rPr>
              <w:t xml:space="preserve"> </w:t>
            </w:r>
            <w:r w:rsidRPr="00DC146C">
              <w:rPr>
                <w:rFonts w:ascii="Times New Roman" w:hAnsi="Times New Roman" w:cs="Times New Roman"/>
                <w:b/>
                <w:i/>
                <w:sz w:val="24"/>
                <w:szCs w:val="24"/>
                <w:lang w:val="hr-HR"/>
              </w:rPr>
              <w:t>poslovanju</w:t>
            </w:r>
            <w:r w:rsidRPr="00DC146C">
              <w:rPr>
                <w:rFonts w:ascii="Times New Roman" w:hAnsi="Times New Roman" w:cs="Times New Roman"/>
                <w:b/>
                <w:i/>
                <w:spacing w:val="-4"/>
                <w:sz w:val="24"/>
                <w:szCs w:val="24"/>
                <w:lang w:val="hr-HR"/>
              </w:rPr>
              <w:t xml:space="preserve"> </w:t>
            </w:r>
            <w:r w:rsidRPr="00DC146C">
              <w:rPr>
                <w:rFonts w:ascii="Times New Roman" w:hAnsi="Times New Roman" w:cs="Times New Roman"/>
                <w:b/>
                <w:i/>
                <w:sz w:val="24"/>
                <w:szCs w:val="24"/>
                <w:lang w:val="hr-HR"/>
              </w:rPr>
              <w:t>poljoprivrednih</w:t>
            </w:r>
            <w:r w:rsidRPr="00DC146C">
              <w:rPr>
                <w:rFonts w:ascii="Times New Roman" w:hAnsi="Times New Roman" w:cs="Times New Roman"/>
                <w:b/>
                <w:i/>
                <w:spacing w:val="-4"/>
                <w:sz w:val="24"/>
                <w:szCs w:val="24"/>
                <w:lang w:val="hr-HR"/>
              </w:rPr>
              <w:t xml:space="preserve"> </w:t>
            </w:r>
            <w:r w:rsidRPr="00DC146C">
              <w:rPr>
                <w:rFonts w:ascii="Times New Roman" w:hAnsi="Times New Roman" w:cs="Times New Roman"/>
                <w:b/>
                <w:i/>
                <w:sz w:val="24"/>
                <w:szCs w:val="24"/>
                <w:lang w:val="hr-HR"/>
              </w:rPr>
              <w:t>gospodarstava</w:t>
            </w:r>
            <w:r w:rsidRPr="00DC146C">
              <w:rPr>
                <w:rFonts w:ascii="Times New Roman" w:hAnsi="Times New Roman" w:cs="Times New Roman"/>
                <w:b/>
                <w:i/>
                <w:spacing w:val="-2"/>
                <w:sz w:val="24"/>
                <w:szCs w:val="24"/>
                <w:lang w:val="hr-HR"/>
              </w:rPr>
              <w:t xml:space="preserve"> </w:t>
            </w:r>
            <w:r w:rsidRPr="00DC146C">
              <w:rPr>
                <w:rFonts w:ascii="Times New Roman" w:hAnsi="Times New Roman" w:cs="Times New Roman"/>
                <w:b/>
                <w:i/>
                <w:sz w:val="24"/>
                <w:szCs w:val="24"/>
                <w:lang w:val="hr-HR"/>
              </w:rPr>
              <w:t>na</w:t>
            </w:r>
            <w:r w:rsidRPr="00DC146C">
              <w:rPr>
                <w:rFonts w:ascii="Times New Roman" w:hAnsi="Times New Roman" w:cs="Times New Roman"/>
                <w:b/>
                <w:i/>
                <w:spacing w:val="-3"/>
                <w:sz w:val="24"/>
                <w:szCs w:val="24"/>
                <w:lang w:val="hr-HR"/>
              </w:rPr>
              <w:t xml:space="preserve"> </w:t>
            </w:r>
            <w:r w:rsidRPr="00DC146C">
              <w:rPr>
                <w:rFonts w:ascii="Times New Roman" w:hAnsi="Times New Roman" w:cs="Times New Roman"/>
                <w:b/>
                <w:i/>
                <w:sz w:val="24"/>
                <w:szCs w:val="24"/>
                <w:lang w:val="hr-HR"/>
              </w:rPr>
              <w:t>područjima</w:t>
            </w:r>
            <w:r w:rsidRPr="00DC146C">
              <w:rPr>
                <w:rFonts w:ascii="Times New Roman" w:hAnsi="Times New Roman" w:cs="Times New Roman"/>
                <w:b/>
                <w:i/>
                <w:spacing w:val="-6"/>
                <w:sz w:val="24"/>
                <w:szCs w:val="24"/>
                <w:lang w:val="hr-HR"/>
              </w:rPr>
              <w:t xml:space="preserve"> </w:t>
            </w:r>
            <w:r w:rsidRPr="00DC146C">
              <w:rPr>
                <w:rFonts w:ascii="Times New Roman" w:hAnsi="Times New Roman" w:cs="Times New Roman"/>
                <w:b/>
                <w:i/>
                <w:sz w:val="24"/>
                <w:szCs w:val="24"/>
                <w:lang w:val="hr-HR"/>
              </w:rPr>
              <w:t>sa</w:t>
            </w:r>
            <w:r w:rsidRPr="00DC146C">
              <w:rPr>
                <w:rFonts w:ascii="Times New Roman" w:hAnsi="Times New Roman" w:cs="Times New Roman"/>
                <w:b/>
                <w:i/>
                <w:spacing w:val="-5"/>
                <w:sz w:val="24"/>
                <w:szCs w:val="24"/>
                <w:lang w:val="hr-HR"/>
              </w:rPr>
              <w:t xml:space="preserve"> </w:t>
            </w:r>
            <w:r w:rsidRPr="00DC146C">
              <w:rPr>
                <w:rFonts w:ascii="Times New Roman" w:hAnsi="Times New Roman" w:cs="Times New Roman"/>
                <w:b/>
                <w:i/>
                <w:sz w:val="24"/>
                <w:szCs w:val="24"/>
                <w:lang w:val="hr-HR"/>
              </w:rPr>
              <w:t>prirodnim ograničenjima (ANC)</w:t>
            </w:r>
          </w:p>
        </w:tc>
      </w:tr>
      <w:tr w:rsidR="00936FED" w:rsidRPr="00DC146C" w14:paraId="24A711B5"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9F7271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9A27CB5" w14:textId="77777777" w:rsidR="00936FED" w:rsidRPr="00DC146C" w:rsidRDefault="00936FED">
            <w:pPr>
              <w:ind w:left="119"/>
              <w:jc w:val="both"/>
              <w:rPr>
                <w:rFonts w:ascii="Times New Roman" w:hAnsi="Times New Roman" w:cs="Times New Roman"/>
                <w:i/>
                <w:sz w:val="24"/>
                <w:szCs w:val="24"/>
              </w:rPr>
            </w:pPr>
            <w:proofErr w:type="spellStart"/>
            <w:r w:rsidRPr="00DC146C">
              <w:rPr>
                <w:rFonts w:ascii="Times New Roman" w:hAnsi="Times New Roman" w:cs="Times New Roman"/>
                <w:i/>
                <w:sz w:val="24"/>
                <w:szCs w:val="24"/>
              </w:rPr>
              <w:t>Mjera</w:t>
            </w:r>
            <w:proofErr w:type="spellEnd"/>
            <w:r w:rsidRPr="00DC146C">
              <w:rPr>
                <w:rFonts w:ascii="Times New Roman" w:hAnsi="Times New Roman" w:cs="Times New Roman"/>
                <w:i/>
                <w:sz w:val="24"/>
                <w:szCs w:val="24"/>
              </w:rPr>
              <w:t xml:space="preserve"> je </w:t>
            </w:r>
            <w:proofErr w:type="spellStart"/>
            <w:r w:rsidRPr="00DC146C">
              <w:rPr>
                <w:rFonts w:ascii="Times New Roman" w:hAnsi="Times New Roman" w:cs="Times New Roman"/>
                <w:i/>
                <w:sz w:val="24"/>
                <w:szCs w:val="24"/>
              </w:rPr>
              <w:t>namijenjena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poljoprivrednim</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gospodarstvima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koja</w:t>
            </w:r>
            <w:proofErr w:type="spellEnd"/>
            <w:r w:rsidRPr="00DC146C">
              <w:rPr>
                <w:rFonts w:ascii="Times New Roman" w:hAnsi="Times New Roman" w:cs="Times New Roman"/>
                <w:i/>
                <w:sz w:val="24"/>
                <w:szCs w:val="24"/>
              </w:rPr>
              <w:t xml:space="preserve"> se </w:t>
            </w:r>
            <w:proofErr w:type="spellStart"/>
            <w:r w:rsidRPr="00DC146C">
              <w:rPr>
                <w:rFonts w:ascii="Times New Roman" w:hAnsi="Times New Roman" w:cs="Times New Roman"/>
                <w:i/>
                <w:sz w:val="24"/>
                <w:szCs w:val="24"/>
              </w:rPr>
              <w:t>nalaze</w:t>
            </w:r>
            <w:proofErr w:type="spellEnd"/>
            <w:r w:rsidRPr="00DC146C">
              <w:rPr>
                <w:rFonts w:ascii="Times New Roman" w:hAnsi="Times New Roman" w:cs="Times New Roman"/>
                <w:i/>
                <w:sz w:val="24"/>
                <w:szCs w:val="24"/>
              </w:rPr>
              <w:t xml:space="preserve"> u </w:t>
            </w:r>
            <w:proofErr w:type="spellStart"/>
            <w:r w:rsidRPr="00DC146C">
              <w:rPr>
                <w:rFonts w:ascii="Times New Roman" w:hAnsi="Times New Roman" w:cs="Times New Roman"/>
                <w:i/>
                <w:sz w:val="24"/>
                <w:szCs w:val="24"/>
              </w:rPr>
              <w:t>područjima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sa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prirodnim</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ostalim</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ograničenjima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koja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nepovoljno</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utječu</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odvijanje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poljoprivredne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proizvodnje</w:t>
            </w:r>
            <w:proofErr w:type="spellEnd"/>
            <w:r w:rsidRPr="00DC146C">
              <w:rPr>
                <w:rFonts w:ascii="Times New Roman" w:hAnsi="Times New Roman" w:cs="Times New Roman"/>
                <w:i/>
                <w:sz w:val="24"/>
                <w:szCs w:val="24"/>
              </w:rPr>
              <w:t xml:space="preserve">. To </w:t>
            </w:r>
            <w:proofErr w:type="spellStart"/>
            <w:r w:rsidRPr="00DC146C">
              <w:rPr>
                <w:rFonts w:ascii="Times New Roman" w:hAnsi="Times New Roman" w:cs="Times New Roman"/>
                <w:i/>
                <w:sz w:val="24"/>
                <w:szCs w:val="24"/>
              </w:rPr>
              <w:t>su</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prije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svega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planinska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područja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koja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zbog</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velike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nadmorske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visine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ili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zbog</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strmih</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padina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nižim</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visinama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odnosno</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zbog</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niske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produktivnosti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prirodnog</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okoliša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udaljenosti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od</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većih</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centara</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imaju</w:t>
            </w:r>
            <w:proofErr w:type="spellEnd"/>
            <w:r w:rsidRPr="00DC146C">
              <w:rPr>
                <w:rFonts w:ascii="Times New Roman" w:hAnsi="Times New Roman" w:cs="Times New Roman"/>
                <w:i/>
                <w:sz w:val="24"/>
                <w:szCs w:val="24"/>
              </w:rPr>
              <w:t xml:space="preserve"> za </w:t>
            </w:r>
            <w:proofErr w:type="spellStart"/>
            <w:r w:rsidRPr="00DC146C">
              <w:rPr>
                <w:rFonts w:ascii="Times New Roman" w:hAnsi="Times New Roman" w:cs="Times New Roman"/>
                <w:i/>
                <w:sz w:val="24"/>
                <w:szCs w:val="24"/>
              </w:rPr>
              <w:t>posljedicu</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nisku</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gustoću</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naseljenosti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sve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manji</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broj</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stanovnika</w:t>
            </w:r>
            <w:proofErr w:type="spellEnd"/>
            <w:r w:rsidRPr="00DC146C">
              <w:rPr>
                <w:rFonts w:ascii="Times New Roman" w:hAnsi="Times New Roman" w:cs="Times New Roman"/>
                <w:i/>
                <w:sz w:val="24"/>
                <w:szCs w:val="24"/>
              </w:rPr>
              <w:t xml:space="preserve"> koji se </w:t>
            </w:r>
            <w:proofErr w:type="spellStart"/>
            <w:r w:rsidRPr="00DC146C">
              <w:rPr>
                <w:rFonts w:ascii="Times New Roman" w:hAnsi="Times New Roman" w:cs="Times New Roman"/>
                <w:i/>
                <w:sz w:val="24"/>
                <w:szCs w:val="24"/>
              </w:rPr>
              <w:t>bave</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poljoprivrednom</w:t>
            </w:r>
            <w:proofErr w:type="spellEnd"/>
            <w:r w:rsidRPr="00DC146C">
              <w:rPr>
                <w:rFonts w:ascii="Times New Roman" w:hAnsi="Times New Roman" w:cs="Times New Roman"/>
                <w:i/>
                <w:sz w:val="24"/>
                <w:szCs w:val="24"/>
              </w:rPr>
              <w:t xml:space="preserve"> </w:t>
            </w:r>
            <w:proofErr w:type="spellStart"/>
            <w:r w:rsidRPr="00DC146C">
              <w:rPr>
                <w:rFonts w:ascii="Times New Roman" w:hAnsi="Times New Roman" w:cs="Times New Roman"/>
                <w:i/>
                <w:sz w:val="24"/>
                <w:szCs w:val="24"/>
              </w:rPr>
              <w:t>proizvodnjom</w:t>
            </w:r>
            <w:proofErr w:type="spellEnd"/>
            <w:r w:rsidRPr="00DC146C">
              <w:rPr>
                <w:rFonts w:ascii="Times New Roman" w:hAnsi="Times New Roman" w:cs="Times New Roman"/>
                <w:i/>
                <w:sz w:val="24"/>
                <w:szCs w:val="24"/>
              </w:rPr>
              <w:t xml:space="preserve">. </w:t>
            </w:r>
          </w:p>
          <w:p w14:paraId="79971B2B" w14:textId="77777777" w:rsidR="00936FED" w:rsidRPr="00DC146C" w:rsidRDefault="00936FED" w:rsidP="00DF6C98">
            <w:pPr>
              <w:pStyle w:val="TableParagraph"/>
              <w:spacing w:line="255" w:lineRule="exact"/>
              <w:ind w:left="119"/>
              <w:jc w:val="both"/>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Potpora se isplaćuje u obliku godišnjeg proizvodno nevezanog plaćanja po hektaru korištene zemljišne površine kojim raspolaže poljoprivredno gospodarstvo, osim pašnjaka. Za livade bi plaćanje bilo uvjetovano brojem uvjetnih grla stoke kojim raspolaže određeni PG (0,33 UG/ha). Potpora bi trebala pokriti prosječan gubitak prihoda koji je posljedica prirodnih ograničenja područja na kojem se nalazi poljoprivredno gospodarstvo. U uvjetima Federacije BiH iznos od </w:t>
            </w:r>
            <w:r w:rsidRPr="00DC146C">
              <w:rPr>
                <w:rFonts w:ascii="Times New Roman" w:hAnsi="Times New Roman" w:cs="Times New Roman"/>
                <w:b/>
                <w:i/>
                <w:sz w:val="24"/>
                <w:szCs w:val="24"/>
                <w:lang w:val="hr-HR"/>
              </w:rPr>
              <w:t>200 KM/</w:t>
            </w:r>
            <w:r w:rsidRPr="00DC146C">
              <w:rPr>
                <w:rFonts w:ascii="Times New Roman" w:hAnsi="Times New Roman" w:cs="Times New Roman"/>
                <w:i/>
                <w:sz w:val="24"/>
                <w:szCs w:val="24"/>
                <w:lang w:val="hr-HR"/>
              </w:rPr>
              <w:t>ha osigurao bi dovoljnu kompenzaciju za PG-ove koja se nalaze na takvim područjima, a površina za koju se mjera dodjeljuje planirana je na razini od najviše 12.000 ha.</w:t>
            </w:r>
          </w:p>
          <w:p w14:paraId="34FA44A5" w14:textId="77777777" w:rsidR="00936FED" w:rsidRPr="00DC146C" w:rsidRDefault="00936FED" w:rsidP="00DF6C98">
            <w:pPr>
              <w:pStyle w:val="TableParagraph"/>
              <w:spacing w:line="255" w:lineRule="exact"/>
              <w:ind w:left="119"/>
              <w:jc w:val="both"/>
              <w:rPr>
                <w:rFonts w:ascii="Times New Roman" w:hAnsi="Times New Roman" w:cs="Times New Roman"/>
                <w:i/>
                <w:sz w:val="24"/>
                <w:szCs w:val="24"/>
                <w:lang w:val="hr-HR"/>
              </w:rPr>
            </w:pPr>
            <w:r w:rsidRPr="00DC146C">
              <w:rPr>
                <w:rFonts w:ascii="Times New Roman" w:hAnsi="Times New Roman" w:cs="Times New Roman"/>
                <w:b/>
                <w:bCs/>
                <w:i/>
                <w:sz w:val="24"/>
                <w:szCs w:val="24"/>
                <w:lang w:val="hr-HR"/>
              </w:rPr>
              <w:t>Općina se uključuje u sufinanciranje do 20% ili 40,00 KM/ha u ANC područjima</w:t>
            </w:r>
            <w:r w:rsidRPr="00DC146C">
              <w:rPr>
                <w:rFonts w:ascii="Times New Roman" w:hAnsi="Times New Roman" w:cs="Times New Roman"/>
                <w:i/>
                <w:sz w:val="24"/>
                <w:szCs w:val="24"/>
                <w:lang w:val="hr-HR"/>
              </w:rPr>
              <w:t xml:space="preserve">. </w:t>
            </w:r>
          </w:p>
          <w:p w14:paraId="002849E2" w14:textId="77777777" w:rsidR="00936FED" w:rsidRPr="00DC146C" w:rsidRDefault="00936FED" w:rsidP="00DF6C98">
            <w:pPr>
              <w:pStyle w:val="TableParagraph"/>
              <w:spacing w:line="255" w:lineRule="exact"/>
              <w:ind w:left="119"/>
              <w:jc w:val="both"/>
              <w:rPr>
                <w:rFonts w:ascii="Times New Roman" w:hAnsi="Times New Roman" w:cs="Times New Roman"/>
                <w:bCs/>
                <w:sz w:val="24"/>
                <w:szCs w:val="24"/>
                <w:lang w:val="hr-HR"/>
              </w:rPr>
            </w:pPr>
            <w:r w:rsidRPr="00DC146C">
              <w:rPr>
                <w:rFonts w:ascii="Times New Roman" w:hAnsi="Times New Roman" w:cs="Times New Roman"/>
                <w:sz w:val="24"/>
                <w:szCs w:val="24"/>
                <w:lang w:val="hr-HR"/>
              </w:rPr>
              <w:t>Mjera je usklađena s Uredbom (EU)</w:t>
            </w:r>
            <w:r w:rsidRPr="00DC146C">
              <w:rPr>
                <w:rFonts w:ascii="Times New Roman" w:hAnsi="Times New Roman" w:cs="Times New Roman"/>
                <w:bCs/>
                <w:sz w:val="24"/>
                <w:szCs w:val="24"/>
                <w:lang w:val="hr-HR"/>
              </w:rPr>
              <w:t xml:space="preserve">1305/2013 o potpori ruralnom razvoju iz Europskog poljoprivrednog fonda za ruralni razvoj (EPFRR) - </w:t>
            </w:r>
            <w:r w:rsidRPr="00DC146C">
              <w:rPr>
                <w:rFonts w:ascii="Times New Roman" w:hAnsi="Times New Roman" w:cs="Times New Roman"/>
                <w:iCs/>
                <w:sz w:val="24"/>
                <w:szCs w:val="24"/>
                <w:lang w:val="hr-HR" w:eastAsia="hr-HR"/>
              </w:rPr>
              <w:t>Članak 17.</w:t>
            </w:r>
            <w:r w:rsidRPr="00DC146C">
              <w:rPr>
                <w:rFonts w:ascii="Times New Roman" w:hAnsi="Times New Roman" w:cs="Times New Roman"/>
                <w:bCs/>
                <w:sz w:val="24"/>
                <w:szCs w:val="24"/>
                <w:lang w:val="hr-HR" w:eastAsia="hr-HR"/>
              </w:rPr>
              <w:t xml:space="preserve"> - Ulaganja u fizičku imovinu</w:t>
            </w:r>
            <w:r w:rsidRPr="00DC146C">
              <w:rPr>
                <w:rFonts w:ascii="Times New Roman" w:hAnsi="Times New Roman" w:cs="Times New Roman"/>
                <w:sz w:val="24"/>
                <w:szCs w:val="24"/>
                <w:lang w:val="hr-HR"/>
              </w:rPr>
              <w:t xml:space="preserve"> ; </w:t>
            </w:r>
            <w:r w:rsidRPr="00DC146C">
              <w:rPr>
                <w:rFonts w:ascii="Times New Roman" w:hAnsi="Times New Roman" w:cs="Times New Roman"/>
                <w:iCs/>
                <w:sz w:val="24"/>
                <w:szCs w:val="24"/>
                <w:lang w:val="hr-HR"/>
              </w:rPr>
              <w:t xml:space="preserve">Članak 20. - </w:t>
            </w:r>
            <w:r w:rsidRPr="00DC146C">
              <w:rPr>
                <w:rFonts w:ascii="Times New Roman" w:hAnsi="Times New Roman" w:cs="Times New Roman"/>
                <w:bCs/>
                <w:sz w:val="24"/>
                <w:szCs w:val="24"/>
                <w:lang w:val="hr-HR"/>
              </w:rPr>
              <w:t xml:space="preserve">Temeljne usluge i obnova sela u ruralnim područjima, </w:t>
            </w:r>
            <w:r w:rsidRPr="00DC146C">
              <w:rPr>
                <w:rFonts w:ascii="Times New Roman" w:hAnsi="Times New Roman" w:cs="Times New Roman"/>
                <w:iCs/>
                <w:sz w:val="24"/>
                <w:szCs w:val="24"/>
                <w:lang w:val="hr-HR"/>
              </w:rPr>
              <w:t xml:space="preserve">Članci 48.  i 49. </w:t>
            </w:r>
            <w:r w:rsidRPr="00DC146C">
              <w:rPr>
                <w:rFonts w:ascii="Times New Roman" w:hAnsi="Times New Roman" w:cs="Times New Roman"/>
                <w:bCs/>
                <w:sz w:val="24"/>
                <w:szCs w:val="24"/>
                <w:lang w:val="hr-HR"/>
              </w:rPr>
              <w:t xml:space="preserve">Plaćanja povezana s područjima s prirodnim ograničenjima ili ostalim posebnim ograničenjima, </w:t>
            </w:r>
            <w:r w:rsidRPr="00DC146C">
              <w:rPr>
                <w:rFonts w:ascii="Times New Roman" w:hAnsi="Times New Roman" w:cs="Times New Roman"/>
                <w:iCs/>
                <w:sz w:val="24"/>
                <w:szCs w:val="24"/>
                <w:lang w:val="hr-HR"/>
              </w:rPr>
              <w:t xml:space="preserve">Članak 32., </w:t>
            </w:r>
            <w:r w:rsidRPr="00DC146C">
              <w:rPr>
                <w:rFonts w:ascii="Times New Roman" w:hAnsi="Times New Roman" w:cs="Times New Roman"/>
                <w:bCs/>
                <w:sz w:val="24"/>
                <w:szCs w:val="24"/>
                <w:lang w:val="hr-HR"/>
              </w:rPr>
              <w:t>Određivanje područja s prirodnim ograničenjima i ostalim posebnim ograničenjima. Mjera je usklađena SDG</w:t>
            </w:r>
            <w:r w:rsidRPr="00DC146C">
              <w:rPr>
                <w:rStyle w:val="Referencafusnote"/>
                <w:rFonts w:ascii="Times New Roman" w:hAnsi="Times New Roman" w:cs="Times New Roman"/>
                <w:bCs/>
                <w:sz w:val="24"/>
                <w:szCs w:val="24"/>
                <w:lang w:val="hr-HR"/>
              </w:rPr>
              <w:footnoteReference w:id="5"/>
            </w:r>
            <w:r w:rsidRPr="00DC146C">
              <w:rPr>
                <w:rFonts w:ascii="Times New Roman" w:hAnsi="Times New Roman" w:cs="Times New Roman"/>
                <w:bCs/>
                <w:sz w:val="24"/>
                <w:szCs w:val="24"/>
                <w:lang w:val="hr-HR"/>
              </w:rPr>
              <w:t xml:space="preserve"> 2030 (SDG 1,2,3,5,8,11,15 i 16)</w:t>
            </w:r>
          </w:p>
        </w:tc>
      </w:tr>
      <w:tr w:rsidR="00936FED" w:rsidRPr="00DC146C" w14:paraId="65BD3981"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85F25D9"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353BB692"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4ED7D67B"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494C058C"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047DB609"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3C644866"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2753F995"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Indikatori za praćenje </w:t>
            </w:r>
            <w:r w:rsidRPr="00DC146C">
              <w:rPr>
                <w:rFonts w:ascii="Times New Roman" w:hAnsi="Times New Roman" w:cs="Times New Roman"/>
                <w:i/>
                <w:sz w:val="24"/>
                <w:szCs w:val="24"/>
                <w:lang w:val="hr-HR"/>
              </w:rPr>
              <w:lastRenderedPageBreak/>
              <w:t>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5B9A9C4C"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556B0146"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051CC954"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28C87061" w14:textId="77777777" w:rsidTr="00936FED">
        <w:trPr>
          <w:trHeight w:val="738"/>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6E3A4353"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4C35B1ED"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Broj poljoprivrednih gospodarstava iz područja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sa prirodnim ograničenjima koja su korisnici</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1603" w:type="dxa"/>
            <w:tcBorders>
              <w:top w:val="single" w:sz="4" w:space="0" w:color="auto"/>
              <w:left w:val="single" w:sz="4" w:space="0" w:color="auto"/>
              <w:bottom w:val="single" w:sz="4" w:space="0" w:color="auto"/>
              <w:right w:val="single" w:sz="4" w:space="0" w:color="auto"/>
            </w:tcBorders>
          </w:tcPr>
          <w:p w14:paraId="42F7A4CB"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179D577"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14:paraId="29FF084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7ED61A9"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w:t>
            </w:r>
          </w:p>
        </w:tc>
      </w:tr>
      <w:tr w:rsidR="00936FED" w:rsidRPr="00DC146C" w14:paraId="502ECC19" w14:textId="77777777" w:rsidTr="00936FED">
        <w:trPr>
          <w:trHeight w:val="78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C8C06DE"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12F02D05"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Površina u hektarima za koje se isplaćuje Potpora </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za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područja</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sa prirodnim ograničenjima</w:t>
            </w:r>
          </w:p>
        </w:tc>
        <w:tc>
          <w:tcPr>
            <w:tcW w:w="1603" w:type="dxa"/>
            <w:tcBorders>
              <w:top w:val="single" w:sz="4" w:space="0" w:color="auto"/>
              <w:left w:val="single" w:sz="4" w:space="0" w:color="auto"/>
              <w:bottom w:val="single" w:sz="4" w:space="0" w:color="auto"/>
              <w:right w:val="single" w:sz="4" w:space="0" w:color="auto"/>
            </w:tcBorders>
          </w:tcPr>
          <w:p w14:paraId="22FBDF6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3B629F1"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14:paraId="6E73CCE1"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6B87B4C5"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17.500</w:t>
            </w:r>
          </w:p>
        </w:tc>
      </w:tr>
      <w:tr w:rsidR="00936FED" w:rsidRPr="00DC146C" w14:paraId="4B530E0B"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E58AF87"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1B529CB8" w14:textId="77777777" w:rsidR="00936FED" w:rsidRPr="00DC146C" w:rsidRDefault="00936FED">
            <w:pPr>
              <w:pStyle w:val="Default"/>
              <w:ind w:left="119"/>
              <w:jc w:val="both"/>
              <w:rPr>
                <w:rFonts w:ascii="Times New Roman" w:hAnsi="Times New Roman" w:cs="Times New Roman"/>
                <w:i/>
                <w:color w:val="auto"/>
                <w:lang w:val="en-US"/>
              </w:rPr>
            </w:pPr>
            <w:r w:rsidRPr="00DC146C">
              <w:rPr>
                <w:rFonts w:ascii="Times New Roman" w:hAnsi="Times New Roman" w:cs="Times New Roman"/>
                <w:i/>
                <w:color w:val="auto"/>
              </w:rPr>
              <w:t xml:space="preserve">Kako bi se osigurao pravedan dohodak i otporan poljoprivredni sektor na cijelom području Federacije BiH, potrebno je dodjeljivati potporu poljoprivrednicima koji žive na područjima sa prirodnim i drugim posebnim ograničenjima. Mjerom se doprinosi ostvarenju Prioriteta 1. budući da doprinosi ublažavaju pojave nižih prihoda koji nastaju kao posljedica prirodnih ograničenja područja, što omogućava opstanak PG-a i održavanje ruralnog stanovništva na vrlo rijetko naseljenim područjima. </w:t>
            </w:r>
          </w:p>
        </w:tc>
      </w:tr>
      <w:tr w:rsidR="00936FED" w:rsidRPr="00DC146C" w14:paraId="3CFE7A22"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C4E959C"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7DCE64CC"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71FDF239" w14:textId="77777777" w:rsidR="00936FED" w:rsidRPr="00DC146C" w:rsidRDefault="00936FED">
            <w:pPr>
              <w:pStyle w:val="TableParagraph"/>
              <w:spacing w:line="248"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36426853" w14:textId="77777777" w:rsidR="00936FED" w:rsidRPr="00DC146C" w:rsidRDefault="00936FED" w:rsidP="00FB113E">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2CA8F61F" w14:textId="77777777" w:rsidR="00936FED" w:rsidRPr="00DC146C" w:rsidRDefault="00936FED" w:rsidP="00FB113E">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68F6BF0D" w14:textId="3D7361BA" w:rsidR="00936FED" w:rsidRPr="00DC146C" w:rsidRDefault="00FB113E" w:rsidP="00FB113E">
            <w:pPr>
              <w:pStyle w:val="TableParagraph"/>
              <w:spacing w:line="248" w:lineRule="exact"/>
              <w:ind w:right="74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5D0C53FA" w14:textId="77777777" w:rsidR="00936FED" w:rsidRPr="00DC146C" w:rsidRDefault="00936FED" w:rsidP="00FB113E">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74426FBB" w14:textId="77777777" w:rsidTr="002F2A12">
        <w:trPr>
          <w:trHeight w:val="42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9A03BCD"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6322EBF5"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4DC2F097" w14:textId="08BCD445" w:rsidR="00936FED" w:rsidRPr="00DC146C" w:rsidRDefault="00936FED" w:rsidP="00FB113E">
            <w:pPr>
              <w:pStyle w:val="TableParagraph"/>
              <w:spacing w:line="255" w:lineRule="exact"/>
              <w:ind w:left="0" w:right="27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12.000</w:t>
            </w:r>
          </w:p>
        </w:tc>
        <w:tc>
          <w:tcPr>
            <w:tcW w:w="1782" w:type="dxa"/>
            <w:tcBorders>
              <w:top w:val="single" w:sz="4" w:space="0" w:color="000000"/>
              <w:left w:val="single" w:sz="4" w:space="0" w:color="000000"/>
              <w:bottom w:val="single" w:sz="4" w:space="0" w:color="000000"/>
              <w:right w:val="single" w:sz="4" w:space="0" w:color="000000"/>
            </w:tcBorders>
            <w:hideMark/>
          </w:tcPr>
          <w:p w14:paraId="4A94C1D9" w14:textId="77777777" w:rsidR="00936FED" w:rsidRPr="00DC146C" w:rsidRDefault="00936FED" w:rsidP="00FB113E">
            <w:pPr>
              <w:pStyle w:val="TableParagraph"/>
              <w:spacing w:line="255" w:lineRule="exact"/>
              <w:ind w:left="436" w:right="27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47DD7860" w14:textId="7B056732" w:rsidR="00936FED" w:rsidRPr="00DC146C" w:rsidRDefault="00936FED" w:rsidP="00FB113E">
            <w:pPr>
              <w:pStyle w:val="TableParagraph"/>
              <w:spacing w:line="255" w:lineRule="exact"/>
              <w:ind w:left="555" w:right="279"/>
              <w:rPr>
                <w:rFonts w:ascii="Times New Roman" w:hAnsi="Times New Roman" w:cs="Times New Roman"/>
                <w:i/>
                <w:sz w:val="24"/>
                <w:szCs w:val="24"/>
                <w:lang w:val="hr-HR"/>
              </w:rPr>
            </w:pPr>
            <w:r w:rsidRPr="00DC146C">
              <w:rPr>
                <w:rFonts w:ascii="Times New Roman" w:hAnsi="Times New Roman" w:cs="Times New Roman"/>
                <w:i/>
                <w:sz w:val="24"/>
                <w:szCs w:val="24"/>
                <w:lang w:val="hr-HR"/>
              </w:rPr>
              <w:t>11</w:t>
            </w:r>
            <w:r w:rsidR="001204B4" w:rsidRPr="00DC146C">
              <w:rPr>
                <w:rFonts w:ascii="Times New Roman" w:hAnsi="Times New Roman" w:cs="Times New Roman"/>
                <w:i/>
                <w:sz w:val="24"/>
                <w:szCs w:val="24"/>
                <w:lang w:val="hr-HR"/>
              </w:rPr>
              <w:t>.</w:t>
            </w:r>
            <w:r w:rsidRPr="00DC146C">
              <w:rPr>
                <w:rFonts w:ascii="Times New Roman" w:hAnsi="Times New Roman" w:cs="Times New Roman"/>
                <w:i/>
                <w:sz w:val="24"/>
                <w:szCs w:val="24"/>
                <w:lang w:val="hr-HR"/>
              </w:rPr>
              <w:t>500</w:t>
            </w:r>
          </w:p>
        </w:tc>
        <w:tc>
          <w:tcPr>
            <w:tcW w:w="1423" w:type="dxa"/>
            <w:tcBorders>
              <w:top w:val="single" w:sz="4" w:space="0" w:color="000000"/>
              <w:left w:val="single" w:sz="4" w:space="0" w:color="000000"/>
              <w:bottom w:val="single" w:sz="4" w:space="0" w:color="000000"/>
              <w:right w:val="single" w:sz="4" w:space="0" w:color="000000"/>
            </w:tcBorders>
            <w:hideMark/>
          </w:tcPr>
          <w:p w14:paraId="165FCCD9" w14:textId="77777777" w:rsidR="00936FED" w:rsidRPr="00DC146C" w:rsidRDefault="00936FED" w:rsidP="00FB113E">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15.000</w:t>
            </w:r>
          </w:p>
        </w:tc>
      </w:tr>
      <w:tr w:rsidR="00936FED" w:rsidRPr="00DC146C" w14:paraId="7A4EB2BD"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3C53D0A"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30C375E3"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558E435B" w14:textId="4F280733" w:rsidR="00936FED" w:rsidRPr="00DC146C" w:rsidRDefault="00936FED" w:rsidP="00FB113E">
            <w:pPr>
              <w:pStyle w:val="TableParagraph"/>
              <w:spacing w:line="255" w:lineRule="exact"/>
              <w:ind w:right="27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57.000</w:t>
            </w:r>
          </w:p>
        </w:tc>
        <w:tc>
          <w:tcPr>
            <w:tcW w:w="1782" w:type="dxa"/>
            <w:tcBorders>
              <w:top w:val="single" w:sz="4" w:space="0" w:color="000000"/>
              <w:left w:val="single" w:sz="4" w:space="0" w:color="000000"/>
              <w:bottom w:val="single" w:sz="4" w:space="0" w:color="000000"/>
              <w:right w:val="single" w:sz="4" w:space="0" w:color="000000"/>
            </w:tcBorders>
            <w:hideMark/>
          </w:tcPr>
          <w:p w14:paraId="4DBAD53F" w14:textId="77777777" w:rsidR="00936FED" w:rsidRPr="00DC146C" w:rsidRDefault="00936FED" w:rsidP="00FB113E">
            <w:pPr>
              <w:pStyle w:val="TableParagraph"/>
              <w:spacing w:line="255" w:lineRule="exact"/>
              <w:ind w:left="434" w:right="27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57.000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1393ADE7" w14:textId="77777777" w:rsidR="00936FED" w:rsidRPr="00DC146C" w:rsidRDefault="00936FED" w:rsidP="00FB113E">
            <w:pPr>
              <w:pStyle w:val="TableParagraph"/>
              <w:spacing w:line="255" w:lineRule="exact"/>
              <w:ind w:left="579" w:right="279"/>
              <w:rPr>
                <w:rFonts w:ascii="Times New Roman" w:hAnsi="Times New Roman" w:cs="Times New Roman"/>
                <w:i/>
                <w:sz w:val="24"/>
                <w:szCs w:val="24"/>
                <w:lang w:val="hr-HR"/>
              </w:rPr>
            </w:pPr>
            <w:r w:rsidRPr="00DC146C">
              <w:rPr>
                <w:rFonts w:ascii="Times New Roman" w:hAnsi="Times New Roman" w:cs="Times New Roman"/>
                <w:i/>
                <w:sz w:val="24"/>
                <w:szCs w:val="24"/>
                <w:lang w:val="hr-HR"/>
              </w:rPr>
              <w:t>57.000</w:t>
            </w:r>
          </w:p>
        </w:tc>
        <w:tc>
          <w:tcPr>
            <w:tcW w:w="1423" w:type="dxa"/>
            <w:tcBorders>
              <w:top w:val="single" w:sz="4" w:space="0" w:color="000000"/>
              <w:left w:val="single" w:sz="4" w:space="0" w:color="000000"/>
              <w:bottom w:val="single" w:sz="4" w:space="0" w:color="000000"/>
              <w:right w:val="single" w:sz="4" w:space="0" w:color="000000"/>
            </w:tcBorders>
            <w:hideMark/>
          </w:tcPr>
          <w:p w14:paraId="23832C7E" w14:textId="77777777" w:rsidR="00936FED" w:rsidRPr="00DC146C" w:rsidRDefault="00936FED" w:rsidP="00FB113E">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57.000</w:t>
            </w:r>
          </w:p>
        </w:tc>
      </w:tr>
      <w:tr w:rsidR="00936FED" w:rsidRPr="00DC146C" w14:paraId="59FA0B30"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82BFC1D"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0A73BD54"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1532FC5C" w14:textId="4DA908D7" w:rsidR="00936FED" w:rsidRPr="00DC146C" w:rsidRDefault="00936FED" w:rsidP="00FB113E">
            <w:pPr>
              <w:pStyle w:val="TableParagraph"/>
              <w:spacing w:line="255" w:lineRule="exact"/>
              <w:ind w:right="27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69.000</w:t>
            </w:r>
          </w:p>
        </w:tc>
        <w:tc>
          <w:tcPr>
            <w:tcW w:w="1782" w:type="dxa"/>
            <w:tcBorders>
              <w:top w:val="single" w:sz="4" w:space="0" w:color="000000"/>
              <w:left w:val="single" w:sz="4" w:space="0" w:color="000000"/>
              <w:bottom w:val="single" w:sz="4" w:space="0" w:color="000000"/>
              <w:right w:val="single" w:sz="4" w:space="0" w:color="000000"/>
            </w:tcBorders>
            <w:hideMark/>
          </w:tcPr>
          <w:p w14:paraId="60081BC7" w14:textId="77777777" w:rsidR="00936FED" w:rsidRPr="00DC146C" w:rsidRDefault="00936FED" w:rsidP="00FB113E">
            <w:pPr>
              <w:pStyle w:val="TableParagraph"/>
              <w:spacing w:line="255" w:lineRule="exact"/>
              <w:ind w:left="434" w:right="27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72.000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321E90A3" w14:textId="77777777" w:rsidR="00936FED" w:rsidRPr="00DC146C" w:rsidRDefault="00936FED" w:rsidP="00FB113E">
            <w:pPr>
              <w:pStyle w:val="TableParagraph"/>
              <w:spacing w:line="255" w:lineRule="exact"/>
              <w:ind w:left="579" w:right="279"/>
              <w:rPr>
                <w:rFonts w:ascii="Times New Roman" w:hAnsi="Times New Roman" w:cs="Times New Roman"/>
                <w:i/>
                <w:sz w:val="24"/>
                <w:szCs w:val="24"/>
                <w:lang w:val="hr-HR"/>
              </w:rPr>
            </w:pPr>
            <w:r w:rsidRPr="00DC146C">
              <w:rPr>
                <w:rFonts w:ascii="Times New Roman" w:hAnsi="Times New Roman" w:cs="Times New Roman"/>
                <w:i/>
                <w:sz w:val="24"/>
                <w:szCs w:val="24"/>
                <w:lang w:val="hr-HR"/>
              </w:rPr>
              <w:t>68.500</w:t>
            </w:r>
          </w:p>
        </w:tc>
        <w:tc>
          <w:tcPr>
            <w:tcW w:w="1423" w:type="dxa"/>
            <w:tcBorders>
              <w:top w:val="single" w:sz="4" w:space="0" w:color="000000"/>
              <w:left w:val="single" w:sz="4" w:space="0" w:color="000000"/>
              <w:bottom w:val="single" w:sz="4" w:space="0" w:color="000000"/>
              <w:right w:val="single" w:sz="4" w:space="0" w:color="000000"/>
            </w:tcBorders>
            <w:hideMark/>
          </w:tcPr>
          <w:p w14:paraId="599F93E8" w14:textId="77777777" w:rsidR="00936FED" w:rsidRPr="00DC146C" w:rsidRDefault="00936FED" w:rsidP="00FB113E">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72.000</w:t>
            </w:r>
          </w:p>
        </w:tc>
      </w:tr>
      <w:tr w:rsidR="00936FED" w:rsidRPr="00DC146C" w14:paraId="0802A221"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88C1D75"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6252F65B"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23C1EDA2" w14:textId="77777777" w:rsidR="00936FED" w:rsidRPr="00DC146C" w:rsidRDefault="00936FED">
            <w:pPr>
              <w:pStyle w:val="TableParagraph"/>
              <w:ind w:left="0"/>
              <w:rPr>
                <w:rFonts w:ascii="Times New Roman" w:hAnsi="Times New Roman" w:cs="Times New Roman"/>
                <w:i/>
                <w:sz w:val="24"/>
                <w:szCs w:val="24"/>
                <w:lang w:val="hr-HR"/>
              </w:rPr>
            </w:pPr>
          </w:p>
          <w:p w14:paraId="61C61AE5"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31B2FB0D"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81284C8"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297CE0B9"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36C5DA8C" w14:textId="77777777" w:rsidR="00936FED" w:rsidRPr="00DC146C" w:rsidRDefault="00936FED">
            <w:pPr>
              <w:pStyle w:val="TableParagraph"/>
              <w:ind w:left="0"/>
              <w:rPr>
                <w:rFonts w:ascii="Times New Roman" w:hAnsi="Times New Roman" w:cs="Times New Roman"/>
                <w:i/>
                <w:sz w:val="24"/>
                <w:szCs w:val="24"/>
                <w:lang w:val="hr-HR"/>
              </w:rPr>
            </w:pPr>
          </w:p>
          <w:p w14:paraId="5F5DEF52"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34A350B5"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A55E88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CC675D6" w14:textId="77777777" w:rsidR="00936FED" w:rsidRPr="00DC146C" w:rsidRDefault="00936FED">
            <w:pPr>
              <w:pStyle w:val="TableParagraph"/>
              <w:spacing w:line="254" w:lineRule="exact"/>
              <w:ind w:left="119"/>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0DD9D206"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85C11E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F27EF8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Poljoprivrednici</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čija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je</w:t>
            </w:r>
            <w:r w:rsidRPr="00DC146C">
              <w:rPr>
                <w:rFonts w:ascii="Times New Roman" w:hAnsi="Times New Roman" w:cs="Times New Roman"/>
                <w:i/>
                <w:spacing w:val="-5"/>
                <w:sz w:val="24"/>
                <w:szCs w:val="24"/>
                <w:lang w:val="hr-HR"/>
              </w:rPr>
              <w:t xml:space="preserve"> </w:t>
            </w:r>
            <w:r w:rsidRPr="00DC146C">
              <w:rPr>
                <w:rFonts w:ascii="Times New Roman" w:hAnsi="Times New Roman" w:cs="Times New Roman"/>
                <w:i/>
                <w:sz w:val="24"/>
                <w:szCs w:val="24"/>
                <w:lang w:val="hr-HR"/>
              </w:rPr>
              <w:t>osnova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djelatnost</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poljoprivreda,</w:t>
            </w:r>
            <w:r w:rsidRPr="00DC146C">
              <w:rPr>
                <w:rFonts w:ascii="Times New Roman" w:hAnsi="Times New Roman" w:cs="Times New Roman"/>
                <w:i/>
                <w:spacing w:val="-5"/>
                <w:sz w:val="24"/>
                <w:szCs w:val="24"/>
                <w:lang w:val="hr-HR"/>
              </w:rPr>
              <w:t xml:space="preserve"> </w:t>
            </w:r>
            <w:r w:rsidRPr="00DC146C">
              <w:rPr>
                <w:rFonts w:ascii="Times New Roman" w:hAnsi="Times New Roman" w:cs="Times New Roman"/>
                <w:i/>
                <w:sz w:val="24"/>
                <w:szCs w:val="24"/>
                <w:lang w:val="hr-HR"/>
              </w:rPr>
              <w:t>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poljoprivredna</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gospodarstva</w:t>
            </w:r>
          </w:p>
          <w:p w14:paraId="3A1D3728"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im</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se nalaze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na</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područjima</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sa prirodnim i</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ostalim</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ograničenjima</w:t>
            </w:r>
          </w:p>
        </w:tc>
      </w:tr>
    </w:tbl>
    <w:p w14:paraId="785AF782"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54D6336E"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6207A9F2"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87FF0E2"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1F48D37D"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7E61D87"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7FF051A8"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B0F83F3"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D45F5B6"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1:</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Potpora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održivog</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dohotka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otpornosti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poljoprivrednih</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gospodarstva</w:t>
            </w:r>
            <w:r w:rsidRPr="00DC146C">
              <w:rPr>
                <w:rFonts w:ascii="Times New Roman" w:hAnsi="Times New Roman" w:cs="Times New Roman"/>
                <w:b/>
                <w:spacing w:val="-3"/>
                <w:sz w:val="24"/>
                <w:szCs w:val="24"/>
                <w:lang w:val="hr-HR"/>
              </w:rPr>
              <w:t xml:space="preserve"> </w:t>
            </w:r>
            <w:r w:rsidRPr="00DC146C">
              <w:rPr>
                <w:rFonts w:ascii="Times New Roman" w:hAnsi="Times New Roman" w:cs="Times New Roman"/>
                <w:b/>
                <w:sz w:val="24"/>
                <w:szCs w:val="24"/>
                <w:lang w:val="hr-HR"/>
              </w:rPr>
              <w:t>kako</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bi</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se poboljšala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sigurnost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639935F1"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17994B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04A0B1C"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1.1.2.</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Dodatna potpora dohotku za mlade poljoprivredne proizvođače koji preuzimaju upravljanje OPG-om</w:t>
            </w:r>
          </w:p>
        </w:tc>
      </w:tr>
      <w:tr w:rsidR="00936FED" w:rsidRPr="00DC146C" w14:paraId="03968F96"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7B759A9"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FF76C95" w14:textId="77777777" w:rsidR="00936FED" w:rsidRPr="003D2FA4" w:rsidRDefault="00936FED" w:rsidP="003D2FA4">
            <w:pPr>
              <w:pStyle w:val="TableParagraph"/>
              <w:spacing w:line="255" w:lineRule="exact"/>
              <w:ind w:left="119"/>
              <w:jc w:val="both"/>
              <w:rPr>
                <w:rFonts w:ascii="Times New Roman" w:hAnsi="Times New Roman" w:cs="Times New Roman"/>
                <w:bCs/>
                <w:i/>
                <w:iCs/>
                <w:sz w:val="24"/>
                <w:szCs w:val="24"/>
                <w:lang w:val="hr-HR"/>
              </w:rPr>
            </w:pPr>
            <w:r w:rsidRPr="003D2FA4">
              <w:rPr>
                <w:rFonts w:ascii="Times New Roman" w:hAnsi="Times New Roman" w:cs="Times New Roman"/>
                <w:bCs/>
                <w:i/>
                <w:iCs/>
                <w:sz w:val="24"/>
                <w:szCs w:val="24"/>
                <w:lang w:val="hr-HR"/>
              </w:rPr>
              <w:t>Mjera se odnose na mlade poljoprivrednike koji su po prvi put osnovali poljoprivredno gospodarstvo ili preuzeli upravljanje poljoprivrednim gospodarstvom, a imaju ulogu nositelja poljoprivrednog gospodarstva i mlađi su od 40 godina. Isplata potpora vršit će se po prihvatljivom hektaru površine što će biti regulirano novim Zakonom o novčanim potporama u poljoprivredi i ruralnom razvoju. Mjera se treba početi primjenjivati od 2024. godine. U uvjetima FBiH planirana je dodatna potpora od 100 KM/ha u prve tri (3) godine od preuzimanja uloge nositelja PG-a. Mjera planira obuhvatiti 100 PG-a sa prosječnom površinom od 1,00 ha, odnosno ukupno 100 ha. Općina se uključuje u sufinanciranje do 20% ili 40,00 KM/ha u ANC područjima.</w:t>
            </w:r>
          </w:p>
          <w:p w14:paraId="720D4ED7" w14:textId="77777777" w:rsidR="00936FED" w:rsidRPr="00DC146C" w:rsidRDefault="00936FED" w:rsidP="003D2FA4">
            <w:pPr>
              <w:pStyle w:val="TableParagraph"/>
              <w:spacing w:line="255" w:lineRule="exact"/>
              <w:ind w:left="119"/>
              <w:jc w:val="both"/>
              <w:rPr>
                <w:rFonts w:ascii="Times New Roman" w:hAnsi="Times New Roman" w:cs="Times New Roman"/>
                <w:b/>
                <w:i/>
                <w:color w:val="FF0000"/>
                <w:sz w:val="24"/>
                <w:szCs w:val="24"/>
                <w:lang w:val="hr-HR"/>
              </w:rPr>
            </w:pPr>
            <w:r w:rsidRPr="003D2FA4">
              <w:rPr>
                <w:rFonts w:ascii="Times New Roman" w:hAnsi="Times New Roman" w:cs="Times New Roman"/>
                <w:bCs/>
                <w:i/>
                <w:iCs/>
                <w:sz w:val="24"/>
                <w:szCs w:val="24"/>
                <w:lang w:val="hr-HR"/>
              </w:rPr>
              <w:t>Mjera usklađena s Uredbom (EU) br. 1307/2013, članci 50. i 51. sufinanciranje do 20% ili 40,00 KM/ha u ANC područjima. Mjera usklađena sa SDG 2030 (SDG 1,2,3,5,7,8,9,10)</w:t>
            </w:r>
          </w:p>
        </w:tc>
      </w:tr>
      <w:tr w:rsidR="00936FED" w:rsidRPr="00DC146C" w14:paraId="6892E0A9"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20F1C2C"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58B8A40B"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3E7A0E97"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6B8E9377"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57BC298D"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27F33B12"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65C19673"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4EB59890"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27AA9D89"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576A66B6"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3348C30C" w14:textId="77777777" w:rsidTr="00936FED">
        <w:trPr>
          <w:trHeight w:val="55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92DEB0B"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319EE61B"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 xml:space="preserve">Broj mladih poljoprivrednika koji upravljaju OPG-om </w:t>
            </w:r>
          </w:p>
        </w:tc>
        <w:tc>
          <w:tcPr>
            <w:tcW w:w="1603" w:type="dxa"/>
            <w:tcBorders>
              <w:top w:val="single" w:sz="4" w:space="0" w:color="auto"/>
              <w:left w:val="single" w:sz="4" w:space="0" w:color="auto"/>
              <w:bottom w:val="single" w:sz="4" w:space="0" w:color="auto"/>
              <w:right w:val="single" w:sz="4" w:space="0" w:color="auto"/>
            </w:tcBorders>
          </w:tcPr>
          <w:p w14:paraId="37EE5CDF"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E6DA04B"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5EAB2972"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6761F033"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r>
      <w:tr w:rsidR="00936FED" w:rsidRPr="00DC146C" w14:paraId="6CCD9A0E"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96F7A21"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14AD0481"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Površina u hektarima za koje se isplaćuje potpora u</w:t>
            </w:r>
          </w:p>
        </w:tc>
        <w:tc>
          <w:tcPr>
            <w:tcW w:w="1603" w:type="dxa"/>
            <w:tcBorders>
              <w:top w:val="single" w:sz="4" w:space="0" w:color="auto"/>
              <w:left w:val="single" w:sz="4" w:space="0" w:color="auto"/>
              <w:bottom w:val="single" w:sz="4" w:space="0" w:color="auto"/>
              <w:right w:val="single" w:sz="4" w:space="0" w:color="auto"/>
            </w:tcBorders>
          </w:tcPr>
          <w:p w14:paraId="4C928B66"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CFAAD49"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hideMark/>
          </w:tcPr>
          <w:p w14:paraId="27D68C35"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r>
      <w:tr w:rsidR="00936FED" w:rsidRPr="00DC146C" w14:paraId="1343CC81" w14:textId="77777777" w:rsidTr="00936FED">
        <w:trPr>
          <w:trHeight w:val="300"/>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69BEBE5"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000000"/>
              <w:right w:val="single" w:sz="4" w:space="0" w:color="auto"/>
            </w:tcBorders>
          </w:tcPr>
          <w:p w14:paraId="46B57DBE"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p>
        </w:tc>
        <w:tc>
          <w:tcPr>
            <w:tcW w:w="1603" w:type="dxa"/>
            <w:tcBorders>
              <w:top w:val="single" w:sz="4" w:space="0" w:color="auto"/>
              <w:left w:val="single" w:sz="4" w:space="0" w:color="auto"/>
              <w:bottom w:val="single" w:sz="4" w:space="0" w:color="000000"/>
              <w:right w:val="single" w:sz="4" w:space="0" w:color="auto"/>
            </w:tcBorders>
          </w:tcPr>
          <w:p w14:paraId="3BA5BBCA" w14:textId="77777777" w:rsidR="00936FED" w:rsidRPr="00DC146C" w:rsidRDefault="00936FED">
            <w:pPr>
              <w:pStyle w:val="TableParagraph"/>
              <w:ind w:left="80" w:right="105"/>
              <w:jc w:val="center"/>
              <w:rPr>
                <w:rFonts w:ascii="Times New Roman" w:hAnsi="Times New Roman" w:cs="Times New Roman"/>
                <w:i/>
                <w:sz w:val="24"/>
                <w:szCs w:val="24"/>
                <w:lang w:val="hr-HR"/>
              </w:rPr>
            </w:pPr>
          </w:p>
        </w:tc>
        <w:tc>
          <w:tcPr>
            <w:tcW w:w="1506" w:type="dxa"/>
            <w:gridSpan w:val="2"/>
            <w:tcBorders>
              <w:top w:val="single" w:sz="4" w:space="0" w:color="auto"/>
              <w:left w:val="single" w:sz="4" w:space="0" w:color="auto"/>
              <w:bottom w:val="single" w:sz="4" w:space="0" w:color="000000"/>
              <w:right w:val="single" w:sz="4" w:space="0" w:color="000000"/>
            </w:tcBorders>
            <w:shd w:val="clear" w:color="auto" w:fill="FFF2CC" w:themeFill="accent4" w:themeFillTint="33"/>
          </w:tcPr>
          <w:p w14:paraId="6021FF16" w14:textId="77777777" w:rsidR="00936FED" w:rsidRPr="00DC146C" w:rsidRDefault="00936FED">
            <w:pPr>
              <w:pStyle w:val="TableParagraph"/>
              <w:ind w:left="80" w:right="105"/>
              <w:jc w:val="center"/>
              <w:rPr>
                <w:rFonts w:ascii="Times New Roman" w:hAnsi="Times New Roman" w:cs="Times New Roman"/>
                <w:i/>
                <w:sz w:val="24"/>
                <w:szCs w:val="24"/>
                <w:lang w:val="hr-HR"/>
              </w:rPr>
            </w:pPr>
          </w:p>
        </w:tc>
      </w:tr>
      <w:tr w:rsidR="00936FED" w:rsidRPr="00DC146C" w14:paraId="42407C9D"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B093EB7"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1CB7C1C2" w14:textId="77777777" w:rsidR="00936FED" w:rsidRPr="003D2FA4" w:rsidRDefault="00936FED">
            <w:pPr>
              <w:pStyle w:val="TableParagraph"/>
              <w:ind w:right="105"/>
              <w:jc w:val="both"/>
              <w:rPr>
                <w:rFonts w:ascii="Times New Roman" w:hAnsi="Times New Roman" w:cs="Times New Roman"/>
                <w:i/>
                <w:iCs/>
                <w:sz w:val="24"/>
                <w:szCs w:val="24"/>
                <w:lang w:val="hr-HR"/>
              </w:rPr>
            </w:pPr>
            <w:r w:rsidRPr="003D2FA4">
              <w:rPr>
                <w:rFonts w:ascii="Times New Roman" w:hAnsi="Times New Roman" w:cs="Times New Roman"/>
                <w:i/>
                <w:iCs/>
                <w:sz w:val="24"/>
                <w:szCs w:val="24"/>
                <w:lang w:val="hr-HR"/>
              </w:rPr>
              <w:t>Starosna</w:t>
            </w:r>
            <w:r w:rsidRPr="003D2FA4">
              <w:rPr>
                <w:rFonts w:ascii="Times New Roman" w:hAnsi="Times New Roman" w:cs="Times New Roman"/>
                <w:i/>
                <w:iCs/>
                <w:spacing w:val="-8"/>
                <w:sz w:val="24"/>
                <w:szCs w:val="24"/>
                <w:lang w:val="hr-HR"/>
              </w:rPr>
              <w:t xml:space="preserve"> </w:t>
            </w:r>
            <w:r w:rsidRPr="003D2FA4">
              <w:rPr>
                <w:rFonts w:ascii="Times New Roman" w:hAnsi="Times New Roman" w:cs="Times New Roman"/>
                <w:i/>
                <w:iCs/>
                <w:sz w:val="24"/>
                <w:szCs w:val="24"/>
                <w:lang w:val="hr-HR"/>
              </w:rPr>
              <w:t>struktura</w:t>
            </w:r>
            <w:r w:rsidRPr="003D2FA4">
              <w:rPr>
                <w:rFonts w:ascii="Times New Roman" w:hAnsi="Times New Roman" w:cs="Times New Roman"/>
                <w:i/>
                <w:iCs/>
                <w:spacing w:val="-8"/>
                <w:sz w:val="24"/>
                <w:szCs w:val="24"/>
                <w:lang w:val="hr-HR"/>
              </w:rPr>
              <w:t xml:space="preserve"> </w:t>
            </w:r>
            <w:r w:rsidRPr="003D2FA4">
              <w:rPr>
                <w:rFonts w:ascii="Times New Roman" w:hAnsi="Times New Roman" w:cs="Times New Roman"/>
                <w:i/>
                <w:iCs/>
                <w:sz w:val="24"/>
                <w:szCs w:val="24"/>
                <w:lang w:val="hr-HR"/>
              </w:rPr>
              <w:t>nositelja</w:t>
            </w:r>
            <w:r w:rsidRPr="003D2FA4">
              <w:rPr>
                <w:rFonts w:ascii="Times New Roman" w:hAnsi="Times New Roman" w:cs="Times New Roman"/>
                <w:i/>
                <w:iCs/>
                <w:spacing w:val="-10"/>
                <w:sz w:val="24"/>
                <w:szCs w:val="24"/>
                <w:lang w:val="hr-HR"/>
              </w:rPr>
              <w:t xml:space="preserve"> </w:t>
            </w:r>
            <w:r w:rsidRPr="003D2FA4">
              <w:rPr>
                <w:rFonts w:ascii="Times New Roman" w:hAnsi="Times New Roman" w:cs="Times New Roman"/>
                <w:i/>
                <w:iCs/>
                <w:sz w:val="24"/>
                <w:szCs w:val="24"/>
                <w:lang w:val="hr-HR"/>
              </w:rPr>
              <w:t>poljoprivrednih</w:t>
            </w:r>
            <w:r w:rsidRPr="003D2FA4">
              <w:rPr>
                <w:rFonts w:ascii="Times New Roman" w:hAnsi="Times New Roman" w:cs="Times New Roman"/>
                <w:i/>
                <w:iCs/>
                <w:spacing w:val="-6"/>
                <w:sz w:val="24"/>
                <w:szCs w:val="24"/>
                <w:lang w:val="hr-HR"/>
              </w:rPr>
              <w:t xml:space="preserve"> </w:t>
            </w:r>
            <w:r w:rsidRPr="003D2FA4">
              <w:rPr>
                <w:rFonts w:ascii="Times New Roman" w:hAnsi="Times New Roman" w:cs="Times New Roman"/>
                <w:i/>
                <w:iCs/>
                <w:sz w:val="24"/>
                <w:szCs w:val="24"/>
                <w:lang w:val="hr-HR"/>
              </w:rPr>
              <w:t>gospodarstva</w:t>
            </w:r>
            <w:r w:rsidRPr="003D2FA4">
              <w:rPr>
                <w:rFonts w:ascii="Times New Roman" w:hAnsi="Times New Roman" w:cs="Times New Roman"/>
                <w:i/>
                <w:iCs/>
                <w:spacing w:val="-8"/>
                <w:sz w:val="24"/>
                <w:szCs w:val="24"/>
                <w:lang w:val="hr-HR"/>
              </w:rPr>
              <w:t xml:space="preserve"> </w:t>
            </w:r>
            <w:r w:rsidRPr="003D2FA4">
              <w:rPr>
                <w:rFonts w:ascii="Times New Roman" w:hAnsi="Times New Roman" w:cs="Times New Roman"/>
                <w:i/>
                <w:iCs/>
                <w:sz w:val="24"/>
                <w:szCs w:val="24"/>
                <w:lang w:val="hr-HR"/>
              </w:rPr>
              <w:t>upisanih</w:t>
            </w:r>
            <w:r w:rsidRPr="003D2FA4">
              <w:rPr>
                <w:rFonts w:ascii="Times New Roman" w:hAnsi="Times New Roman" w:cs="Times New Roman"/>
                <w:i/>
                <w:iCs/>
                <w:spacing w:val="-7"/>
                <w:sz w:val="24"/>
                <w:szCs w:val="24"/>
                <w:lang w:val="hr-HR"/>
              </w:rPr>
              <w:t xml:space="preserve"> </w:t>
            </w:r>
            <w:r w:rsidRPr="003D2FA4">
              <w:rPr>
                <w:rFonts w:ascii="Times New Roman" w:hAnsi="Times New Roman" w:cs="Times New Roman"/>
                <w:i/>
                <w:iCs/>
                <w:sz w:val="24"/>
                <w:szCs w:val="24"/>
                <w:lang w:val="hr-HR"/>
              </w:rPr>
              <w:t>u</w:t>
            </w:r>
            <w:r w:rsidRPr="003D2FA4">
              <w:rPr>
                <w:rFonts w:ascii="Times New Roman" w:hAnsi="Times New Roman" w:cs="Times New Roman"/>
                <w:i/>
                <w:iCs/>
                <w:spacing w:val="-7"/>
                <w:sz w:val="24"/>
                <w:szCs w:val="24"/>
                <w:lang w:val="hr-HR"/>
              </w:rPr>
              <w:t xml:space="preserve"> </w:t>
            </w:r>
            <w:r w:rsidRPr="003D2FA4">
              <w:rPr>
                <w:rFonts w:ascii="Times New Roman" w:hAnsi="Times New Roman" w:cs="Times New Roman"/>
                <w:i/>
                <w:iCs/>
                <w:sz w:val="24"/>
                <w:szCs w:val="24"/>
                <w:lang w:val="hr-HR"/>
              </w:rPr>
              <w:t>Federalni</w:t>
            </w:r>
            <w:r w:rsidRPr="003D2FA4">
              <w:rPr>
                <w:rFonts w:ascii="Times New Roman" w:hAnsi="Times New Roman" w:cs="Times New Roman"/>
                <w:i/>
                <w:iCs/>
                <w:spacing w:val="-8"/>
                <w:sz w:val="24"/>
                <w:szCs w:val="24"/>
                <w:lang w:val="hr-HR"/>
              </w:rPr>
              <w:t xml:space="preserve"> </w:t>
            </w:r>
            <w:r w:rsidRPr="003D2FA4">
              <w:rPr>
                <w:rFonts w:ascii="Times New Roman" w:hAnsi="Times New Roman" w:cs="Times New Roman"/>
                <w:i/>
                <w:iCs/>
                <w:sz w:val="24"/>
                <w:szCs w:val="24"/>
                <w:lang w:val="hr-HR"/>
              </w:rPr>
              <w:t>RPG</w:t>
            </w:r>
            <w:r w:rsidRPr="003D2FA4">
              <w:rPr>
                <w:rFonts w:ascii="Times New Roman" w:hAnsi="Times New Roman" w:cs="Times New Roman"/>
                <w:i/>
                <w:iCs/>
                <w:spacing w:val="-8"/>
                <w:sz w:val="24"/>
                <w:szCs w:val="24"/>
                <w:lang w:val="hr-HR"/>
              </w:rPr>
              <w:t xml:space="preserve"> </w:t>
            </w:r>
            <w:r w:rsidRPr="003D2FA4">
              <w:rPr>
                <w:rFonts w:ascii="Times New Roman" w:hAnsi="Times New Roman" w:cs="Times New Roman"/>
                <w:i/>
                <w:iCs/>
                <w:sz w:val="24"/>
                <w:szCs w:val="24"/>
                <w:lang w:val="hr-HR"/>
              </w:rPr>
              <w:t>je</w:t>
            </w:r>
            <w:r w:rsidRPr="003D2FA4">
              <w:rPr>
                <w:rFonts w:ascii="Times New Roman" w:hAnsi="Times New Roman" w:cs="Times New Roman"/>
                <w:i/>
                <w:iCs/>
                <w:spacing w:val="-7"/>
                <w:sz w:val="24"/>
                <w:szCs w:val="24"/>
                <w:lang w:val="hr-HR"/>
              </w:rPr>
              <w:t xml:space="preserve"> </w:t>
            </w:r>
            <w:r w:rsidRPr="003D2FA4">
              <w:rPr>
                <w:rFonts w:ascii="Times New Roman" w:hAnsi="Times New Roman" w:cs="Times New Roman"/>
                <w:i/>
                <w:iCs/>
                <w:sz w:val="24"/>
                <w:szCs w:val="24"/>
                <w:lang w:val="hr-HR"/>
              </w:rPr>
              <w:t>vrlo</w:t>
            </w:r>
            <w:r w:rsidRPr="003D2FA4">
              <w:rPr>
                <w:rFonts w:ascii="Times New Roman" w:hAnsi="Times New Roman" w:cs="Times New Roman"/>
                <w:i/>
                <w:iCs/>
                <w:spacing w:val="-44"/>
                <w:sz w:val="24"/>
                <w:szCs w:val="24"/>
                <w:lang w:val="hr-HR"/>
              </w:rPr>
              <w:t xml:space="preserve"> </w:t>
            </w:r>
            <w:r w:rsidRPr="003D2FA4">
              <w:rPr>
                <w:rFonts w:ascii="Times New Roman" w:hAnsi="Times New Roman" w:cs="Times New Roman"/>
                <w:i/>
                <w:iCs/>
                <w:sz w:val="24"/>
                <w:szCs w:val="24"/>
                <w:lang w:val="hr-HR"/>
              </w:rPr>
              <w:t>nepovoljna</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i</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prevladavaju</w:t>
            </w:r>
            <w:r w:rsidRPr="003D2FA4">
              <w:rPr>
                <w:rFonts w:ascii="Times New Roman" w:hAnsi="Times New Roman" w:cs="Times New Roman"/>
                <w:i/>
                <w:iCs/>
                <w:spacing w:val="-3"/>
                <w:sz w:val="24"/>
                <w:szCs w:val="24"/>
                <w:lang w:val="hr-HR"/>
              </w:rPr>
              <w:t xml:space="preserve"> </w:t>
            </w:r>
            <w:r w:rsidRPr="003D2FA4">
              <w:rPr>
                <w:rFonts w:ascii="Times New Roman" w:hAnsi="Times New Roman" w:cs="Times New Roman"/>
                <w:i/>
                <w:iCs/>
                <w:sz w:val="24"/>
                <w:szCs w:val="24"/>
                <w:lang w:val="hr-HR"/>
              </w:rPr>
              <w:t>nositelji</w:t>
            </w:r>
            <w:r w:rsidRPr="003D2FA4">
              <w:rPr>
                <w:rFonts w:ascii="Times New Roman" w:hAnsi="Times New Roman" w:cs="Times New Roman"/>
                <w:i/>
                <w:iCs/>
                <w:spacing w:val="-3"/>
                <w:sz w:val="24"/>
                <w:szCs w:val="24"/>
                <w:lang w:val="hr-HR"/>
              </w:rPr>
              <w:t xml:space="preserve"> </w:t>
            </w:r>
            <w:r w:rsidRPr="003D2FA4">
              <w:rPr>
                <w:rFonts w:ascii="Times New Roman" w:hAnsi="Times New Roman" w:cs="Times New Roman"/>
                <w:i/>
                <w:iCs/>
                <w:sz w:val="24"/>
                <w:szCs w:val="24"/>
                <w:lang w:val="hr-HR"/>
              </w:rPr>
              <w:t>PG-a</w:t>
            </w:r>
            <w:r w:rsidRPr="003D2FA4">
              <w:rPr>
                <w:rFonts w:ascii="Times New Roman" w:hAnsi="Times New Roman" w:cs="Times New Roman"/>
                <w:i/>
                <w:iCs/>
                <w:spacing w:val="-2"/>
                <w:sz w:val="24"/>
                <w:szCs w:val="24"/>
                <w:lang w:val="hr-HR"/>
              </w:rPr>
              <w:t xml:space="preserve"> </w:t>
            </w:r>
            <w:r w:rsidRPr="003D2FA4">
              <w:rPr>
                <w:rFonts w:ascii="Times New Roman" w:hAnsi="Times New Roman" w:cs="Times New Roman"/>
                <w:i/>
                <w:iCs/>
                <w:sz w:val="24"/>
                <w:szCs w:val="24"/>
                <w:lang w:val="hr-HR"/>
              </w:rPr>
              <w:t>prosječne</w:t>
            </w:r>
            <w:r w:rsidRPr="003D2FA4">
              <w:rPr>
                <w:rFonts w:ascii="Times New Roman" w:hAnsi="Times New Roman" w:cs="Times New Roman"/>
                <w:i/>
                <w:iCs/>
                <w:spacing w:val="-3"/>
                <w:sz w:val="24"/>
                <w:szCs w:val="24"/>
                <w:lang w:val="hr-HR"/>
              </w:rPr>
              <w:t xml:space="preserve"> </w:t>
            </w:r>
            <w:r w:rsidRPr="003D2FA4">
              <w:rPr>
                <w:rFonts w:ascii="Times New Roman" w:hAnsi="Times New Roman" w:cs="Times New Roman"/>
                <w:i/>
                <w:iCs/>
                <w:sz w:val="24"/>
                <w:szCs w:val="24"/>
                <w:lang w:val="hr-HR"/>
              </w:rPr>
              <w:t>starosti</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između 50 i</w:t>
            </w:r>
            <w:r w:rsidRPr="003D2FA4">
              <w:rPr>
                <w:rFonts w:ascii="Times New Roman" w:hAnsi="Times New Roman" w:cs="Times New Roman"/>
                <w:i/>
                <w:iCs/>
                <w:spacing w:val="-3"/>
                <w:sz w:val="24"/>
                <w:szCs w:val="24"/>
                <w:lang w:val="hr-HR"/>
              </w:rPr>
              <w:t xml:space="preserve"> </w:t>
            </w:r>
            <w:r w:rsidRPr="003D2FA4">
              <w:rPr>
                <w:rFonts w:ascii="Times New Roman" w:hAnsi="Times New Roman" w:cs="Times New Roman"/>
                <w:i/>
                <w:iCs/>
                <w:sz w:val="24"/>
                <w:szCs w:val="24"/>
                <w:lang w:val="hr-HR"/>
              </w:rPr>
              <w:t>60</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godina.</w:t>
            </w:r>
          </w:p>
          <w:p w14:paraId="5090E9B2" w14:textId="77777777" w:rsidR="00936FED" w:rsidRPr="003D2FA4" w:rsidRDefault="00936FED">
            <w:pPr>
              <w:pStyle w:val="TableParagraph"/>
              <w:ind w:right="102"/>
              <w:jc w:val="both"/>
              <w:rPr>
                <w:rFonts w:ascii="Times New Roman" w:hAnsi="Times New Roman" w:cs="Times New Roman"/>
                <w:i/>
                <w:iCs/>
                <w:sz w:val="24"/>
                <w:szCs w:val="24"/>
                <w:lang w:val="hr-HR"/>
              </w:rPr>
            </w:pPr>
            <w:r w:rsidRPr="003D2FA4">
              <w:rPr>
                <w:rFonts w:ascii="Times New Roman" w:hAnsi="Times New Roman" w:cs="Times New Roman"/>
                <w:i/>
                <w:iCs/>
                <w:spacing w:val="-1"/>
                <w:sz w:val="24"/>
                <w:szCs w:val="24"/>
                <w:lang w:val="hr-HR"/>
              </w:rPr>
              <w:t>Mjera</w:t>
            </w:r>
            <w:r w:rsidRPr="003D2FA4">
              <w:rPr>
                <w:rFonts w:ascii="Times New Roman" w:hAnsi="Times New Roman" w:cs="Times New Roman"/>
                <w:i/>
                <w:iCs/>
                <w:spacing w:val="-10"/>
                <w:sz w:val="24"/>
                <w:szCs w:val="24"/>
                <w:lang w:val="hr-HR"/>
              </w:rPr>
              <w:t xml:space="preserve"> </w:t>
            </w:r>
            <w:r w:rsidRPr="003D2FA4">
              <w:rPr>
                <w:rFonts w:ascii="Times New Roman" w:hAnsi="Times New Roman" w:cs="Times New Roman"/>
                <w:i/>
                <w:iCs/>
                <w:spacing w:val="-1"/>
                <w:sz w:val="24"/>
                <w:szCs w:val="24"/>
                <w:lang w:val="hr-HR"/>
              </w:rPr>
              <w:t>doprinosi</w:t>
            </w:r>
            <w:r w:rsidRPr="003D2FA4">
              <w:rPr>
                <w:rFonts w:ascii="Times New Roman" w:hAnsi="Times New Roman" w:cs="Times New Roman"/>
                <w:i/>
                <w:iCs/>
                <w:spacing w:val="-10"/>
                <w:sz w:val="24"/>
                <w:szCs w:val="24"/>
                <w:lang w:val="hr-HR"/>
              </w:rPr>
              <w:t xml:space="preserve"> </w:t>
            </w:r>
            <w:r w:rsidRPr="003D2FA4">
              <w:rPr>
                <w:rFonts w:ascii="Times New Roman" w:hAnsi="Times New Roman" w:cs="Times New Roman"/>
                <w:i/>
                <w:iCs/>
                <w:sz w:val="24"/>
                <w:szCs w:val="24"/>
                <w:lang w:val="hr-HR"/>
              </w:rPr>
              <w:t>ostvarivanju</w:t>
            </w:r>
            <w:r w:rsidRPr="003D2FA4">
              <w:rPr>
                <w:rFonts w:ascii="Times New Roman" w:hAnsi="Times New Roman" w:cs="Times New Roman"/>
                <w:i/>
                <w:iCs/>
                <w:spacing w:val="-10"/>
                <w:sz w:val="24"/>
                <w:szCs w:val="24"/>
                <w:lang w:val="hr-HR"/>
              </w:rPr>
              <w:t xml:space="preserve"> </w:t>
            </w:r>
            <w:r w:rsidRPr="003D2FA4">
              <w:rPr>
                <w:rFonts w:ascii="Times New Roman" w:hAnsi="Times New Roman" w:cs="Times New Roman"/>
                <w:i/>
                <w:iCs/>
                <w:sz w:val="24"/>
                <w:szCs w:val="24"/>
                <w:lang w:val="hr-HR"/>
              </w:rPr>
              <w:t>Prioriteta</w:t>
            </w:r>
            <w:r w:rsidRPr="003D2FA4">
              <w:rPr>
                <w:rFonts w:ascii="Times New Roman" w:hAnsi="Times New Roman" w:cs="Times New Roman"/>
                <w:i/>
                <w:iCs/>
                <w:spacing w:val="-9"/>
                <w:sz w:val="24"/>
                <w:szCs w:val="24"/>
                <w:lang w:val="hr-HR"/>
              </w:rPr>
              <w:t xml:space="preserve"> </w:t>
            </w:r>
            <w:r w:rsidRPr="003D2FA4">
              <w:rPr>
                <w:rFonts w:ascii="Times New Roman" w:hAnsi="Times New Roman" w:cs="Times New Roman"/>
                <w:i/>
                <w:iCs/>
                <w:sz w:val="24"/>
                <w:szCs w:val="24"/>
                <w:lang w:val="hr-HR"/>
              </w:rPr>
              <w:t>1.</w:t>
            </w:r>
            <w:r w:rsidRPr="003D2FA4">
              <w:rPr>
                <w:rFonts w:ascii="Times New Roman" w:hAnsi="Times New Roman" w:cs="Times New Roman"/>
                <w:i/>
                <w:iCs/>
                <w:spacing w:val="-12"/>
                <w:sz w:val="24"/>
                <w:szCs w:val="24"/>
                <w:lang w:val="hr-HR"/>
              </w:rPr>
              <w:t xml:space="preserve"> </w:t>
            </w:r>
            <w:r w:rsidRPr="003D2FA4">
              <w:rPr>
                <w:rFonts w:ascii="Times New Roman" w:hAnsi="Times New Roman" w:cs="Times New Roman"/>
                <w:i/>
                <w:iCs/>
                <w:sz w:val="24"/>
                <w:szCs w:val="24"/>
                <w:lang w:val="hr-HR"/>
              </w:rPr>
              <w:t>na</w:t>
            </w:r>
            <w:r w:rsidRPr="003D2FA4">
              <w:rPr>
                <w:rFonts w:ascii="Times New Roman" w:hAnsi="Times New Roman" w:cs="Times New Roman"/>
                <w:i/>
                <w:iCs/>
                <w:spacing w:val="-10"/>
                <w:sz w:val="24"/>
                <w:szCs w:val="24"/>
                <w:lang w:val="hr-HR"/>
              </w:rPr>
              <w:t xml:space="preserve"> </w:t>
            </w:r>
            <w:r w:rsidRPr="003D2FA4">
              <w:rPr>
                <w:rFonts w:ascii="Times New Roman" w:hAnsi="Times New Roman" w:cs="Times New Roman"/>
                <w:i/>
                <w:iCs/>
                <w:sz w:val="24"/>
                <w:szCs w:val="24"/>
                <w:lang w:val="hr-HR"/>
              </w:rPr>
              <w:t>način</w:t>
            </w:r>
            <w:r w:rsidRPr="003D2FA4">
              <w:rPr>
                <w:rFonts w:ascii="Times New Roman" w:hAnsi="Times New Roman" w:cs="Times New Roman"/>
                <w:i/>
                <w:iCs/>
                <w:spacing w:val="-8"/>
                <w:sz w:val="24"/>
                <w:szCs w:val="24"/>
                <w:lang w:val="hr-HR"/>
              </w:rPr>
              <w:t xml:space="preserve"> </w:t>
            </w:r>
            <w:r w:rsidRPr="003D2FA4">
              <w:rPr>
                <w:rFonts w:ascii="Times New Roman" w:hAnsi="Times New Roman" w:cs="Times New Roman"/>
                <w:i/>
                <w:iCs/>
                <w:sz w:val="24"/>
                <w:szCs w:val="24"/>
                <w:lang w:val="hr-HR"/>
              </w:rPr>
              <w:t>da</w:t>
            </w:r>
            <w:r w:rsidRPr="003D2FA4">
              <w:rPr>
                <w:rFonts w:ascii="Times New Roman" w:hAnsi="Times New Roman" w:cs="Times New Roman"/>
                <w:i/>
                <w:iCs/>
                <w:spacing w:val="-10"/>
                <w:sz w:val="24"/>
                <w:szCs w:val="24"/>
                <w:lang w:val="hr-HR"/>
              </w:rPr>
              <w:t xml:space="preserve"> </w:t>
            </w:r>
            <w:r w:rsidRPr="003D2FA4">
              <w:rPr>
                <w:rFonts w:ascii="Times New Roman" w:hAnsi="Times New Roman" w:cs="Times New Roman"/>
                <w:i/>
                <w:iCs/>
                <w:sz w:val="24"/>
                <w:szCs w:val="24"/>
                <w:lang w:val="hr-HR"/>
              </w:rPr>
              <w:t>podržava</w:t>
            </w:r>
            <w:r w:rsidRPr="003D2FA4">
              <w:rPr>
                <w:rFonts w:ascii="Times New Roman" w:hAnsi="Times New Roman" w:cs="Times New Roman"/>
                <w:i/>
                <w:iCs/>
                <w:spacing w:val="-10"/>
                <w:sz w:val="24"/>
                <w:szCs w:val="24"/>
                <w:lang w:val="hr-HR"/>
              </w:rPr>
              <w:t xml:space="preserve"> </w:t>
            </w:r>
            <w:r w:rsidRPr="003D2FA4">
              <w:rPr>
                <w:rFonts w:ascii="Times New Roman" w:hAnsi="Times New Roman" w:cs="Times New Roman"/>
                <w:i/>
                <w:iCs/>
                <w:sz w:val="24"/>
                <w:szCs w:val="24"/>
                <w:lang w:val="hr-HR"/>
              </w:rPr>
              <w:t>snažnije</w:t>
            </w:r>
            <w:r w:rsidRPr="003D2FA4">
              <w:rPr>
                <w:rFonts w:ascii="Times New Roman" w:hAnsi="Times New Roman" w:cs="Times New Roman"/>
                <w:i/>
                <w:iCs/>
                <w:spacing w:val="-9"/>
                <w:sz w:val="24"/>
                <w:szCs w:val="24"/>
                <w:lang w:val="hr-HR"/>
              </w:rPr>
              <w:t xml:space="preserve"> </w:t>
            </w:r>
            <w:r w:rsidRPr="003D2FA4">
              <w:rPr>
                <w:rFonts w:ascii="Times New Roman" w:hAnsi="Times New Roman" w:cs="Times New Roman"/>
                <w:i/>
                <w:iCs/>
                <w:sz w:val="24"/>
                <w:szCs w:val="24"/>
                <w:lang w:val="hr-HR"/>
              </w:rPr>
              <w:t>uključivanje</w:t>
            </w:r>
            <w:r w:rsidRPr="003D2FA4">
              <w:rPr>
                <w:rFonts w:ascii="Times New Roman" w:hAnsi="Times New Roman" w:cs="Times New Roman"/>
                <w:i/>
                <w:iCs/>
                <w:spacing w:val="-13"/>
                <w:sz w:val="24"/>
                <w:szCs w:val="24"/>
                <w:lang w:val="hr-HR"/>
              </w:rPr>
              <w:t xml:space="preserve"> </w:t>
            </w:r>
            <w:r w:rsidRPr="003D2FA4">
              <w:rPr>
                <w:rFonts w:ascii="Times New Roman" w:hAnsi="Times New Roman" w:cs="Times New Roman"/>
                <w:i/>
                <w:iCs/>
                <w:sz w:val="24"/>
                <w:szCs w:val="24"/>
                <w:lang w:val="hr-HR"/>
              </w:rPr>
              <w:t>mladih</w:t>
            </w:r>
            <w:r w:rsidRPr="003D2FA4">
              <w:rPr>
                <w:rFonts w:ascii="Times New Roman" w:hAnsi="Times New Roman" w:cs="Times New Roman"/>
                <w:i/>
                <w:iCs/>
                <w:spacing w:val="-43"/>
                <w:sz w:val="24"/>
                <w:szCs w:val="24"/>
                <w:lang w:val="hr-HR"/>
              </w:rPr>
              <w:t xml:space="preserve"> </w:t>
            </w:r>
            <w:r w:rsidRPr="003D2FA4">
              <w:rPr>
                <w:rFonts w:ascii="Times New Roman" w:hAnsi="Times New Roman" w:cs="Times New Roman"/>
                <w:i/>
                <w:iCs/>
                <w:sz w:val="24"/>
                <w:szCs w:val="24"/>
                <w:lang w:val="hr-HR"/>
              </w:rPr>
              <w:t>poljoprivrednika u razvoj gospodarske djelatnosti na poljoprivrednim gospodarstvima u</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početnom</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razdoblju</w:t>
            </w:r>
            <w:r w:rsidRPr="003D2FA4">
              <w:rPr>
                <w:rFonts w:ascii="Times New Roman" w:hAnsi="Times New Roman" w:cs="Times New Roman"/>
                <w:i/>
                <w:iCs/>
                <w:spacing w:val="-4"/>
                <w:sz w:val="24"/>
                <w:szCs w:val="24"/>
                <w:lang w:val="hr-HR"/>
              </w:rPr>
              <w:t xml:space="preserve"> </w:t>
            </w:r>
            <w:r w:rsidRPr="003D2FA4">
              <w:rPr>
                <w:rFonts w:ascii="Times New Roman" w:hAnsi="Times New Roman" w:cs="Times New Roman"/>
                <w:i/>
                <w:iCs/>
                <w:sz w:val="24"/>
                <w:szCs w:val="24"/>
                <w:lang w:val="hr-HR"/>
              </w:rPr>
              <w:t>nakon</w:t>
            </w:r>
            <w:r w:rsidRPr="003D2FA4">
              <w:rPr>
                <w:rFonts w:ascii="Times New Roman" w:hAnsi="Times New Roman" w:cs="Times New Roman"/>
                <w:i/>
                <w:iCs/>
                <w:spacing w:val="-2"/>
                <w:sz w:val="24"/>
                <w:szCs w:val="24"/>
                <w:lang w:val="hr-HR"/>
              </w:rPr>
              <w:t xml:space="preserve"> </w:t>
            </w:r>
            <w:r w:rsidRPr="003D2FA4">
              <w:rPr>
                <w:rFonts w:ascii="Times New Roman" w:hAnsi="Times New Roman" w:cs="Times New Roman"/>
                <w:i/>
                <w:iCs/>
                <w:sz w:val="24"/>
                <w:szCs w:val="24"/>
                <w:lang w:val="hr-HR"/>
              </w:rPr>
              <w:t>pokretanja</w:t>
            </w:r>
            <w:r w:rsidRPr="003D2FA4">
              <w:rPr>
                <w:rFonts w:ascii="Times New Roman" w:hAnsi="Times New Roman" w:cs="Times New Roman"/>
                <w:i/>
                <w:iCs/>
                <w:spacing w:val="-2"/>
                <w:sz w:val="24"/>
                <w:szCs w:val="24"/>
                <w:lang w:val="hr-HR"/>
              </w:rPr>
              <w:t xml:space="preserve"> </w:t>
            </w:r>
            <w:r w:rsidRPr="003D2FA4">
              <w:rPr>
                <w:rFonts w:ascii="Times New Roman" w:hAnsi="Times New Roman" w:cs="Times New Roman"/>
                <w:i/>
                <w:iCs/>
                <w:sz w:val="24"/>
                <w:szCs w:val="24"/>
                <w:lang w:val="hr-HR"/>
              </w:rPr>
              <w:t>odnosno</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preuzimanja</w:t>
            </w:r>
            <w:r w:rsidRPr="003D2FA4">
              <w:rPr>
                <w:rFonts w:ascii="Times New Roman" w:hAnsi="Times New Roman" w:cs="Times New Roman"/>
                <w:i/>
                <w:iCs/>
                <w:spacing w:val="-2"/>
                <w:sz w:val="24"/>
                <w:szCs w:val="24"/>
                <w:lang w:val="hr-HR"/>
              </w:rPr>
              <w:t xml:space="preserve"> </w:t>
            </w:r>
            <w:r w:rsidRPr="003D2FA4">
              <w:rPr>
                <w:rFonts w:ascii="Times New Roman" w:hAnsi="Times New Roman" w:cs="Times New Roman"/>
                <w:i/>
                <w:iCs/>
                <w:sz w:val="24"/>
                <w:szCs w:val="24"/>
                <w:lang w:val="hr-HR"/>
              </w:rPr>
              <w:t>uloge</w:t>
            </w:r>
            <w:r w:rsidRPr="003D2FA4">
              <w:rPr>
                <w:rFonts w:ascii="Times New Roman" w:hAnsi="Times New Roman" w:cs="Times New Roman"/>
                <w:i/>
                <w:iCs/>
                <w:spacing w:val="-3"/>
                <w:sz w:val="24"/>
                <w:szCs w:val="24"/>
                <w:lang w:val="hr-HR"/>
              </w:rPr>
              <w:t xml:space="preserve"> </w:t>
            </w:r>
            <w:r w:rsidRPr="003D2FA4">
              <w:rPr>
                <w:rFonts w:ascii="Times New Roman" w:hAnsi="Times New Roman" w:cs="Times New Roman"/>
                <w:i/>
                <w:iCs/>
                <w:sz w:val="24"/>
                <w:szCs w:val="24"/>
                <w:lang w:val="hr-HR"/>
              </w:rPr>
              <w:t>nositelja</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PG-a.</w:t>
            </w:r>
          </w:p>
          <w:p w14:paraId="6BF21C9C" w14:textId="6473EA2E" w:rsidR="00936FED" w:rsidRPr="003D2FA4" w:rsidRDefault="00936FED" w:rsidP="003D2FA4">
            <w:pPr>
              <w:pStyle w:val="TableParagraph"/>
              <w:spacing w:line="256" w:lineRule="exact"/>
              <w:jc w:val="both"/>
              <w:rPr>
                <w:rFonts w:ascii="Times New Roman" w:hAnsi="Times New Roman" w:cs="Times New Roman"/>
                <w:i/>
                <w:iCs/>
                <w:sz w:val="24"/>
                <w:szCs w:val="24"/>
                <w:lang w:val="hr-HR"/>
              </w:rPr>
            </w:pPr>
            <w:r w:rsidRPr="003D2FA4">
              <w:rPr>
                <w:rFonts w:ascii="Times New Roman" w:hAnsi="Times New Roman" w:cs="Times New Roman"/>
                <w:i/>
                <w:iCs/>
                <w:sz w:val="24"/>
                <w:szCs w:val="24"/>
                <w:lang w:val="hr-HR"/>
              </w:rPr>
              <w:t>Mjera doprinosi i</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ostvarivanju Prioriteta</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7. vezano</w:t>
            </w:r>
            <w:r w:rsidRPr="003D2FA4">
              <w:rPr>
                <w:rFonts w:ascii="Times New Roman" w:hAnsi="Times New Roman" w:cs="Times New Roman"/>
                <w:i/>
                <w:iCs/>
                <w:spacing w:val="-1"/>
                <w:sz w:val="24"/>
                <w:szCs w:val="24"/>
                <w:lang w:val="hr-HR"/>
              </w:rPr>
              <w:t xml:space="preserve"> </w:t>
            </w:r>
            <w:r w:rsidRPr="003D2FA4">
              <w:rPr>
                <w:rFonts w:ascii="Times New Roman" w:hAnsi="Times New Roman" w:cs="Times New Roman"/>
                <w:i/>
                <w:iCs/>
                <w:sz w:val="24"/>
                <w:szCs w:val="24"/>
                <w:lang w:val="hr-HR"/>
              </w:rPr>
              <w:t>za privlačenje</w:t>
            </w:r>
            <w:r w:rsidRPr="003D2FA4">
              <w:rPr>
                <w:rFonts w:ascii="Times New Roman" w:hAnsi="Times New Roman" w:cs="Times New Roman"/>
                <w:i/>
                <w:iCs/>
                <w:spacing w:val="-2"/>
                <w:sz w:val="24"/>
                <w:szCs w:val="24"/>
                <w:lang w:val="hr-HR"/>
              </w:rPr>
              <w:t xml:space="preserve"> </w:t>
            </w:r>
            <w:r w:rsidRPr="003D2FA4">
              <w:rPr>
                <w:rFonts w:ascii="Times New Roman" w:hAnsi="Times New Roman" w:cs="Times New Roman"/>
                <w:i/>
                <w:iCs/>
                <w:sz w:val="24"/>
                <w:szCs w:val="24"/>
                <w:lang w:val="hr-HR"/>
              </w:rPr>
              <w:t>mladih poljoprivrednika</w:t>
            </w:r>
            <w:r w:rsidRPr="003D2FA4">
              <w:rPr>
                <w:rFonts w:ascii="Times New Roman" w:hAnsi="Times New Roman" w:cs="Times New Roman"/>
                <w:i/>
                <w:iCs/>
                <w:spacing w:val="-2"/>
                <w:sz w:val="24"/>
                <w:szCs w:val="24"/>
                <w:lang w:val="hr-HR"/>
              </w:rPr>
              <w:t xml:space="preserve"> </w:t>
            </w:r>
            <w:r w:rsidRPr="003D2FA4">
              <w:rPr>
                <w:rFonts w:ascii="Times New Roman" w:hAnsi="Times New Roman" w:cs="Times New Roman"/>
                <w:i/>
                <w:iCs/>
                <w:sz w:val="24"/>
                <w:szCs w:val="24"/>
                <w:lang w:val="hr-HR"/>
              </w:rPr>
              <w:t>i</w:t>
            </w:r>
            <w:r w:rsidR="003D2FA4">
              <w:rPr>
                <w:rFonts w:ascii="Times New Roman" w:hAnsi="Times New Roman" w:cs="Times New Roman"/>
                <w:i/>
                <w:iCs/>
                <w:sz w:val="24"/>
                <w:szCs w:val="24"/>
                <w:lang w:val="hr-HR"/>
              </w:rPr>
              <w:t xml:space="preserve"> </w:t>
            </w:r>
            <w:r w:rsidRPr="003D2FA4">
              <w:rPr>
                <w:rFonts w:ascii="Times New Roman" w:hAnsi="Times New Roman" w:cs="Times New Roman"/>
                <w:i/>
                <w:iCs/>
              </w:rPr>
              <w:t>stvaranje</w:t>
            </w:r>
            <w:r w:rsidRPr="003D2FA4">
              <w:rPr>
                <w:rFonts w:ascii="Times New Roman" w:hAnsi="Times New Roman" w:cs="Times New Roman"/>
                <w:i/>
                <w:iCs/>
                <w:spacing w:val="1"/>
              </w:rPr>
              <w:t xml:space="preserve"> </w:t>
            </w:r>
            <w:r w:rsidRPr="003D2FA4">
              <w:rPr>
                <w:rFonts w:ascii="Times New Roman" w:hAnsi="Times New Roman" w:cs="Times New Roman"/>
                <w:i/>
                <w:iCs/>
              </w:rPr>
              <w:t>poslovnog</w:t>
            </w:r>
            <w:r w:rsidRPr="003D2FA4">
              <w:rPr>
                <w:rFonts w:ascii="Times New Roman" w:hAnsi="Times New Roman" w:cs="Times New Roman"/>
                <w:i/>
                <w:iCs/>
                <w:spacing w:val="1"/>
              </w:rPr>
              <w:t xml:space="preserve"> </w:t>
            </w:r>
            <w:r w:rsidRPr="003D2FA4">
              <w:rPr>
                <w:rFonts w:ascii="Times New Roman" w:hAnsi="Times New Roman" w:cs="Times New Roman"/>
                <w:i/>
                <w:iCs/>
              </w:rPr>
              <w:t>ambijenta</w:t>
            </w:r>
            <w:r w:rsidRPr="003D2FA4">
              <w:rPr>
                <w:rFonts w:ascii="Times New Roman" w:hAnsi="Times New Roman" w:cs="Times New Roman"/>
                <w:i/>
                <w:iCs/>
                <w:spacing w:val="1"/>
              </w:rPr>
              <w:t xml:space="preserve"> </w:t>
            </w:r>
            <w:r w:rsidRPr="003D2FA4">
              <w:rPr>
                <w:rFonts w:ascii="Times New Roman" w:hAnsi="Times New Roman" w:cs="Times New Roman"/>
                <w:i/>
                <w:iCs/>
              </w:rPr>
              <w:t>u</w:t>
            </w:r>
            <w:r w:rsidRPr="003D2FA4">
              <w:rPr>
                <w:rFonts w:ascii="Times New Roman" w:hAnsi="Times New Roman" w:cs="Times New Roman"/>
                <w:i/>
                <w:iCs/>
                <w:spacing w:val="1"/>
              </w:rPr>
              <w:t xml:space="preserve"> </w:t>
            </w:r>
            <w:r w:rsidRPr="003D2FA4">
              <w:rPr>
                <w:rFonts w:ascii="Times New Roman" w:hAnsi="Times New Roman" w:cs="Times New Roman"/>
                <w:i/>
                <w:iCs/>
              </w:rPr>
              <w:t>ruralnim</w:t>
            </w:r>
            <w:r w:rsidRPr="003D2FA4">
              <w:rPr>
                <w:rFonts w:ascii="Times New Roman" w:hAnsi="Times New Roman" w:cs="Times New Roman"/>
                <w:i/>
                <w:iCs/>
                <w:spacing w:val="1"/>
              </w:rPr>
              <w:t xml:space="preserve"> </w:t>
            </w:r>
            <w:r w:rsidRPr="003D2FA4">
              <w:rPr>
                <w:rFonts w:ascii="Times New Roman" w:hAnsi="Times New Roman" w:cs="Times New Roman"/>
                <w:i/>
                <w:iCs/>
              </w:rPr>
              <w:t>područjima</w:t>
            </w:r>
            <w:r w:rsidRPr="003D2FA4">
              <w:rPr>
                <w:rFonts w:ascii="Times New Roman" w:hAnsi="Times New Roman" w:cs="Times New Roman"/>
                <w:i/>
                <w:iCs/>
                <w:spacing w:val="1"/>
              </w:rPr>
              <w:t xml:space="preserve"> </w:t>
            </w:r>
            <w:r w:rsidRPr="003D2FA4">
              <w:rPr>
                <w:rFonts w:ascii="Times New Roman" w:hAnsi="Times New Roman" w:cs="Times New Roman"/>
                <w:i/>
                <w:iCs/>
              </w:rPr>
              <w:t>kroz</w:t>
            </w:r>
            <w:r w:rsidRPr="003D2FA4">
              <w:rPr>
                <w:rFonts w:ascii="Times New Roman" w:hAnsi="Times New Roman" w:cs="Times New Roman"/>
                <w:i/>
                <w:iCs/>
                <w:spacing w:val="1"/>
              </w:rPr>
              <w:t xml:space="preserve"> </w:t>
            </w:r>
            <w:r w:rsidRPr="003D2FA4">
              <w:rPr>
                <w:rFonts w:ascii="Times New Roman" w:hAnsi="Times New Roman" w:cs="Times New Roman"/>
                <w:i/>
                <w:iCs/>
              </w:rPr>
              <w:t>jačanje</w:t>
            </w:r>
            <w:r w:rsidRPr="003D2FA4">
              <w:rPr>
                <w:rFonts w:ascii="Times New Roman" w:hAnsi="Times New Roman" w:cs="Times New Roman"/>
                <w:i/>
                <w:iCs/>
                <w:spacing w:val="1"/>
              </w:rPr>
              <w:t xml:space="preserve"> </w:t>
            </w:r>
            <w:r w:rsidRPr="003D2FA4">
              <w:rPr>
                <w:rFonts w:ascii="Times New Roman" w:hAnsi="Times New Roman" w:cs="Times New Roman"/>
                <w:i/>
                <w:iCs/>
              </w:rPr>
              <w:t>socio-ekonomske</w:t>
            </w:r>
            <w:r w:rsidRPr="003D2FA4">
              <w:rPr>
                <w:rFonts w:ascii="Times New Roman" w:hAnsi="Times New Roman" w:cs="Times New Roman"/>
                <w:i/>
                <w:iCs/>
                <w:spacing w:val="1"/>
              </w:rPr>
              <w:t xml:space="preserve"> </w:t>
            </w:r>
            <w:r w:rsidRPr="003D2FA4">
              <w:rPr>
                <w:rFonts w:ascii="Times New Roman" w:hAnsi="Times New Roman" w:cs="Times New Roman"/>
                <w:i/>
                <w:iCs/>
              </w:rPr>
              <w:t>strukture</w:t>
            </w:r>
            <w:r w:rsidRPr="003D2FA4">
              <w:rPr>
                <w:rFonts w:ascii="Times New Roman" w:hAnsi="Times New Roman" w:cs="Times New Roman"/>
                <w:i/>
                <w:iCs/>
                <w:spacing w:val="-1"/>
              </w:rPr>
              <w:t xml:space="preserve"> </w:t>
            </w:r>
            <w:r w:rsidRPr="003D2FA4">
              <w:rPr>
                <w:rFonts w:ascii="Times New Roman" w:hAnsi="Times New Roman" w:cs="Times New Roman"/>
                <w:i/>
                <w:iCs/>
              </w:rPr>
              <w:t>kao</w:t>
            </w:r>
            <w:r w:rsidRPr="003D2FA4">
              <w:rPr>
                <w:rFonts w:ascii="Times New Roman" w:hAnsi="Times New Roman" w:cs="Times New Roman"/>
                <w:i/>
                <w:iCs/>
                <w:spacing w:val="-1"/>
              </w:rPr>
              <w:t xml:space="preserve"> </w:t>
            </w:r>
            <w:r w:rsidRPr="003D2FA4">
              <w:rPr>
                <w:rFonts w:ascii="Times New Roman" w:hAnsi="Times New Roman" w:cs="Times New Roman"/>
                <w:i/>
                <w:iCs/>
              </w:rPr>
              <w:t>važnog</w:t>
            </w:r>
            <w:r w:rsidRPr="003D2FA4">
              <w:rPr>
                <w:rFonts w:ascii="Times New Roman" w:hAnsi="Times New Roman" w:cs="Times New Roman"/>
                <w:i/>
                <w:iCs/>
                <w:spacing w:val="-4"/>
              </w:rPr>
              <w:t xml:space="preserve"> </w:t>
            </w:r>
            <w:r w:rsidRPr="003D2FA4">
              <w:rPr>
                <w:rFonts w:ascii="Times New Roman" w:hAnsi="Times New Roman" w:cs="Times New Roman"/>
                <w:i/>
                <w:iCs/>
              </w:rPr>
              <w:t>preduvjeta</w:t>
            </w:r>
            <w:r w:rsidRPr="003D2FA4">
              <w:rPr>
                <w:rFonts w:ascii="Times New Roman" w:hAnsi="Times New Roman" w:cs="Times New Roman"/>
                <w:i/>
                <w:iCs/>
                <w:spacing w:val="-1"/>
              </w:rPr>
              <w:t xml:space="preserve"> </w:t>
            </w:r>
            <w:r w:rsidRPr="003D2FA4">
              <w:rPr>
                <w:rFonts w:ascii="Times New Roman" w:hAnsi="Times New Roman" w:cs="Times New Roman"/>
                <w:i/>
                <w:iCs/>
              </w:rPr>
              <w:t>za</w:t>
            </w:r>
            <w:r w:rsidRPr="003D2FA4">
              <w:rPr>
                <w:rFonts w:ascii="Times New Roman" w:hAnsi="Times New Roman" w:cs="Times New Roman"/>
                <w:i/>
                <w:iCs/>
                <w:spacing w:val="-1"/>
              </w:rPr>
              <w:t xml:space="preserve"> </w:t>
            </w:r>
            <w:r w:rsidRPr="003D2FA4">
              <w:rPr>
                <w:rFonts w:ascii="Times New Roman" w:hAnsi="Times New Roman" w:cs="Times New Roman"/>
                <w:i/>
                <w:iCs/>
              </w:rPr>
              <w:t>održivi</w:t>
            </w:r>
            <w:r w:rsidRPr="003D2FA4">
              <w:rPr>
                <w:rFonts w:ascii="Times New Roman" w:hAnsi="Times New Roman" w:cs="Times New Roman"/>
                <w:i/>
                <w:iCs/>
                <w:spacing w:val="-1"/>
              </w:rPr>
              <w:t xml:space="preserve"> </w:t>
            </w:r>
            <w:r w:rsidRPr="003D2FA4">
              <w:rPr>
                <w:rFonts w:ascii="Times New Roman" w:hAnsi="Times New Roman" w:cs="Times New Roman"/>
                <w:i/>
                <w:iCs/>
              </w:rPr>
              <w:t>razvoj</w:t>
            </w:r>
            <w:r w:rsidRPr="003D2FA4">
              <w:rPr>
                <w:rFonts w:ascii="Times New Roman" w:hAnsi="Times New Roman" w:cs="Times New Roman"/>
                <w:i/>
                <w:iCs/>
                <w:spacing w:val="-1"/>
              </w:rPr>
              <w:t xml:space="preserve"> </w:t>
            </w:r>
            <w:r w:rsidRPr="003D2FA4">
              <w:rPr>
                <w:rFonts w:ascii="Times New Roman" w:hAnsi="Times New Roman" w:cs="Times New Roman"/>
                <w:i/>
                <w:iCs/>
              </w:rPr>
              <w:t>ruralnih</w:t>
            </w:r>
            <w:r w:rsidRPr="003D2FA4">
              <w:rPr>
                <w:rFonts w:ascii="Times New Roman" w:hAnsi="Times New Roman" w:cs="Times New Roman"/>
                <w:i/>
                <w:iCs/>
                <w:spacing w:val="-2"/>
              </w:rPr>
              <w:t xml:space="preserve"> </w:t>
            </w:r>
            <w:r w:rsidRPr="003D2FA4">
              <w:rPr>
                <w:rFonts w:ascii="Times New Roman" w:hAnsi="Times New Roman" w:cs="Times New Roman"/>
                <w:i/>
                <w:iCs/>
              </w:rPr>
              <w:t>područja.</w:t>
            </w:r>
          </w:p>
        </w:tc>
      </w:tr>
      <w:tr w:rsidR="00936FED" w:rsidRPr="00DC146C" w14:paraId="18C0ED06"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3EF97B43"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03FA8638"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3CFBD3C2" w14:textId="77777777" w:rsidR="00936FED" w:rsidRPr="00DC146C" w:rsidRDefault="00936FED" w:rsidP="003D2FA4">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23F782E9"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6965D86B"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032C6E6C" w14:textId="6E3BEAD3" w:rsidR="00936FED" w:rsidRPr="00DC146C" w:rsidRDefault="0021100C" w:rsidP="0021100C">
            <w:pPr>
              <w:pStyle w:val="TableParagraph"/>
              <w:spacing w:line="248" w:lineRule="exact"/>
              <w:ind w:left="0" w:right="749"/>
              <w:rPr>
                <w:rFonts w:ascii="Times New Roman" w:hAnsi="Times New Roman" w:cs="Times New Roman"/>
                <w:i/>
                <w:sz w:val="24"/>
                <w:szCs w:val="24"/>
                <w:lang w:val="hr-HR"/>
              </w:rPr>
            </w:pPr>
            <w:r>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2" w:type="dxa"/>
            <w:tcBorders>
              <w:top w:val="single" w:sz="4" w:space="0" w:color="000000"/>
              <w:left w:val="single" w:sz="4" w:space="0" w:color="000000"/>
              <w:bottom w:val="single" w:sz="4" w:space="0" w:color="000000"/>
              <w:right w:val="single" w:sz="4" w:space="0" w:color="000000"/>
            </w:tcBorders>
            <w:hideMark/>
          </w:tcPr>
          <w:p w14:paraId="5A94C7C6"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75A62FFE"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C51AD7C"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47951A1"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5D3D5053" w14:textId="6B6B8EAE" w:rsidR="00936FED" w:rsidRPr="00DC146C" w:rsidRDefault="00FB113E" w:rsidP="00FB113E">
            <w:pPr>
              <w:pStyle w:val="TableParagraph"/>
              <w:spacing w:line="255" w:lineRule="exact"/>
              <w:ind w:right="39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4.000</w:t>
            </w:r>
          </w:p>
        </w:tc>
        <w:tc>
          <w:tcPr>
            <w:tcW w:w="1782" w:type="dxa"/>
            <w:tcBorders>
              <w:top w:val="single" w:sz="4" w:space="0" w:color="000000"/>
              <w:left w:val="single" w:sz="4" w:space="0" w:color="000000"/>
              <w:bottom w:val="single" w:sz="4" w:space="0" w:color="000000"/>
              <w:right w:val="single" w:sz="4" w:space="0" w:color="000000"/>
            </w:tcBorders>
            <w:hideMark/>
          </w:tcPr>
          <w:p w14:paraId="143F5AE5"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4.000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5D8EB564"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r w:rsidRPr="00DC146C">
              <w:rPr>
                <w:rFonts w:ascii="Times New Roman" w:hAnsi="Times New Roman" w:cs="Times New Roman"/>
                <w:i/>
                <w:sz w:val="24"/>
                <w:szCs w:val="24"/>
                <w:lang w:val="hr-HR"/>
              </w:rPr>
              <w:t>4.000</w:t>
            </w:r>
          </w:p>
        </w:tc>
        <w:tc>
          <w:tcPr>
            <w:tcW w:w="1422" w:type="dxa"/>
            <w:tcBorders>
              <w:top w:val="single" w:sz="4" w:space="0" w:color="000000"/>
              <w:left w:val="single" w:sz="4" w:space="0" w:color="000000"/>
              <w:bottom w:val="single" w:sz="4" w:space="0" w:color="000000"/>
              <w:right w:val="single" w:sz="4" w:space="0" w:color="000000"/>
            </w:tcBorders>
            <w:hideMark/>
          </w:tcPr>
          <w:p w14:paraId="46D1B1FE"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4.000</w:t>
            </w:r>
          </w:p>
        </w:tc>
      </w:tr>
      <w:tr w:rsidR="00936FED" w:rsidRPr="00DC146C" w14:paraId="6CA9BCFE"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38C117F"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F87F01B"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0D1313C7" w14:textId="184DA5F8" w:rsidR="00936FED" w:rsidRPr="00DC146C" w:rsidRDefault="00FB113E" w:rsidP="00FB113E">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10.000</w:t>
            </w:r>
          </w:p>
        </w:tc>
        <w:tc>
          <w:tcPr>
            <w:tcW w:w="1782" w:type="dxa"/>
            <w:tcBorders>
              <w:top w:val="single" w:sz="4" w:space="0" w:color="000000"/>
              <w:left w:val="single" w:sz="4" w:space="0" w:color="000000"/>
              <w:bottom w:val="single" w:sz="4" w:space="0" w:color="000000"/>
              <w:right w:val="single" w:sz="4" w:space="0" w:color="000000"/>
            </w:tcBorders>
            <w:hideMark/>
          </w:tcPr>
          <w:p w14:paraId="2FEA7636"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50C5C2F1"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c>
          <w:tcPr>
            <w:tcW w:w="1422" w:type="dxa"/>
            <w:tcBorders>
              <w:top w:val="single" w:sz="4" w:space="0" w:color="000000"/>
              <w:left w:val="single" w:sz="4" w:space="0" w:color="000000"/>
              <w:bottom w:val="single" w:sz="4" w:space="0" w:color="000000"/>
              <w:right w:val="single" w:sz="4" w:space="0" w:color="000000"/>
            </w:tcBorders>
            <w:hideMark/>
          </w:tcPr>
          <w:p w14:paraId="4DD482C6"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r>
      <w:tr w:rsidR="00936FED" w:rsidRPr="00DC146C" w14:paraId="04B2B810"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6C45F06"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767E41AB"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64AA2AD0" w14:textId="75E4DF33" w:rsidR="00936FED" w:rsidRPr="00DC146C" w:rsidRDefault="00FB113E" w:rsidP="00FB113E">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14.000</w:t>
            </w:r>
          </w:p>
        </w:tc>
        <w:tc>
          <w:tcPr>
            <w:tcW w:w="1782" w:type="dxa"/>
            <w:tcBorders>
              <w:top w:val="single" w:sz="4" w:space="0" w:color="000000"/>
              <w:left w:val="single" w:sz="4" w:space="0" w:color="000000"/>
              <w:bottom w:val="single" w:sz="4" w:space="0" w:color="000000"/>
              <w:right w:val="single" w:sz="4" w:space="0" w:color="000000"/>
            </w:tcBorders>
            <w:hideMark/>
          </w:tcPr>
          <w:p w14:paraId="6F396AC4"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14.000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08C1CF0D"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14.000</w:t>
            </w:r>
          </w:p>
        </w:tc>
        <w:tc>
          <w:tcPr>
            <w:tcW w:w="1422" w:type="dxa"/>
            <w:tcBorders>
              <w:top w:val="single" w:sz="4" w:space="0" w:color="000000"/>
              <w:left w:val="single" w:sz="4" w:space="0" w:color="000000"/>
              <w:bottom w:val="single" w:sz="4" w:space="0" w:color="000000"/>
              <w:right w:val="single" w:sz="4" w:space="0" w:color="000000"/>
            </w:tcBorders>
            <w:hideMark/>
          </w:tcPr>
          <w:p w14:paraId="0E30E44B"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14.000</w:t>
            </w:r>
          </w:p>
        </w:tc>
      </w:tr>
      <w:tr w:rsidR="00936FED" w:rsidRPr="00DC146C" w14:paraId="628FC515"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74BF4BC"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17F8AF9C"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3A75A8F2" w14:textId="77777777" w:rsidR="00936FED" w:rsidRPr="00DC146C" w:rsidRDefault="00936FED">
            <w:pPr>
              <w:pStyle w:val="TableParagraph"/>
              <w:ind w:left="0"/>
              <w:rPr>
                <w:rFonts w:ascii="Times New Roman" w:hAnsi="Times New Roman" w:cs="Times New Roman"/>
                <w:i/>
                <w:sz w:val="24"/>
                <w:szCs w:val="24"/>
                <w:lang w:val="hr-HR"/>
              </w:rPr>
            </w:pPr>
          </w:p>
          <w:p w14:paraId="4EDF2B5F"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26A3D3C1"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088B436"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57763F93"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6E71E0F0" w14:textId="77777777" w:rsidR="00936FED" w:rsidRPr="00DC146C" w:rsidRDefault="00936FED">
            <w:pPr>
              <w:pStyle w:val="TableParagraph"/>
              <w:ind w:left="0"/>
              <w:rPr>
                <w:rFonts w:ascii="Times New Roman" w:hAnsi="Times New Roman" w:cs="Times New Roman"/>
                <w:i/>
                <w:sz w:val="24"/>
                <w:szCs w:val="24"/>
                <w:lang w:val="hr-HR"/>
              </w:rPr>
            </w:pPr>
          </w:p>
          <w:p w14:paraId="21CF3EAA"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1D3A93DA"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5FF5E57"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0D31788"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0E165C6C"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B46C4B2"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4F4CAD7" w14:textId="77777777" w:rsidR="00936FED" w:rsidRPr="00DC146C" w:rsidRDefault="00936FED">
            <w:pPr>
              <w:pStyle w:val="TableParagraph"/>
              <w:spacing w:line="255" w:lineRule="exact"/>
              <w:rPr>
                <w:rFonts w:ascii="Times New Roman" w:hAnsi="Times New Roman" w:cs="Times New Roman"/>
                <w:b/>
                <w:i/>
                <w:spacing w:val="-2"/>
                <w:sz w:val="24"/>
                <w:szCs w:val="24"/>
                <w:lang w:val="hr-HR"/>
              </w:rPr>
            </w:pPr>
            <w:r w:rsidRPr="00DC146C">
              <w:rPr>
                <w:rFonts w:ascii="Times New Roman" w:hAnsi="Times New Roman" w:cs="Times New Roman"/>
                <w:b/>
                <w:i/>
                <w:sz w:val="24"/>
                <w:szCs w:val="24"/>
                <w:lang w:val="hr-HR"/>
              </w:rPr>
              <w:t>Mladi poljoprivrednici</w:t>
            </w:r>
            <w:r w:rsidRPr="00DC146C">
              <w:rPr>
                <w:rFonts w:ascii="Times New Roman" w:hAnsi="Times New Roman" w:cs="Times New Roman"/>
                <w:b/>
                <w:i/>
                <w:spacing w:val="-2"/>
                <w:sz w:val="24"/>
                <w:szCs w:val="24"/>
                <w:lang w:val="hr-HR"/>
              </w:rPr>
              <w:t xml:space="preserve"> (prvi prioritet: mladi do 25 godina i drugi prioritet: mladi 25 do 40 godina. Posebno ciljna grupa žene </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na</w:t>
            </w:r>
            <w:r w:rsidRPr="00DC146C">
              <w:rPr>
                <w:rFonts w:ascii="Times New Roman" w:hAnsi="Times New Roman" w:cs="Times New Roman"/>
                <w:b/>
                <w:i/>
                <w:spacing w:val="-3"/>
                <w:sz w:val="24"/>
                <w:szCs w:val="24"/>
                <w:lang w:val="hr-HR"/>
              </w:rPr>
              <w:t xml:space="preserve"> </w:t>
            </w:r>
            <w:r w:rsidRPr="00DC146C">
              <w:rPr>
                <w:rFonts w:ascii="Times New Roman" w:hAnsi="Times New Roman" w:cs="Times New Roman"/>
                <w:b/>
                <w:i/>
                <w:sz w:val="24"/>
                <w:szCs w:val="24"/>
                <w:lang w:val="hr-HR"/>
              </w:rPr>
              <w:t>područjima</w:t>
            </w:r>
            <w:r w:rsidRPr="00DC146C">
              <w:rPr>
                <w:rFonts w:ascii="Times New Roman" w:hAnsi="Times New Roman" w:cs="Times New Roman"/>
                <w:b/>
                <w:i/>
                <w:spacing w:val="-3"/>
                <w:sz w:val="24"/>
                <w:szCs w:val="24"/>
                <w:lang w:val="hr-HR"/>
              </w:rPr>
              <w:t xml:space="preserve"> </w:t>
            </w:r>
            <w:r w:rsidRPr="00DC146C">
              <w:rPr>
                <w:rFonts w:ascii="Times New Roman" w:hAnsi="Times New Roman" w:cs="Times New Roman"/>
                <w:b/>
                <w:i/>
                <w:sz w:val="24"/>
                <w:szCs w:val="24"/>
                <w:lang w:val="hr-HR"/>
              </w:rPr>
              <w:t>sa prirodnim i</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ostalim</w:t>
            </w:r>
            <w:r w:rsidRPr="00DC146C">
              <w:rPr>
                <w:rFonts w:ascii="Times New Roman" w:hAnsi="Times New Roman" w:cs="Times New Roman"/>
                <w:b/>
                <w:i/>
                <w:spacing w:val="-2"/>
                <w:sz w:val="24"/>
                <w:szCs w:val="24"/>
                <w:lang w:val="hr-HR"/>
              </w:rPr>
              <w:t xml:space="preserve"> </w:t>
            </w:r>
            <w:r w:rsidRPr="00DC146C">
              <w:rPr>
                <w:rFonts w:ascii="Times New Roman" w:hAnsi="Times New Roman" w:cs="Times New Roman"/>
                <w:b/>
                <w:i/>
                <w:sz w:val="24"/>
                <w:szCs w:val="24"/>
                <w:lang w:val="hr-HR"/>
              </w:rPr>
              <w:t>ograničenjima</w:t>
            </w:r>
          </w:p>
        </w:tc>
      </w:tr>
    </w:tbl>
    <w:p w14:paraId="0AE44533"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723F5E36"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440C1E29"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40E2FA9"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2F472B8E"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585EB329"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 xml:space="preserve">cilj 2: </w:t>
            </w:r>
            <w:r w:rsidRPr="00DC146C">
              <w:rPr>
                <w:rFonts w:ascii="Times New Roman" w:hAnsi="Times New Roman" w:cs="Times New Roman"/>
                <w:b/>
                <w:i/>
                <w:iCs/>
                <w:sz w:val="24"/>
                <w:szCs w:val="24"/>
                <w:lang w:val="hr-HR"/>
              </w:rPr>
              <w:t>Jačanje primjene ekoloških praksi u proizvodnji kojima se prilagođava i ublažava utjecaj klimatskih promjena</w:t>
            </w:r>
          </w:p>
        </w:tc>
      </w:tr>
      <w:tr w:rsidR="00936FED" w:rsidRPr="00DC146C" w14:paraId="4C065A60"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FEDE4D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46FB1D8"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 6</w:t>
            </w:r>
            <w:r w:rsidRPr="00DC146C">
              <w:rPr>
                <w:rFonts w:ascii="Times New Roman" w:hAnsi="Times New Roman" w:cs="Times New Roman"/>
                <w:b/>
                <w:i/>
                <w:iCs/>
                <w:sz w:val="24"/>
                <w:szCs w:val="24"/>
                <w:lang w:val="hr-HR"/>
              </w:rPr>
              <w:t xml:space="preserve">: Doprinos zaštiti </w:t>
            </w:r>
            <w:proofErr w:type="spellStart"/>
            <w:r w:rsidRPr="00DC146C">
              <w:rPr>
                <w:rFonts w:ascii="Times New Roman" w:hAnsi="Times New Roman" w:cs="Times New Roman"/>
                <w:b/>
                <w:i/>
                <w:iCs/>
                <w:sz w:val="24"/>
                <w:szCs w:val="24"/>
                <w:lang w:val="hr-HR"/>
              </w:rPr>
              <w:t>biodiverziteta</w:t>
            </w:r>
            <w:proofErr w:type="spellEnd"/>
            <w:r w:rsidRPr="00DC146C">
              <w:rPr>
                <w:rFonts w:ascii="Times New Roman" w:hAnsi="Times New Roman" w:cs="Times New Roman"/>
                <w:b/>
                <w:i/>
                <w:iCs/>
                <w:sz w:val="24"/>
                <w:szCs w:val="24"/>
                <w:lang w:val="hr-HR"/>
              </w:rPr>
              <w:t xml:space="preserve">, poboljšanje usluga ekosistema te očuvanje prirodnih staništa i krajolika </w:t>
            </w:r>
          </w:p>
        </w:tc>
      </w:tr>
      <w:tr w:rsidR="00936FED" w:rsidRPr="00DC146C" w14:paraId="1CC109F6" w14:textId="77777777" w:rsidTr="00936FED">
        <w:trPr>
          <w:trHeight w:val="285"/>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AC5E37A" w14:textId="77777777" w:rsidR="00936FED" w:rsidRPr="00DC146C" w:rsidRDefault="00936FED">
            <w:pPr>
              <w:pStyle w:val="TableParagraph"/>
              <w:spacing w:line="255" w:lineRule="exact"/>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Naziv</w:t>
            </w:r>
            <w:r w:rsidRPr="00DC146C">
              <w:rPr>
                <w:rFonts w:ascii="Times New Roman" w:hAnsi="Times New Roman" w:cs="Times New Roman"/>
                <w:b/>
                <w:i/>
                <w:spacing w:val="-1"/>
                <w:sz w:val="24"/>
                <w:szCs w:val="24"/>
                <w:lang w:val="hr-HR"/>
              </w:rPr>
              <w:t xml:space="preserve"> </w:t>
            </w:r>
            <w:r w:rsidRPr="00DC146C">
              <w:rPr>
                <w:rFonts w:ascii="Times New Roman" w:hAnsi="Times New Roman" w:cs="Times New Roman"/>
                <w:b/>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4B4878E"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1.1.3.</w:t>
            </w:r>
            <w:r w:rsidRPr="00DC146C">
              <w:rPr>
                <w:rFonts w:ascii="Times New Roman" w:hAnsi="Times New Roman" w:cs="Times New Roman"/>
                <w:b/>
                <w:spacing w:val="-5"/>
                <w:sz w:val="24"/>
                <w:szCs w:val="24"/>
                <w:lang w:val="hr-HR"/>
              </w:rPr>
              <w:t xml:space="preserve"> Potpora za</w:t>
            </w:r>
            <w:r w:rsidRPr="00DC146C">
              <w:rPr>
                <w:rFonts w:ascii="Times New Roman" w:hAnsi="Times New Roman" w:cs="Times New Roman"/>
                <w:b/>
                <w:bCs/>
                <w:i/>
                <w:iCs/>
                <w:sz w:val="24"/>
                <w:szCs w:val="24"/>
                <w:lang w:val="hr-HR"/>
              </w:rPr>
              <w:t xml:space="preserve"> organsku proizvodnju i proizvodnju u konverziji </w:t>
            </w:r>
          </w:p>
        </w:tc>
      </w:tr>
      <w:tr w:rsidR="00936FED" w:rsidRPr="00DC146C" w14:paraId="660670F2"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4A7DEC3" w14:textId="77777777" w:rsidR="00936FED" w:rsidRPr="00DC146C" w:rsidRDefault="00936FED">
            <w:pPr>
              <w:pStyle w:val="TableParagraph"/>
              <w:spacing w:line="255" w:lineRule="exact"/>
              <w:rPr>
                <w:rFonts w:ascii="Times New Roman" w:hAnsi="Times New Roman" w:cs="Times New Roman"/>
                <w:b/>
                <w:i/>
                <w:sz w:val="24"/>
                <w:szCs w:val="24"/>
                <w:lang w:val="hr-HR"/>
              </w:rPr>
            </w:pPr>
            <w:r w:rsidRPr="00DC146C">
              <w:rPr>
                <w:rFonts w:ascii="Times New Roman" w:hAnsi="Times New Roman" w:cs="Times New Roman"/>
                <w:b/>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719A1C1" w14:textId="77777777" w:rsidR="00936FED" w:rsidRPr="003D2FA4" w:rsidRDefault="00936FED" w:rsidP="003D2FA4">
            <w:pPr>
              <w:pStyle w:val="TableParagraph"/>
              <w:spacing w:line="255" w:lineRule="exact"/>
              <w:ind w:left="119"/>
              <w:jc w:val="both"/>
              <w:rPr>
                <w:rFonts w:ascii="Times New Roman" w:hAnsi="Times New Roman" w:cs="Times New Roman"/>
                <w:bCs/>
                <w:i/>
                <w:iCs/>
                <w:sz w:val="24"/>
                <w:szCs w:val="24"/>
                <w:lang w:val="hr-HR"/>
              </w:rPr>
            </w:pPr>
            <w:r w:rsidRPr="003D2FA4">
              <w:rPr>
                <w:rFonts w:ascii="Times New Roman" w:hAnsi="Times New Roman" w:cs="Times New Roman"/>
                <w:bCs/>
                <w:i/>
                <w:iCs/>
                <w:sz w:val="24"/>
                <w:szCs w:val="24"/>
                <w:lang w:val="hr-HR"/>
              </w:rPr>
              <w:t>Mjera se odnosi na dodatno godišnje plaćanje po hektaru pod organskom proizvodnjom, odnosno za nadoknadu troškova i gubitka prihoda za organsku proizvodnju koja se nalazi u fazi konverzije. Iznos potpore zasniva se na razlici prihoda po jedinici površine zbog nižih prinosa nastalih kao posljedica primjene principa organske proizvodnje. Podrška za prelazak (konverziju) iz klasične poljoprivredne proizvodnje u organsku proizvodnju vršila bi se kroz razdoblje od pet (5) godina. Planirana je dodatna podrška sa razine FBiH od 250 KM/ha, a površina bi se povećavala sa početnih 1.750 ha do očekivanih 3.500 ha pod organskom proizvodnjom, odnosno pod proizvodnjom u konverziji u organsku proizvodnju. Općina sufinancira mjeru u  planiranom obuhvatu od 100 PG-a sa prosječnom površinom od 1,00 ha, odnosno ukupno 100 ha. Općina se uključuje u sufinanciranje do 20% ili 50,00 KM/ha u ANC područjima .</w:t>
            </w:r>
          </w:p>
          <w:p w14:paraId="1D5F2475" w14:textId="77777777" w:rsidR="00936FED" w:rsidRPr="00DC146C" w:rsidRDefault="00936FED" w:rsidP="003D2FA4">
            <w:pPr>
              <w:pStyle w:val="CM1"/>
              <w:spacing w:before="200" w:after="200"/>
              <w:ind w:left="119"/>
              <w:jc w:val="both"/>
              <w:rPr>
                <w:rFonts w:ascii="Times New Roman" w:hAnsi="Times New Roman" w:cs="Times New Roman"/>
                <w:b/>
                <w:lang w:val="en-US"/>
              </w:rPr>
            </w:pPr>
            <w:r w:rsidRPr="003D2FA4">
              <w:rPr>
                <w:rFonts w:ascii="Times New Roman" w:hAnsi="Times New Roman" w:cs="Times New Roman"/>
                <w:bCs/>
                <w:i/>
                <w:iCs/>
              </w:rPr>
              <w:t>Mjera je usklađena s Uredbom (EU)1305/2013 o potpori ruralnom razvoju iz Europskog poljoprivrednog fonda za ruralni razvoj (EPFRR) - Članak 29. Ekološki uzgoj</w:t>
            </w:r>
            <w:r w:rsidRPr="003D2FA4">
              <w:rPr>
                <w:rFonts w:ascii="Times New Roman" w:hAnsi="Times New Roman" w:cs="Times New Roman"/>
                <w:bCs/>
                <w:i/>
                <w:iCs/>
                <w:lang w:eastAsia="hr-HR"/>
              </w:rPr>
              <w:t xml:space="preserve"> ,Članak 17. - Ulaganja u fizičku imovinu</w:t>
            </w:r>
            <w:r w:rsidRPr="003D2FA4">
              <w:rPr>
                <w:rFonts w:ascii="Times New Roman" w:hAnsi="Times New Roman" w:cs="Times New Roman"/>
                <w:bCs/>
                <w:i/>
                <w:iCs/>
              </w:rPr>
              <w:t xml:space="preserve"> ; Članak 20. - Temeljne usluge i obnova sela u ruralnim područjima, Članak 27. Uspostavljanje skupina i organizacija proizvođača – </w:t>
            </w:r>
            <w:proofErr w:type="spellStart"/>
            <w:r w:rsidRPr="003D2FA4">
              <w:rPr>
                <w:rFonts w:ascii="Times New Roman" w:hAnsi="Times New Roman" w:cs="Times New Roman"/>
                <w:bCs/>
                <w:i/>
                <w:iCs/>
              </w:rPr>
              <w:t>Local</w:t>
            </w:r>
            <w:proofErr w:type="spellEnd"/>
            <w:r w:rsidRPr="003D2FA4">
              <w:rPr>
                <w:rFonts w:ascii="Times New Roman" w:hAnsi="Times New Roman" w:cs="Times New Roman"/>
                <w:bCs/>
                <w:i/>
                <w:iCs/>
              </w:rPr>
              <w:t xml:space="preserve"> </w:t>
            </w:r>
            <w:proofErr w:type="spellStart"/>
            <w:r w:rsidRPr="003D2FA4">
              <w:rPr>
                <w:rFonts w:ascii="Times New Roman" w:hAnsi="Times New Roman" w:cs="Times New Roman"/>
                <w:bCs/>
                <w:i/>
                <w:iCs/>
              </w:rPr>
              <w:t>Action</w:t>
            </w:r>
            <w:proofErr w:type="spellEnd"/>
            <w:r w:rsidRPr="003D2FA4">
              <w:rPr>
                <w:rFonts w:ascii="Times New Roman" w:hAnsi="Times New Roman" w:cs="Times New Roman"/>
                <w:bCs/>
                <w:i/>
                <w:iCs/>
              </w:rPr>
              <w:t xml:space="preserve"> </w:t>
            </w:r>
            <w:proofErr w:type="spellStart"/>
            <w:r w:rsidRPr="003D2FA4">
              <w:rPr>
                <w:rFonts w:ascii="Times New Roman" w:hAnsi="Times New Roman" w:cs="Times New Roman"/>
                <w:bCs/>
                <w:i/>
                <w:iCs/>
              </w:rPr>
              <w:t>Groups</w:t>
            </w:r>
            <w:proofErr w:type="spellEnd"/>
            <w:r w:rsidRPr="003D2FA4">
              <w:rPr>
                <w:rFonts w:ascii="Times New Roman" w:hAnsi="Times New Roman" w:cs="Times New Roman"/>
                <w:bCs/>
                <w:i/>
                <w:iCs/>
              </w:rPr>
              <w:t xml:space="preserve"> (LAG), Članak 28. Poljoprivreda, okoliš i klimatski uvjeti,. Mjera je usklađena s Uredbom (EU)1307/2013 o izravnim plaćanjima, članci 36. – do 47. Mjera usklađena sa SDG 2030 (SDG 1,2,3,5, 8,9,10,12,15,16)</w:t>
            </w:r>
          </w:p>
        </w:tc>
      </w:tr>
      <w:tr w:rsidR="00936FED" w:rsidRPr="00DC146C" w14:paraId="607E0BB7"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027E8F4"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3620A7D7"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1DD3BCB9"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5EFBC1F9"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7B4D5335"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134FCE78"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E94683C"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Indikatori za </w:t>
            </w:r>
            <w:r w:rsidRPr="00DC146C">
              <w:rPr>
                <w:rFonts w:ascii="Times New Roman" w:hAnsi="Times New Roman" w:cs="Times New Roman"/>
                <w:i/>
                <w:sz w:val="24"/>
                <w:szCs w:val="24"/>
                <w:lang w:val="hr-HR"/>
              </w:rPr>
              <w:lastRenderedPageBreak/>
              <w:t>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7E6FB031"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1DC7454F"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Polazne </w:t>
            </w:r>
            <w:r w:rsidRPr="00DC146C">
              <w:rPr>
                <w:rFonts w:ascii="Times New Roman" w:hAnsi="Times New Roman" w:cs="Times New Roman"/>
                <w:i/>
                <w:sz w:val="24"/>
                <w:szCs w:val="24"/>
                <w:lang w:val="hr-HR"/>
              </w:rPr>
              <w:lastRenderedPageBreak/>
              <w:t>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00BAA4C5"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 xml:space="preserve">Ciljne </w:t>
            </w:r>
            <w:r w:rsidRPr="00DC146C">
              <w:rPr>
                <w:rFonts w:ascii="Times New Roman" w:hAnsi="Times New Roman" w:cs="Times New Roman"/>
                <w:i/>
                <w:sz w:val="24"/>
                <w:szCs w:val="24"/>
                <w:lang w:val="hr-HR"/>
              </w:rPr>
              <w:lastRenderedPageBreak/>
              <w:t>vrijednosti</w:t>
            </w:r>
          </w:p>
        </w:tc>
      </w:tr>
      <w:tr w:rsidR="00936FED" w:rsidRPr="00DC146C" w14:paraId="570DC3AB" w14:textId="77777777" w:rsidTr="00936FED">
        <w:trPr>
          <w:trHeight w:val="55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7B08E35"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4B4C90EF" w14:textId="77777777" w:rsidR="00936FED" w:rsidRPr="00DC146C" w:rsidRDefault="00936FED">
            <w:pPr>
              <w:pStyle w:val="Odlomakpopisa"/>
              <w:widowControl w:val="0"/>
              <w:numPr>
                <w:ilvl w:val="0"/>
                <w:numId w:val="39"/>
              </w:numPr>
              <w:autoSpaceDE w:val="0"/>
              <w:autoSpaceDN w:val="0"/>
              <w:ind w:left="119" w:hanging="34"/>
              <w:rPr>
                <w:rFonts w:ascii="Times New Roman" w:hAnsi="Times New Roman" w:cs="Times New Roman"/>
                <w:sz w:val="24"/>
                <w:szCs w:val="24"/>
              </w:rPr>
            </w:pPr>
            <w:proofErr w:type="spellStart"/>
            <w:r w:rsidRPr="00DC146C">
              <w:rPr>
                <w:rFonts w:ascii="Times New Roman" w:hAnsi="Times New Roman" w:cs="Times New Roman"/>
                <w:sz w:val="24"/>
                <w:szCs w:val="24"/>
              </w:rPr>
              <w:t>Broj</w:t>
            </w:r>
            <w:proofErr w:type="spellEnd"/>
            <w:r w:rsidRPr="00DC146C">
              <w:rPr>
                <w:rFonts w:ascii="Times New Roman" w:hAnsi="Times New Roman" w:cs="Times New Roman"/>
                <w:sz w:val="24"/>
                <w:szCs w:val="24"/>
              </w:rPr>
              <w:t xml:space="preserve"> PG </w:t>
            </w:r>
            <w:proofErr w:type="spellStart"/>
            <w:r w:rsidRPr="00DC146C">
              <w:rPr>
                <w:rFonts w:ascii="Times New Roman" w:hAnsi="Times New Roman" w:cs="Times New Roman"/>
                <w:sz w:val="24"/>
                <w:szCs w:val="24"/>
              </w:rPr>
              <w:t>koja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obuhvaćena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organskoj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konverziji</w:t>
            </w:r>
            <w:proofErr w:type="spellEnd"/>
          </w:p>
        </w:tc>
        <w:tc>
          <w:tcPr>
            <w:tcW w:w="1603" w:type="dxa"/>
            <w:tcBorders>
              <w:top w:val="single" w:sz="4" w:space="0" w:color="auto"/>
              <w:left w:val="single" w:sz="4" w:space="0" w:color="auto"/>
              <w:bottom w:val="single" w:sz="4" w:space="0" w:color="auto"/>
              <w:right w:val="single" w:sz="4" w:space="0" w:color="auto"/>
            </w:tcBorders>
          </w:tcPr>
          <w:p w14:paraId="536104DA"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C040BD7"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52471F7B"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0D8F8C80"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r>
      <w:tr w:rsidR="00936FED" w:rsidRPr="00DC146C" w14:paraId="0B583F13"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61867AA"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314DB7DB" w14:textId="77777777" w:rsidR="00936FED" w:rsidRPr="00DC146C" w:rsidRDefault="00936FED">
            <w:pPr>
              <w:pStyle w:val="Odlomakpopisa"/>
              <w:widowControl w:val="0"/>
              <w:numPr>
                <w:ilvl w:val="0"/>
                <w:numId w:val="39"/>
              </w:numPr>
              <w:autoSpaceDE w:val="0"/>
              <w:autoSpaceDN w:val="0"/>
              <w:ind w:left="119" w:hanging="34"/>
              <w:rPr>
                <w:rFonts w:ascii="Times New Roman" w:hAnsi="Times New Roman" w:cs="Times New Roman"/>
                <w:sz w:val="24"/>
                <w:szCs w:val="24"/>
              </w:rPr>
            </w:pPr>
            <w:proofErr w:type="spellStart"/>
            <w:r w:rsidRPr="00DC146C">
              <w:rPr>
                <w:rFonts w:ascii="Times New Roman" w:hAnsi="Times New Roman" w:cs="Times New Roman"/>
                <w:sz w:val="24"/>
                <w:szCs w:val="24"/>
              </w:rPr>
              <w:t>Površina</w:t>
            </w:r>
            <w:proofErr w:type="spellEnd"/>
            <w:r w:rsidRPr="00DC146C">
              <w:rPr>
                <w:rFonts w:ascii="Times New Roman" w:hAnsi="Times New Roman" w:cs="Times New Roman"/>
                <w:sz w:val="24"/>
                <w:szCs w:val="24"/>
              </w:rPr>
              <w:t xml:space="preserve"> pod </w:t>
            </w:r>
            <w:proofErr w:type="spellStart"/>
            <w:r w:rsidRPr="00DC146C">
              <w:rPr>
                <w:rFonts w:ascii="Times New Roman" w:hAnsi="Times New Roman" w:cs="Times New Roman"/>
                <w:sz w:val="24"/>
                <w:szCs w:val="24"/>
              </w:rPr>
              <w:t>hektarima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obuhvaćena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organskoj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konverziji</w:t>
            </w:r>
            <w:proofErr w:type="spellEnd"/>
          </w:p>
        </w:tc>
        <w:tc>
          <w:tcPr>
            <w:tcW w:w="1603" w:type="dxa"/>
            <w:tcBorders>
              <w:top w:val="single" w:sz="4" w:space="0" w:color="auto"/>
              <w:left w:val="single" w:sz="4" w:space="0" w:color="auto"/>
              <w:bottom w:val="single" w:sz="4" w:space="0" w:color="auto"/>
              <w:right w:val="single" w:sz="4" w:space="0" w:color="auto"/>
            </w:tcBorders>
          </w:tcPr>
          <w:p w14:paraId="0D9310E6"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5DFBEDD7"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24E04A5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B90C166"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r>
      <w:tr w:rsidR="00936FED" w:rsidRPr="00DC146C" w14:paraId="4248F0D8"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3786749"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4D1F3BE0" w14:textId="348C488C" w:rsidR="00936FED" w:rsidRPr="003D2FA4" w:rsidRDefault="00936FED">
            <w:pPr>
              <w:pStyle w:val="Default"/>
              <w:ind w:left="119"/>
              <w:jc w:val="both"/>
              <w:rPr>
                <w:rFonts w:ascii="Times New Roman" w:hAnsi="Times New Roman" w:cs="Times New Roman"/>
                <w:bCs/>
                <w:i/>
                <w:iCs/>
                <w:color w:val="auto"/>
                <w:lang w:val="en-US"/>
              </w:rPr>
            </w:pPr>
            <w:r w:rsidRPr="003D2FA4">
              <w:rPr>
                <w:rFonts w:ascii="Times New Roman" w:hAnsi="Times New Roman" w:cs="Times New Roman"/>
                <w:bCs/>
                <w:i/>
                <w:iCs/>
                <w:color w:val="auto"/>
              </w:rPr>
              <w:t xml:space="preserve">Dodjela plaćanja za ekološki uzgoj, odnosno prelazak na ekološki uzgoj, doprinosi ostvarenju Prioriteta 6. odnosno zaštiti i poboljšanju cjelokupnog ekosistema, osigurava održivost poljoprivredne proizvodnje i očuvanje tla, vode i zraka, te daje zdrave </w:t>
            </w:r>
            <w:r w:rsidR="003D2FA4">
              <w:rPr>
                <w:rFonts w:ascii="Times New Roman" w:hAnsi="Times New Roman" w:cs="Times New Roman"/>
                <w:bCs/>
                <w:i/>
                <w:iCs/>
                <w:color w:val="auto"/>
              </w:rPr>
              <w:t>rezultate</w:t>
            </w:r>
          </w:p>
        </w:tc>
      </w:tr>
      <w:tr w:rsidR="00936FED" w:rsidRPr="00DC146C" w14:paraId="4C98860E"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34C5A9A"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233C680A"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F7013E9" w14:textId="77777777" w:rsidR="00936FED" w:rsidRPr="00DC146C" w:rsidRDefault="00936FED">
            <w:pPr>
              <w:pStyle w:val="TableParagraph"/>
              <w:spacing w:line="248" w:lineRule="exact"/>
              <w:ind w:left="113"/>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9B8BF0A" w14:textId="77777777" w:rsidR="00936FED" w:rsidRPr="00DC146C" w:rsidRDefault="00936FED">
            <w:pPr>
              <w:pStyle w:val="TableParagraph"/>
              <w:spacing w:line="248" w:lineRule="exact"/>
              <w:ind w:left="143" w:right="395"/>
              <w:jc w:val="center"/>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F85C3F6" w14:textId="77777777" w:rsidR="00936FED" w:rsidRPr="00DC146C" w:rsidRDefault="00936FED">
            <w:pPr>
              <w:pStyle w:val="TableParagraph"/>
              <w:spacing w:line="248" w:lineRule="exact"/>
              <w:ind w:left="435" w:right="424"/>
              <w:jc w:val="center"/>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9BBB2B1" w14:textId="596003A8" w:rsidR="00936FED" w:rsidRPr="00DC146C" w:rsidRDefault="00EE2EB1" w:rsidP="00EE2EB1">
            <w:pPr>
              <w:pStyle w:val="TableParagraph"/>
              <w:spacing w:line="248" w:lineRule="exact"/>
              <w:ind w:right="749"/>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 xml:space="preserve">      </w:t>
            </w:r>
            <w:r w:rsidR="00936FED" w:rsidRPr="00DC146C">
              <w:rPr>
                <w:rFonts w:ascii="Times New Roman" w:hAnsi="Times New Roman" w:cs="Times New Roman"/>
                <w:b/>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0C33A18" w14:textId="77777777" w:rsidR="00936FED" w:rsidRPr="00DC146C" w:rsidRDefault="00936FED">
            <w:pPr>
              <w:pStyle w:val="TableParagraph"/>
              <w:spacing w:line="248" w:lineRule="exact"/>
              <w:ind w:left="169" w:right="189"/>
              <w:jc w:val="center"/>
              <w:rPr>
                <w:rFonts w:ascii="Times New Roman" w:hAnsi="Times New Roman" w:cs="Times New Roman"/>
                <w:b/>
                <w:i/>
                <w:sz w:val="24"/>
                <w:szCs w:val="24"/>
                <w:lang w:val="hr-HR"/>
              </w:rPr>
            </w:pPr>
            <w:r w:rsidRPr="00DC146C">
              <w:rPr>
                <w:rFonts w:ascii="Times New Roman" w:hAnsi="Times New Roman" w:cs="Times New Roman"/>
                <w:b/>
                <w:i/>
                <w:sz w:val="24"/>
                <w:szCs w:val="24"/>
                <w:lang w:val="hr-HR"/>
              </w:rPr>
              <w:t>2027.</w:t>
            </w:r>
          </w:p>
        </w:tc>
      </w:tr>
      <w:tr w:rsidR="00936FED" w:rsidRPr="00DC146C" w14:paraId="3F14B099" w14:textId="77777777" w:rsidTr="00936FED">
        <w:trPr>
          <w:trHeight w:val="244"/>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25BB10A"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62A379F6"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348ACE73" w14:textId="45620239" w:rsidR="00936FED" w:rsidRPr="00DC146C" w:rsidRDefault="00EE2EB1" w:rsidP="00EE2EB1">
            <w:pPr>
              <w:pStyle w:val="TableParagraph"/>
              <w:spacing w:line="255" w:lineRule="exact"/>
              <w:ind w:right="39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5.000</w:t>
            </w:r>
          </w:p>
        </w:tc>
        <w:tc>
          <w:tcPr>
            <w:tcW w:w="1782" w:type="dxa"/>
            <w:tcBorders>
              <w:top w:val="single" w:sz="4" w:space="0" w:color="000000"/>
              <w:left w:val="single" w:sz="4" w:space="0" w:color="000000"/>
              <w:bottom w:val="single" w:sz="4" w:space="0" w:color="000000"/>
              <w:right w:val="single" w:sz="4" w:space="0" w:color="000000"/>
            </w:tcBorders>
            <w:hideMark/>
          </w:tcPr>
          <w:p w14:paraId="4C1EE3D3"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5816EB85"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1423" w:type="dxa"/>
            <w:tcBorders>
              <w:top w:val="single" w:sz="4" w:space="0" w:color="000000"/>
              <w:left w:val="single" w:sz="4" w:space="0" w:color="000000"/>
              <w:bottom w:val="single" w:sz="4" w:space="0" w:color="000000"/>
              <w:right w:val="single" w:sz="4" w:space="0" w:color="000000"/>
            </w:tcBorders>
            <w:hideMark/>
          </w:tcPr>
          <w:p w14:paraId="02562D4E"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2C8F0ABE" w14:textId="77777777" w:rsidTr="00936FED">
        <w:trPr>
          <w:trHeight w:val="264"/>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7C7BE52"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64DD0702"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0E62D2E9" w14:textId="5BFC0FB5" w:rsidR="00936FED" w:rsidRPr="00DC146C" w:rsidRDefault="00EE2EB1" w:rsidP="00EE2EB1">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25.000</w:t>
            </w:r>
          </w:p>
        </w:tc>
        <w:tc>
          <w:tcPr>
            <w:tcW w:w="1782" w:type="dxa"/>
            <w:tcBorders>
              <w:top w:val="single" w:sz="4" w:space="0" w:color="000000"/>
              <w:left w:val="single" w:sz="4" w:space="0" w:color="000000"/>
              <w:bottom w:val="single" w:sz="4" w:space="0" w:color="000000"/>
              <w:right w:val="single" w:sz="4" w:space="0" w:color="000000"/>
            </w:tcBorders>
            <w:hideMark/>
          </w:tcPr>
          <w:p w14:paraId="0041FFCD"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7EFF1610" w14:textId="448C5498" w:rsidR="00936FED" w:rsidRPr="00DC146C" w:rsidRDefault="0021100C" w:rsidP="0021100C">
            <w:pPr>
              <w:pStyle w:val="TableParagraph"/>
              <w:spacing w:line="255" w:lineRule="exact"/>
              <w:rPr>
                <w:rFonts w:ascii="Times New Roman" w:hAnsi="Times New Roman" w:cs="Times New Roman"/>
                <w:i/>
                <w:sz w:val="24"/>
                <w:szCs w:val="24"/>
                <w:lang w:val="hr-HR"/>
              </w:rPr>
            </w:pPr>
            <w:r>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25.000</w:t>
            </w:r>
          </w:p>
        </w:tc>
        <w:tc>
          <w:tcPr>
            <w:tcW w:w="1423" w:type="dxa"/>
            <w:tcBorders>
              <w:top w:val="single" w:sz="4" w:space="0" w:color="000000"/>
              <w:left w:val="single" w:sz="4" w:space="0" w:color="000000"/>
              <w:bottom w:val="single" w:sz="4" w:space="0" w:color="000000"/>
              <w:right w:val="single" w:sz="4" w:space="0" w:color="000000"/>
            </w:tcBorders>
            <w:hideMark/>
          </w:tcPr>
          <w:p w14:paraId="1AFE65AB"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25.000</w:t>
            </w:r>
          </w:p>
        </w:tc>
      </w:tr>
      <w:tr w:rsidR="00936FED" w:rsidRPr="00DC146C" w14:paraId="6AE2928A" w14:textId="77777777" w:rsidTr="00936FED">
        <w:trPr>
          <w:trHeight w:val="282"/>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69BE8A7"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639090A"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751C8B36" w14:textId="6FF38C23" w:rsidR="00936FED" w:rsidRPr="00DC146C" w:rsidRDefault="00EE2EB1" w:rsidP="00EE2EB1">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30.000</w:t>
            </w:r>
          </w:p>
        </w:tc>
        <w:tc>
          <w:tcPr>
            <w:tcW w:w="1782" w:type="dxa"/>
            <w:tcBorders>
              <w:top w:val="single" w:sz="4" w:space="0" w:color="000000"/>
              <w:left w:val="single" w:sz="4" w:space="0" w:color="000000"/>
              <w:bottom w:val="single" w:sz="4" w:space="0" w:color="000000"/>
              <w:right w:val="single" w:sz="4" w:space="0" w:color="000000"/>
            </w:tcBorders>
            <w:hideMark/>
          </w:tcPr>
          <w:p w14:paraId="63159ADD"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30.000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4EE3010D" w14:textId="06F6F938" w:rsidR="00936FED" w:rsidRPr="00DC146C" w:rsidRDefault="0021100C" w:rsidP="0021100C">
            <w:pPr>
              <w:pStyle w:val="TableParagraph"/>
              <w:spacing w:line="255" w:lineRule="exact"/>
              <w:rPr>
                <w:rFonts w:ascii="Times New Roman" w:hAnsi="Times New Roman" w:cs="Times New Roman"/>
                <w:i/>
                <w:sz w:val="24"/>
                <w:szCs w:val="24"/>
                <w:lang w:val="hr-HR"/>
              </w:rPr>
            </w:pPr>
            <w:r>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30.000</w:t>
            </w:r>
          </w:p>
        </w:tc>
        <w:tc>
          <w:tcPr>
            <w:tcW w:w="1423" w:type="dxa"/>
            <w:tcBorders>
              <w:top w:val="single" w:sz="4" w:space="0" w:color="000000"/>
              <w:left w:val="single" w:sz="4" w:space="0" w:color="000000"/>
              <w:bottom w:val="single" w:sz="4" w:space="0" w:color="000000"/>
              <w:right w:val="single" w:sz="4" w:space="0" w:color="000000"/>
            </w:tcBorders>
            <w:hideMark/>
          </w:tcPr>
          <w:p w14:paraId="75AC37B8"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30.000</w:t>
            </w:r>
          </w:p>
        </w:tc>
      </w:tr>
      <w:tr w:rsidR="00936FED" w:rsidRPr="00DC146C" w14:paraId="4B771C12"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11CAC5A"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140CA1AF"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43A377C3" w14:textId="77777777" w:rsidR="00936FED" w:rsidRPr="00DC146C" w:rsidRDefault="00936FED">
            <w:pPr>
              <w:pStyle w:val="TableParagraph"/>
              <w:ind w:left="0"/>
              <w:rPr>
                <w:rFonts w:ascii="Times New Roman" w:hAnsi="Times New Roman" w:cs="Times New Roman"/>
                <w:i/>
                <w:sz w:val="24"/>
                <w:szCs w:val="24"/>
                <w:lang w:val="hr-HR"/>
              </w:rPr>
            </w:pPr>
          </w:p>
          <w:p w14:paraId="71364EBA"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17C68067"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37CCAF6"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558312D6"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207682EC" w14:textId="77777777" w:rsidR="00936FED" w:rsidRPr="00DC146C" w:rsidRDefault="00936FED">
            <w:pPr>
              <w:pStyle w:val="TableParagraph"/>
              <w:ind w:left="0"/>
              <w:rPr>
                <w:rFonts w:ascii="Times New Roman" w:hAnsi="Times New Roman" w:cs="Times New Roman"/>
                <w:i/>
                <w:sz w:val="24"/>
                <w:szCs w:val="24"/>
                <w:lang w:val="hr-HR"/>
              </w:rPr>
            </w:pPr>
          </w:p>
          <w:p w14:paraId="7D894FC7"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6F072B2E"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538B3A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5B51DFE5" w14:textId="77777777" w:rsidR="00936FED" w:rsidRPr="00DC146C" w:rsidRDefault="00936FED">
            <w:pPr>
              <w:pStyle w:val="TableParagraph"/>
              <w:spacing w:line="254" w:lineRule="exact"/>
              <w:ind w:left="119"/>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708B7A0D"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1107F7F"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0F7E14F" w14:textId="77777777" w:rsidR="00936FED" w:rsidRPr="00DC146C" w:rsidRDefault="00936FED">
            <w:pPr>
              <w:pStyle w:val="TableParagraph"/>
              <w:spacing w:line="255" w:lineRule="exact"/>
              <w:rPr>
                <w:rFonts w:ascii="Times New Roman" w:hAnsi="Times New Roman" w:cs="Times New Roman"/>
                <w:b/>
                <w:bCs/>
                <w:i/>
                <w:spacing w:val="-2"/>
                <w:sz w:val="24"/>
                <w:szCs w:val="24"/>
                <w:lang w:val="hr-HR"/>
              </w:rPr>
            </w:pPr>
            <w:r w:rsidRPr="00DC146C">
              <w:rPr>
                <w:rFonts w:ascii="Times New Roman" w:hAnsi="Times New Roman" w:cs="Times New Roman"/>
                <w:b/>
                <w:bCs/>
                <w:sz w:val="24"/>
                <w:szCs w:val="24"/>
                <w:lang w:val="hr-HR"/>
              </w:rPr>
              <w:t>Poljoprivrednici koji se bave organskom proizvodnjom ili proizvodnjom u prelasku (konverziji) na organsku</w:t>
            </w:r>
          </w:p>
        </w:tc>
      </w:tr>
    </w:tbl>
    <w:p w14:paraId="31D62EBF"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00CC3021"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338A8797"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45F1431"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3E966A1A"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B7145AB"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10CA0949"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48076DB"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F5CA8F2"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1:</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Potpora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održivog</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dohotka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otpornosti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poljoprivrednih</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gospodarstva</w:t>
            </w:r>
            <w:r w:rsidRPr="00DC146C">
              <w:rPr>
                <w:rFonts w:ascii="Times New Roman" w:hAnsi="Times New Roman" w:cs="Times New Roman"/>
                <w:b/>
                <w:spacing w:val="-3"/>
                <w:sz w:val="24"/>
                <w:szCs w:val="24"/>
                <w:lang w:val="hr-HR"/>
              </w:rPr>
              <w:t xml:space="preserve"> </w:t>
            </w:r>
            <w:r w:rsidRPr="00DC146C">
              <w:rPr>
                <w:rFonts w:ascii="Times New Roman" w:hAnsi="Times New Roman" w:cs="Times New Roman"/>
                <w:b/>
                <w:sz w:val="24"/>
                <w:szCs w:val="24"/>
                <w:lang w:val="hr-HR"/>
              </w:rPr>
              <w:t>kako</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bi</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se poboljšala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sigurnost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5C6AB351"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1D2DFE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1E57FF6"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1.1.4.</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Dodatna potpora dohotku – za o</w:t>
            </w:r>
            <w:r w:rsidRPr="00DC146C">
              <w:rPr>
                <w:rFonts w:ascii="Times New Roman" w:hAnsi="Times New Roman" w:cs="Times New Roman"/>
                <w:b/>
                <w:bCs/>
                <w:i/>
                <w:iCs/>
                <w:sz w:val="24"/>
                <w:szCs w:val="24"/>
                <w:lang w:val="hr-HR"/>
              </w:rPr>
              <w:t xml:space="preserve">snovno plaćanje po hektaru obradive površine </w:t>
            </w:r>
          </w:p>
        </w:tc>
      </w:tr>
      <w:tr w:rsidR="00936FED" w:rsidRPr="00DC146C" w14:paraId="56BF6DE0"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46E180D"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 xml:space="preserve">Opis mjere sa okvirnim </w:t>
            </w:r>
            <w:r w:rsidRPr="00DC146C">
              <w:rPr>
                <w:rFonts w:ascii="Times New Roman" w:hAnsi="Times New Roman" w:cs="Times New Roman"/>
                <w:bCs/>
                <w:i/>
                <w:sz w:val="24"/>
                <w:szCs w:val="24"/>
                <w:lang w:val="hr-HR"/>
              </w:rPr>
              <w:lastRenderedPageBreak/>
              <w:t>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E9D6B3D" w14:textId="77777777" w:rsidR="00936FED" w:rsidRPr="003D2FA4" w:rsidRDefault="00936FED">
            <w:pPr>
              <w:pStyle w:val="TableParagraph"/>
              <w:spacing w:line="255" w:lineRule="exact"/>
              <w:ind w:left="119"/>
              <w:jc w:val="both"/>
              <w:rPr>
                <w:rFonts w:ascii="Times New Roman" w:hAnsi="Times New Roman" w:cs="Times New Roman"/>
                <w:bCs/>
                <w:i/>
                <w:iCs/>
                <w:sz w:val="24"/>
                <w:szCs w:val="24"/>
                <w:lang w:val="hr-HR"/>
              </w:rPr>
            </w:pPr>
            <w:r w:rsidRPr="003D2FA4">
              <w:rPr>
                <w:rFonts w:ascii="Times New Roman" w:hAnsi="Times New Roman" w:cs="Times New Roman"/>
                <w:bCs/>
                <w:i/>
                <w:iCs/>
                <w:sz w:val="24"/>
                <w:szCs w:val="24"/>
                <w:lang w:val="hr-HR"/>
              </w:rPr>
              <w:lastRenderedPageBreak/>
              <w:t xml:space="preserve">Mjera se odnosi na jedinstveno plaćanje po hektaru zajedničko je za sve poljoprivredne proizvodnje a osnovica za obračun je prihvatljivi hektar biljne </w:t>
            </w:r>
            <w:r w:rsidRPr="003D2FA4">
              <w:rPr>
                <w:rFonts w:ascii="Times New Roman" w:hAnsi="Times New Roman" w:cs="Times New Roman"/>
                <w:bCs/>
                <w:i/>
                <w:iCs/>
                <w:sz w:val="24"/>
                <w:szCs w:val="24"/>
                <w:lang w:val="hr-HR"/>
              </w:rPr>
              <w:lastRenderedPageBreak/>
              <w:t xml:space="preserve">proizvodnje koji se definira u Zakonu o poljoprivredi ili Zakonu o novčanim potporama FBiH Potpora sa razine općine ej dodatni prihod i motivacija poljoprivrednika za implementaciju ove mjere koja je usklađena sa mjerama EU (2023-2027.) U našim </w:t>
            </w:r>
            <w:r w:rsidRPr="003D2FA4">
              <w:rPr>
                <w:rFonts w:ascii="Times New Roman" w:hAnsi="Times New Roman" w:cs="Times New Roman"/>
                <w:bCs/>
                <w:i/>
                <w:iCs/>
                <w:sz w:val="24"/>
                <w:szCs w:val="24"/>
                <w:shd w:val="clear" w:color="auto" w:fill="FFFFFF" w:themeFill="background1"/>
                <w:lang w:val="hr-HR"/>
              </w:rPr>
              <w:t>uvjetima</w:t>
            </w:r>
            <w:r w:rsidRPr="003D2FA4">
              <w:rPr>
                <w:rFonts w:ascii="Times New Roman" w:hAnsi="Times New Roman" w:cs="Times New Roman"/>
                <w:bCs/>
                <w:i/>
                <w:iCs/>
                <w:sz w:val="24"/>
                <w:szCs w:val="24"/>
                <w:lang w:val="hr-HR"/>
              </w:rPr>
              <w:t xml:space="preserve"> to može biti hektar oranice, voćnjaka i vinograda, ili hektar obradivog poljoprivrednog zemljišta koje koristi OPG u općini.</w:t>
            </w:r>
          </w:p>
          <w:p w14:paraId="4827C5B2" w14:textId="77777777" w:rsidR="00936FED" w:rsidRPr="003D2FA4" w:rsidRDefault="00936FED">
            <w:pPr>
              <w:pStyle w:val="TableParagraph"/>
              <w:spacing w:line="255" w:lineRule="exact"/>
              <w:ind w:left="119"/>
              <w:jc w:val="both"/>
              <w:rPr>
                <w:rFonts w:ascii="Times New Roman" w:hAnsi="Times New Roman" w:cs="Times New Roman"/>
                <w:bCs/>
                <w:i/>
                <w:iCs/>
                <w:sz w:val="24"/>
                <w:szCs w:val="24"/>
                <w:lang w:val="hr-HR"/>
              </w:rPr>
            </w:pPr>
            <w:r w:rsidRPr="003D2FA4">
              <w:rPr>
                <w:rFonts w:ascii="Times New Roman" w:hAnsi="Times New Roman" w:cs="Times New Roman"/>
                <w:bCs/>
                <w:i/>
                <w:iCs/>
                <w:sz w:val="24"/>
                <w:szCs w:val="24"/>
                <w:lang w:val="hr-HR"/>
              </w:rPr>
              <w:t>Planirana podrška FMPVŠ iznosi 500 KM/ha. Općina se uključuje do 10% od iznosa potpore na federalnoj razini ili 50,00 KM/ha. Uvjet za ovu mjeru je primjena mjere na razini FBiH.</w:t>
            </w:r>
          </w:p>
          <w:p w14:paraId="38D822E5" w14:textId="77777777" w:rsidR="00936FED" w:rsidRPr="003D2FA4" w:rsidRDefault="00936FED">
            <w:pPr>
              <w:pStyle w:val="TableParagraph"/>
              <w:spacing w:line="255" w:lineRule="exact"/>
              <w:ind w:left="119"/>
              <w:jc w:val="both"/>
              <w:rPr>
                <w:rFonts w:ascii="Times New Roman" w:hAnsi="Times New Roman" w:cs="Times New Roman"/>
                <w:bCs/>
                <w:i/>
                <w:iCs/>
                <w:sz w:val="24"/>
                <w:szCs w:val="24"/>
                <w:lang w:val="hr-HR"/>
              </w:rPr>
            </w:pPr>
            <w:r w:rsidRPr="003D2FA4">
              <w:rPr>
                <w:rFonts w:ascii="Times New Roman" w:hAnsi="Times New Roman" w:cs="Times New Roman"/>
                <w:bCs/>
                <w:i/>
                <w:iCs/>
                <w:sz w:val="24"/>
                <w:szCs w:val="24"/>
                <w:lang w:val="hr-HR"/>
              </w:rPr>
              <w:t xml:space="preserve">Mjera je usklađena s Uredbom (EU)1305/2013 o potpori ruralnom razvoju iz Europskog poljoprivrednog fonda za ruralni razvoj (EPFRR), </w:t>
            </w:r>
            <w:r w:rsidRPr="003D2FA4">
              <w:rPr>
                <w:rFonts w:ascii="Times New Roman" w:hAnsi="Times New Roman" w:cs="Times New Roman"/>
                <w:bCs/>
                <w:i/>
                <w:iCs/>
                <w:sz w:val="24"/>
                <w:szCs w:val="24"/>
                <w:lang w:val="hr-HR" w:eastAsia="hr-HR"/>
              </w:rPr>
              <w:t>Članak 17. - Ulaganja u fizičku imovinu</w:t>
            </w:r>
            <w:r w:rsidRPr="003D2FA4">
              <w:rPr>
                <w:rFonts w:ascii="Times New Roman" w:hAnsi="Times New Roman" w:cs="Times New Roman"/>
                <w:bCs/>
                <w:i/>
                <w:iCs/>
                <w:sz w:val="24"/>
                <w:szCs w:val="24"/>
                <w:lang w:val="hr-HR"/>
              </w:rPr>
              <w:t xml:space="preserve"> ; Članak 20. - Temeljne usluge i obnova sela u ruralnim područjima, Mjera je usklađena s Uredbom (EU)1307/2013 o izravnim plaćanjima, članci 32. – do 40. Mjera usklađena sa SDG 2030 (SDG 1,2,3,5, 8,9,10,12,15,16)</w:t>
            </w:r>
          </w:p>
        </w:tc>
      </w:tr>
      <w:tr w:rsidR="00936FED" w:rsidRPr="00DC146C" w14:paraId="2DB9964D"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8E71D8B"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Strateški</w:t>
            </w:r>
          </w:p>
          <w:p w14:paraId="256517F1"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3254461A"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66122D35"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625D3B52"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5FD7BE78"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3C7D5D3"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6462CEED"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3DA93AAE"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203D0439"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01C9EB06"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2B2F189"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55E8FCD8"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Površina u hektarima za koje se isplaćuje potpora u</w:t>
            </w:r>
          </w:p>
        </w:tc>
        <w:tc>
          <w:tcPr>
            <w:tcW w:w="1603" w:type="dxa"/>
            <w:tcBorders>
              <w:top w:val="single" w:sz="4" w:space="0" w:color="auto"/>
              <w:left w:val="single" w:sz="4" w:space="0" w:color="auto"/>
              <w:bottom w:val="single" w:sz="4" w:space="0" w:color="auto"/>
              <w:right w:val="single" w:sz="4" w:space="0" w:color="auto"/>
            </w:tcBorders>
          </w:tcPr>
          <w:p w14:paraId="6638CFD8"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C8A8875"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59A1B510"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BAC085F"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r>
      <w:tr w:rsidR="00936FED" w:rsidRPr="00DC146C" w14:paraId="5EB414E5" w14:textId="77777777" w:rsidTr="00936FED">
        <w:trPr>
          <w:trHeight w:val="300"/>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A49F5BC"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000000"/>
              <w:right w:val="single" w:sz="4" w:space="0" w:color="auto"/>
            </w:tcBorders>
            <w:hideMark/>
          </w:tcPr>
          <w:p w14:paraId="4264FBC0"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Iznos isplaćen za potporu</w:t>
            </w:r>
          </w:p>
        </w:tc>
        <w:tc>
          <w:tcPr>
            <w:tcW w:w="1603" w:type="dxa"/>
            <w:tcBorders>
              <w:top w:val="single" w:sz="4" w:space="0" w:color="auto"/>
              <w:left w:val="single" w:sz="4" w:space="0" w:color="auto"/>
              <w:bottom w:val="single" w:sz="4" w:space="0" w:color="000000"/>
              <w:right w:val="single" w:sz="4" w:space="0" w:color="auto"/>
            </w:tcBorders>
            <w:hideMark/>
          </w:tcPr>
          <w:p w14:paraId="371AC60C"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000000"/>
              <w:right w:val="single" w:sz="4" w:space="0" w:color="000000"/>
            </w:tcBorders>
            <w:shd w:val="clear" w:color="auto" w:fill="FFF2CC" w:themeFill="accent4" w:themeFillTint="33"/>
            <w:hideMark/>
          </w:tcPr>
          <w:p w14:paraId="192C9746"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14FC4F77"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D92856F"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3915D0E9" w14:textId="77777777" w:rsidR="00936FED" w:rsidRPr="00DC146C" w:rsidRDefault="00936FED">
            <w:pPr>
              <w:pStyle w:val="Default"/>
              <w:ind w:left="119" w:right="95"/>
              <w:jc w:val="both"/>
              <w:rPr>
                <w:rFonts w:ascii="Times New Roman" w:hAnsi="Times New Roman" w:cs="Times New Roman"/>
                <w:i/>
                <w:color w:val="auto"/>
                <w:lang w:val="en-US"/>
              </w:rPr>
            </w:pPr>
            <w:r w:rsidRPr="00DC146C">
              <w:rPr>
                <w:rFonts w:ascii="Times New Roman" w:hAnsi="Times New Roman" w:cs="Times New Roman"/>
                <w:color w:val="auto"/>
              </w:rPr>
              <w:t xml:space="preserve">Mjera se provodi u cilju podizanja konkurentnost I ukupne razine dohotka. Podrška se dodjeljuje samo za površine definirane kao prihvatljivi hektari </w:t>
            </w:r>
          </w:p>
        </w:tc>
      </w:tr>
      <w:tr w:rsidR="00936FED" w:rsidRPr="00DC146C" w14:paraId="7916CBD7"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2E815363"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3268B78F"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7656C46F" w14:textId="77777777" w:rsidR="00936FED" w:rsidRPr="00DC146C" w:rsidRDefault="00936FED">
            <w:pPr>
              <w:pStyle w:val="TableParagraph"/>
              <w:spacing w:line="248"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79BACE35"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0E85B913"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3B19BE15" w14:textId="4C11589B" w:rsidR="00936FED" w:rsidRPr="00DC146C" w:rsidRDefault="008560D8" w:rsidP="008560D8">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659DFD99"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224AEB5D"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A970192"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0E2431A8"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1D91B800" w14:textId="2578117E" w:rsidR="00936FED" w:rsidRPr="00DC146C" w:rsidRDefault="00EE2EB1" w:rsidP="00EE2EB1">
            <w:pPr>
              <w:pStyle w:val="TableParagraph"/>
              <w:spacing w:line="255" w:lineRule="exact"/>
              <w:ind w:right="39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5.000</w:t>
            </w:r>
          </w:p>
        </w:tc>
        <w:tc>
          <w:tcPr>
            <w:tcW w:w="1782" w:type="dxa"/>
            <w:tcBorders>
              <w:top w:val="single" w:sz="4" w:space="0" w:color="000000"/>
              <w:left w:val="single" w:sz="4" w:space="0" w:color="000000"/>
              <w:bottom w:val="single" w:sz="4" w:space="0" w:color="000000"/>
              <w:right w:val="single" w:sz="4" w:space="0" w:color="000000"/>
            </w:tcBorders>
            <w:hideMark/>
          </w:tcPr>
          <w:p w14:paraId="7A4C93CA"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66CEAAA3"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1423" w:type="dxa"/>
            <w:tcBorders>
              <w:top w:val="single" w:sz="4" w:space="0" w:color="000000"/>
              <w:left w:val="single" w:sz="4" w:space="0" w:color="000000"/>
              <w:bottom w:val="single" w:sz="4" w:space="0" w:color="000000"/>
              <w:right w:val="single" w:sz="4" w:space="0" w:color="000000"/>
            </w:tcBorders>
            <w:hideMark/>
          </w:tcPr>
          <w:p w14:paraId="21750B9B"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4FCA1B8F"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F340F26"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7B35FFC4"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61A1EFAC" w14:textId="5006BD4D" w:rsidR="00936FED" w:rsidRPr="00DC146C" w:rsidRDefault="00EE2EB1" w:rsidP="00EE2EB1">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50.000</w:t>
            </w:r>
          </w:p>
        </w:tc>
        <w:tc>
          <w:tcPr>
            <w:tcW w:w="1782" w:type="dxa"/>
            <w:tcBorders>
              <w:top w:val="single" w:sz="4" w:space="0" w:color="000000"/>
              <w:left w:val="single" w:sz="4" w:space="0" w:color="000000"/>
              <w:bottom w:val="single" w:sz="4" w:space="0" w:color="000000"/>
              <w:right w:val="single" w:sz="4" w:space="0" w:color="000000"/>
            </w:tcBorders>
            <w:hideMark/>
          </w:tcPr>
          <w:p w14:paraId="1C7481DD"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3CA6AFBC"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c>
          <w:tcPr>
            <w:tcW w:w="1423" w:type="dxa"/>
            <w:tcBorders>
              <w:top w:val="single" w:sz="4" w:space="0" w:color="000000"/>
              <w:left w:val="single" w:sz="4" w:space="0" w:color="000000"/>
              <w:bottom w:val="single" w:sz="4" w:space="0" w:color="000000"/>
              <w:right w:val="single" w:sz="4" w:space="0" w:color="000000"/>
            </w:tcBorders>
            <w:hideMark/>
          </w:tcPr>
          <w:p w14:paraId="61B09ED4"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r>
      <w:tr w:rsidR="00936FED" w:rsidRPr="00DC146C" w14:paraId="1512B3F2"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790100C"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0CC460B3"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64BE5950" w14:textId="50810062" w:rsidR="00936FED" w:rsidRPr="00DC146C" w:rsidRDefault="00EE2EB1" w:rsidP="00EE2EB1">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55.000</w:t>
            </w:r>
          </w:p>
        </w:tc>
        <w:tc>
          <w:tcPr>
            <w:tcW w:w="1782" w:type="dxa"/>
            <w:tcBorders>
              <w:top w:val="single" w:sz="4" w:space="0" w:color="000000"/>
              <w:left w:val="single" w:sz="4" w:space="0" w:color="000000"/>
              <w:bottom w:val="single" w:sz="4" w:space="0" w:color="000000"/>
              <w:right w:val="single" w:sz="4" w:space="0" w:color="000000"/>
            </w:tcBorders>
            <w:hideMark/>
          </w:tcPr>
          <w:p w14:paraId="75754B4B"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2FD67867"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55.000</w:t>
            </w:r>
          </w:p>
        </w:tc>
        <w:tc>
          <w:tcPr>
            <w:tcW w:w="1423" w:type="dxa"/>
            <w:tcBorders>
              <w:top w:val="single" w:sz="4" w:space="0" w:color="000000"/>
              <w:left w:val="single" w:sz="4" w:space="0" w:color="000000"/>
              <w:bottom w:val="single" w:sz="4" w:space="0" w:color="000000"/>
              <w:right w:val="single" w:sz="4" w:space="0" w:color="000000"/>
            </w:tcBorders>
            <w:hideMark/>
          </w:tcPr>
          <w:p w14:paraId="51D5E082"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55.000</w:t>
            </w:r>
          </w:p>
        </w:tc>
      </w:tr>
      <w:tr w:rsidR="00936FED" w:rsidRPr="00DC146C" w14:paraId="41362626"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98E00CB"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27C10FDD"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348A59E4" w14:textId="77777777" w:rsidR="00936FED" w:rsidRPr="00DC146C" w:rsidRDefault="00936FED">
            <w:pPr>
              <w:pStyle w:val="TableParagraph"/>
              <w:ind w:left="0"/>
              <w:rPr>
                <w:rFonts w:ascii="Times New Roman" w:hAnsi="Times New Roman" w:cs="Times New Roman"/>
                <w:i/>
                <w:sz w:val="24"/>
                <w:szCs w:val="24"/>
                <w:lang w:val="hr-HR"/>
              </w:rPr>
            </w:pPr>
          </w:p>
          <w:p w14:paraId="3AA75A0B"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20447AB8"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5624496"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35EE24F4"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0C0C8527" w14:textId="77777777" w:rsidR="00936FED" w:rsidRPr="00DC146C" w:rsidRDefault="00936FED">
            <w:pPr>
              <w:pStyle w:val="TableParagraph"/>
              <w:ind w:left="0"/>
              <w:rPr>
                <w:rFonts w:ascii="Times New Roman" w:hAnsi="Times New Roman" w:cs="Times New Roman"/>
                <w:i/>
                <w:sz w:val="24"/>
                <w:szCs w:val="24"/>
                <w:lang w:val="hr-HR"/>
              </w:rPr>
            </w:pPr>
          </w:p>
          <w:p w14:paraId="575CDAD8"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0FF6A38D"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E24AE0C"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035EDF4"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62ACFBC9"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3ED2002"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3AF1A0A7" w14:textId="77777777" w:rsidR="00936FED" w:rsidRPr="00DC146C" w:rsidRDefault="00936FED">
            <w:pPr>
              <w:pStyle w:val="TableParagraph"/>
              <w:spacing w:line="255" w:lineRule="exact"/>
              <w:ind w:left="0"/>
              <w:rPr>
                <w:rFonts w:ascii="Times New Roman" w:hAnsi="Times New Roman" w:cs="Times New Roman"/>
                <w:b/>
                <w:i/>
                <w:spacing w:val="-2"/>
                <w:sz w:val="24"/>
                <w:szCs w:val="24"/>
                <w:lang w:val="hr-HR"/>
              </w:rPr>
            </w:pPr>
            <w:r w:rsidRPr="00DC146C">
              <w:rPr>
                <w:rFonts w:ascii="Times New Roman" w:hAnsi="Times New Roman" w:cs="Times New Roman"/>
                <w:b/>
                <w:i/>
                <w:sz w:val="24"/>
                <w:szCs w:val="24"/>
                <w:lang w:val="hr-HR"/>
              </w:rPr>
              <w:t>Poljoprivrednici u području biljne proizvodnje</w:t>
            </w:r>
          </w:p>
        </w:tc>
      </w:tr>
    </w:tbl>
    <w:p w14:paraId="2144350C"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50B3DDD5" w14:textId="77777777" w:rsidR="00936FED" w:rsidRPr="00DC146C" w:rsidRDefault="00936FED" w:rsidP="00936FED">
      <w:pPr>
        <w:rPr>
          <w:rFonts w:ascii="Times New Roman" w:hAnsi="Times New Roman" w:cs="Times New Roman"/>
          <w:i/>
          <w:sz w:val="24"/>
          <w:szCs w:val="24"/>
        </w:rPr>
      </w:pPr>
    </w:p>
    <w:p w14:paraId="1F52115E"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6F6DC7E9"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A710696"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4D166E40"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0906B35"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10EA4889"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19B38F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AE65226"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1:</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Potpora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održivog</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dohotka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otpornosti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poljoprivrednih</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gospodarstva</w:t>
            </w:r>
            <w:r w:rsidRPr="00DC146C">
              <w:rPr>
                <w:rFonts w:ascii="Times New Roman" w:hAnsi="Times New Roman" w:cs="Times New Roman"/>
                <w:b/>
                <w:spacing w:val="-3"/>
                <w:sz w:val="24"/>
                <w:szCs w:val="24"/>
                <w:lang w:val="hr-HR"/>
              </w:rPr>
              <w:t xml:space="preserve"> </w:t>
            </w:r>
            <w:r w:rsidRPr="00DC146C">
              <w:rPr>
                <w:rFonts w:ascii="Times New Roman" w:hAnsi="Times New Roman" w:cs="Times New Roman"/>
                <w:b/>
                <w:sz w:val="24"/>
                <w:szCs w:val="24"/>
                <w:lang w:val="hr-HR"/>
              </w:rPr>
              <w:t>kako</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bi</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se poboljšala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sigurnost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4F7DFC57"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6ED634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5C05398F"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1.1.5.</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Dodatna potpora dohotku – za uvjetno grlo</w:t>
            </w:r>
            <w:r w:rsidRPr="00DC146C">
              <w:rPr>
                <w:rFonts w:ascii="Times New Roman" w:hAnsi="Times New Roman" w:cs="Times New Roman"/>
                <w:b/>
                <w:bCs/>
                <w:i/>
                <w:iCs/>
                <w:sz w:val="24"/>
                <w:szCs w:val="24"/>
                <w:lang w:val="hr-HR"/>
              </w:rPr>
              <w:t xml:space="preserve"> </w:t>
            </w:r>
          </w:p>
        </w:tc>
      </w:tr>
      <w:tr w:rsidR="00936FED" w:rsidRPr="00DC146C" w14:paraId="7D5FE965"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F4663D5"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3A70AE22" w14:textId="77777777" w:rsidR="00936FED" w:rsidRPr="003D2FA4" w:rsidRDefault="00936FED">
            <w:pPr>
              <w:pStyle w:val="TableParagraph"/>
              <w:spacing w:line="255" w:lineRule="exact"/>
              <w:ind w:left="119"/>
              <w:jc w:val="both"/>
              <w:rPr>
                <w:rFonts w:ascii="Times New Roman" w:hAnsi="Times New Roman" w:cs="Times New Roman"/>
                <w:bCs/>
                <w:i/>
                <w:iCs/>
                <w:sz w:val="24"/>
                <w:szCs w:val="24"/>
                <w:lang w:val="hr-HR"/>
              </w:rPr>
            </w:pPr>
            <w:r w:rsidRPr="003D2FA4">
              <w:rPr>
                <w:rFonts w:ascii="Times New Roman" w:hAnsi="Times New Roman" w:cs="Times New Roman"/>
                <w:bCs/>
                <w:i/>
                <w:iCs/>
                <w:sz w:val="24"/>
                <w:szCs w:val="24"/>
                <w:lang w:val="hr-HR"/>
              </w:rPr>
              <w:t>Mjera se odnosi na jedinstveno plaćanje za sve animalne proizvodnje prema utvrđenom obrascu obračuna broja uvjetnih grla (UG) Potpora sa razine općine dodatni prihod i motivacija poljoprivrednika za implementaciju ove mjere koja je usklađena sa mjerama EU (2023-2027.) Planirana podrška FMPVŠ iznosi 500 KM/grlu. Općina se uključuje sa 10% od iznosa potpore na federalnoj razini ili 50,00 KM/ha. Uvjet za ovu mjeru je primjena mjere na razini FBiH.</w:t>
            </w:r>
          </w:p>
          <w:p w14:paraId="0FD51A55" w14:textId="77777777" w:rsidR="00936FED" w:rsidRPr="00DC146C" w:rsidRDefault="00936FED">
            <w:pPr>
              <w:pStyle w:val="TableParagraph"/>
              <w:spacing w:line="255" w:lineRule="exact"/>
              <w:ind w:left="119"/>
              <w:jc w:val="both"/>
              <w:rPr>
                <w:rFonts w:ascii="Times New Roman" w:hAnsi="Times New Roman" w:cs="Times New Roman"/>
                <w:b/>
                <w:sz w:val="24"/>
                <w:szCs w:val="24"/>
                <w:lang w:val="hr-HR"/>
              </w:rPr>
            </w:pPr>
            <w:r w:rsidRPr="003D2FA4">
              <w:rPr>
                <w:rFonts w:ascii="Times New Roman" w:hAnsi="Times New Roman" w:cs="Times New Roman"/>
                <w:bCs/>
                <w:i/>
                <w:iCs/>
                <w:sz w:val="24"/>
                <w:szCs w:val="24"/>
                <w:lang w:val="hr-HR"/>
              </w:rPr>
              <w:t xml:space="preserve">Mjera je usklađena s Uredbom (EU)1305/2013 o potpori ruralnom razvoju iz Europskog poljoprivrednog fonda za ruralni razvoj (EPFRR), </w:t>
            </w:r>
            <w:r w:rsidRPr="003D2FA4">
              <w:rPr>
                <w:rFonts w:ascii="Times New Roman" w:hAnsi="Times New Roman" w:cs="Times New Roman"/>
                <w:bCs/>
                <w:i/>
                <w:iCs/>
                <w:sz w:val="24"/>
                <w:szCs w:val="24"/>
                <w:lang w:val="hr-HR" w:eastAsia="hr-HR"/>
              </w:rPr>
              <w:t>Članak 17. - Ulaganja u fizičku imovinu</w:t>
            </w:r>
            <w:r w:rsidRPr="003D2FA4">
              <w:rPr>
                <w:rFonts w:ascii="Times New Roman" w:hAnsi="Times New Roman" w:cs="Times New Roman"/>
                <w:bCs/>
                <w:i/>
                <w:iCs/>
                <w:sz w:val="24"/>
                <w:szCs w:val="24"/>
                <w:lang w:val="hr-HR"/>
              </w:rPr>
              <w:t xml:space="preserve"> ; Članak 20. - Temeljne usluge i obnova sela u ruralnim područjima. ,. Mjera je usklađena s Uredbom (EU)1307/2013 o izravnim plaćanjima, članci 32. – do 40. Mjera usklađena sa SDG 2030 (SDG 1,2,3,7,8,9,10,12)</w:t>
            </w:r>
          </w:p>
        </w:tc>
      </w:tr>
      <w:tr w:rsidR="00936FED" w:rsidRPr="00DC146C" w14:paraId="20FFA1A7"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389C292"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36FA570C"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3CEA3270"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7F9DCCAC"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63C1E874"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7C9EF753"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9E952A5"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571448A6"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4033F7CC"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24B631BD"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303C8849"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98318EB"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355FF39F"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Površina u hektarima za koje se isplaćuje potpora u</w:t>
            </w:r>
          </w:p>
        </w:tc>
        <w:tc>
          <w:tcPr>
            <w:tcW w:w="1603" w:type="dxa"/>
            <w:tcBorders>
              <w:top w:val="single" w:sz="4" w:space="0" w:color="auto"/>
              <w:left w:val="single" w:sz="4" w:space="0" w:color="auto"/>
              <w:bottom w:val="single" w:sz="4" w:space="0" w:color="auto"/>
              <w:right w:val="single" w:sz="4" w:space="0" w:color="auto"/>
            </w:tcBorders>
          </w:tcPr>
          <w:p w14:paraId="3D11E52B"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72916441"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4EC01650"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A24C8EA"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r>
      <w:tr w:rsidR="00936FED" w:rsidRPr="00DC146C" w14:paraId="09754A0A" w14:textId="77777777" w:rsidTr="00936FED">
        <w:trPr>
          <w:trHeight w:val="300"/>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D4512BE"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000000"/>
              <w:right w:val="single" w:sz="4" w:space="0" w:color="auto"/>
            </w:tcBorders>
            <w:hideMark/>
          </w:tcPr>
          <w:p w14:paraId="7DECBBAA"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Iznos isplaćen za mjeru (KM)</w:t>
            </w:r>
          </w:p>
        </w:tc>
        <w:tc>
          <w:tcPr>
            <w:tcW w:w="1603" w:type="dxa"/>
            <w:tcBorders>
              <w:top w:val="single" w:sz="4" w:space="0" w:color="auto"/>
              <w:left w:val="single" w:sz="4" w:space="0" w:color="auto"/>
              <w:bottom w:val="single" w:sz="4" w:space="0" w:color="000000"/>
              <w:right w:val="single" w:sz="4" w:space="0" w:color="auto"/>
            </w:tcBorders>
            <w:hideMark/>
          </w:tcPr>
          <w:p w14:paraId="7DE8753F"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000000"/>
              <w:right w:val="single" w:sz="4" w:space="0" w:color="000000"/>
            </w:tcBorders>
            <w:shd w:val="clear" w:color="auto" w:fill="FFF2CC" w:themeFill="accent4" w:themeFillTint="33"/>
            <w:hideMark/>
          </w:tcPr>
          <w:p w14:paraId="59E6E1E7"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533DCD0D"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3A6236B"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47A9AC24" w14:textId="77777777" w:rsidR="00936FED" w:rsidRPr="00DC146C" w:rsidRDefault="00936FED">
            <w:pPr>
              <w:pStyle w:val="Default"/>
              <w:ind w:left="119" w:right="95"/>
              <w:jc w:val="both"/>
              <w:rPr>
                <w:rFonts w:ascii="Times New Roman" w:hAnsi="Times New Roman" w:cs="Times New Roman"/>
                <w:i/>
                <w:color w:val="auto"/>
                <w:lang w:val="en-US"/>
              </w:rPr>
            </w:pPr>
            <w:r w:rsidRPr="00DC146C">
              <w:rPr>
                <w:rFonts w:ascii="Times New Roman" w:hAnsi="Times New Roman" w:cs="Times New Roman"/>
                <w:color w:val="auto"/>
              </w:rPr>
              <w:t xml:space="preserve">Mjera se provodi u cilju podizanja konkurentnost I ukupne razine dohotka. Podrška se dodjeljuje samo za površine definirane kao prihvatljivi hektari i broj uvjetnih grla (UG) </w:t>
            </w:r>
          </w:p>
        </w:tc>
      </w:tr>
      <w:tr w:rsidR="00936FED" w:rsidRPr="00DC146C" w14:paraId="5617D54A"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4F03BC0"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0F30E7EE"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623E4B42" w14:textId="77777777" w:rsidR="00936FED" w:rsidRPr="00DC146C" w:rsidRDefault="00936FED" w:rsidP="0021100C">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0ADA0CDB"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6A2BD3EB"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2E6DDE93" w14:textId="0C1D444B" w:rsidR="00936FED" w:rsidRPr="00DC146C" w:rsidRDefault="008560D8" w:rsidP="008560D8">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48007F13"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561D21D2"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6B5E6C78"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07429B6"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2370F72C" w14:textId="0D1E0DB7" w:rsidR="00936FED" w:rsidRPr="00DC146C" w:rsidRDefault="00EE2EB1" w:rsidP="00EE2EB1">
            <w:pPr>
              <w:pStyle w:val="TableParagraph"/>
              <w:spacing w:line="255" w:lineRule="exact"/>
              <w:ind w:left="0" w:right="39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5.000</w:t>
            </w:r>
          </w:p>
        </w:tc>
        <w:tc>
          <w:tcPr>
            <w:tcW w:w="1782" w:type="dxa"/>
            <w:tcBorders>
              <w:top w:val="single" w:sz="4" w:space="0" w:color="000000"/>
              <w:left w:val="single" w:sz="4" w:space="0" w:color="000000"/>
              <w:bottom w:val="single" w:sz="4" w:space="0" w:color="000000"/>
              <w:right w:val="single" w:sz="4" w:space="0" w:color="000000"/>
            </w:tcBorders>
            <w:hideMark/>
          </w:tcPr>
          <w:p w14:paraId="3FC71479"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5369365B"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1423" w:type="dxa"/>
            <w:tcBorders>
              <w:top w:val="single" w:sz="4" w:space="0" w:color="000000"/>
              <w:left w:val="single" w:sz="4" w:space="0" w:color="000000"/>
              <w:bottom w:val="single" w:sz="4" w:space="0" w:color="000000"/>
              <w:right w:val="single" w:sz="4" w:space="0" w:color="000000"/>
            </w:tcBorders>
            <w:hideMark/>
          </w:tcPr>
          <w:p w14:paraId="06571715"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42FEB720"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6A76109"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E4277C0"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66F8E6A7" w14:textId="3416B4C9" w:rsidR="00936FED" w:rsidRPr="00DC146C" w:rsidRDefault="00EE2EB1" w:rsidP="00EE2EB1">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50.000</w:t>
            </w:r>
          </w:p>
        </w:tc>
        <w:tc>
          <w:tcPr>
            <w:tcW w:w="1782" w:type="dxa"/>
            <w:tcBorders>
              <w:top w:val="single" w:sz="4" w:space="0" w:color="000000"/>
              <w:left w:val="single" w:sz="4" w:space="0" w:color="000000"/>
              <w:bottom w:val="single" w:sz="4" w:space="0" w:color="000000"/>
              <w:right w:val="single" w:sz="4" w:space="0" w:color="000000"/>
            </w:tcBorders>
            <w:hideMark/>
          </w:tcPr>
          <w:p w14:paraId="75B56FB4"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4C8B40D4"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c>
          <w:tcPr>
            <w:tcW w:w="1423" w:type="dxa"/>
            <w:tcBorders>
              <w:top w:val="single" w:sz="4" w:space="0" w:color="000000"/>
              <w:left w:val="single" w:sz="4" w:space="0" w:color="000000"/>
              <w:bottom w:val="single" w:sz="4" w:space="0" w:color="000000"/>
              <w:right w:val="single" w:sz="4" w:space="0" w:color="000000"/>
            </w:tcBorders>
            <w:hideMark/>
          </w:tcPr>
          <w:p w14:paraId="1542E959"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r>
      <w:tr w:rsidR="00936FED" w:rsidRPr="00DC146C" w14:paraId="0B125FDB"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0C41E84"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3ED38A44"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546C2426" w14:textId="6FFF6D49" w:rsidR="00936FED" w:rsidRPr="00DC146C" w:rsidRDefault="00EE2EB1" w:rsidP="00EE2EB1">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55.000</w:t>
            </w:r>
          </w:p>
        </w:tc>
        <w:tc>
          <w:tcPr>
            <w:tcW w:w="1782" w:type="dxa"/>
            <w:tcBorders>
              <w:top w:val="single" w:sz="4" w:space="0" w:color="000000"/>
              <w:left w:val="single" w:sz="4" w:space="0" w:color="000000"/>
              <w:bottom w:val="single" w:sz="4" w:space="0" w:color="000000"/>
              <w:right w:val="single" w:sz="4" w:space="0" w:color="000000"/>
            </w:tcBorders>
            <w:hideMark/>
          </w:tcPr>
          <w:p w14:paraId="53B3B0A7"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2F8CD142"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55.000</w:t>
            </w:r>
          </w:p>
        </w:tc>
        <w:tc>
          <w:tcPr>
            <w:tcW w:w="1423" w:type="dxa"/>
            <w:tcBorders>
              <w:top w:val="single" w:sz="4" w:space="0" w:color="000000"/>
              <w:left w:val="single" w:sz="4" w:space="0" w:color="000000"/>
              <w:bottom w:val="single" w:sz="4" w:space="0" w:color="000000"/>
              <w:right w:val="single" w:sz="4" w:space="0" w:color="000000"/>
            </w:tcBorders>
            <w:hideMark/>
          </w:tcPr>
          <w:p w14:paraId="48449B9B"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55.000</w:t>
            </w:r>
          </w:p>
        </w:tc>
      </w:tr>
      <w:tr w:rsidR="00936FED" w:rsidRPr="00DC146C" w14:paraId="3672274D"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AF4002A"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5DB74085"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5A33126B" w14:textId="77777777" w:rsidR="00936FED" w:rsidRPr="00DC146C" w:rsidRDefault="00936FED">
            <w:pPr>
              <w:pStyle w:val="TableParagraph"/>
              <w:ind w:left="0"/>
              <w:rPr>
                <w:rFonts w:ascii="Times New Roman" w:hAnsi="Times New Roman" w:cs="Times New Roman"/>
                <w:i/>
                <w:sz w:val="24"/>
                <w:szCs w:val="24"/>
                <w:lang w:val="hr-HR"/>
              </w:rPr>
            </w:pPr>
          </w:p>
          <w:p w14:paraId="7456867C"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344969E4"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45A904F"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315F10A6"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270E8400" w14:textId="77777777" w:rsidR="00936FED" w:rsidRPr="00DC146C" w:rsidRDefault="00936FED">
            <w:pPr>
              <w:pStyle w:val="TableParagraph"/>
              <w:ind w:left="0"/>
              <w:rPr>
                <w:rFonts w:ascii="Times New Roman" w:hAnsi="Times New Roman" w:cs="Times New Roman"/>
                <w:i/>
                <w:sz w:val="24"/>
                <w:szCs w:val="24"/>
                <w:lang w:val="hr-HR"/>
              </w:rPr>
            </w:pPr>
          </w:p>
          <w:p w14:paraId="72EAC9B7"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3AF000F9"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F7025C4"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C65DD85"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45D92595"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4621924"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26B34E5" w14:textId="77777777" w:rsidR="00936FED" w:rsidRPr="00DC146C" w:rsidRDefault="00936FED">
            <w:pPr>
              <w:pStyle w:val="TableParagraph"/>
              <w:spacing w:line="255" w:lineRule="exact"/>
              <w:ind w:left="0"/>
              <w:rPr>
                <w:rFonts w:ascii="Times New Roman" w:hAnsi="Times New Roman" w:cs="Times New Roman"/>
                <w:b/>
                <w:i/>
                <w:spacing w:val="-2"/>
                <w:sz w:val="24"/>
                <w:szCs w:val="24"/>
                <w:lang w:val="hr-HR"/>
              </w:rPr>
            </w:pPr>
            <w:r w:rsidRPr="00DC146C">
              <w:rPr>
                <w:rFonts w:ascii="Times New Roman" w:hAnsi="Times New Roman" w:cs="Times New Roman"/>
                <w:b/>
                <w:i/>
                <w:sz w:val="24"/>
                <w:szCs w:val="24"/>
                <w:lang w:val="hr-HR"/>
              </w:rPr>
              <w:t>Poljoprivrednici u području animalne proizvodnje</w:t>
            </w:r>
          </w:p>
        </w:tc>
      </w:tr>
    </w:tbl>
    <w:p w14:paraId="3683B0A7"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751CC33E"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2F13385B"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B7B13C9"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6BB3065F"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E084A32"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59224128"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F65CCE2"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F71BB10"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1:</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Potpora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održivog</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dohotka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otpornosti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poljoprivrednih</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gospodarstva</w:t>
            </w:r>
            <w:r w:rsidRPr="00DC146C">
              <w:rPr>
                <w:rFonts w:ascii="Times New Roman" w:hAnsi="Times New Roman" w:cs="Times New Roman"/>
                <w:b/>
                <w:spacing w:val="-3"/>
                <w:sz w:val="24"/>
                <w:szCs w:val="24"/>
                <w:lang w:val="hr-HR"/>
              </w:rPr>
              <w:t xml:space="preserve"> </w:t>
            </w:r>
            <w:r w:rsidRPr="00DC146C">
              <w:rPr>
                <w:rFonts w:ascii="Times New Roman" w:hAnsi="Times New Roman" w:cs="Times New Roman"/>
                <w:b/>
                <w:sz w:val="24"/>
                <w:szCs w:val="24"/>
                <w:lang w:val="hr-HR"/>
              </w:rPr>
              <w:t>kako</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bi</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se poboljšala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sigurnost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3E90FEF2"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22A8E66"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5A5A3FE"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1.1.6.</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Dodatna potpora za strateške proizvodnje od posebnog interesa za općinu</w:t>
            </w:r>
          </w:p>
        </w:tc>
      </w:tr>
      <w:tr w:rsidR="00936FED" w:rsidRPr="00DC146C" w14:paraId="34C3621D"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B91622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3705780" w14:textId="14D163B9" w:rsidR="00936FED" w:rsidRPr="003D2FA4" w:rsidRDefault="00936FED">
            <w:pPr>
              <w:pStyle w:val="TableParagraph"/>
              <w:spacing w:line="255" w:lineRule="exact"/>
              <w:ind w:left="119"/>
              <w:jc w:val="both"/>
              <w:rPr>
                <w:rFonts w:ascii="Times New Roman" w:hAnsi="Times New Roman" w:cs="Times New Roman"/>
                <w:i/>
                <w:iCs/>
                <w:sz w:val="24"/>
                <w:szCs w:val="24"/>
                <w:lang w:val="hr-HR"/>
              </w:rPr>
            </w:pPr>
            <w:r w:rsidRPr="003D2FA4">
              <w:rPr>
                <w:rFonts w:ascii="Times New Roman" w:hAnsi="Times New Roman" w:cs="Times New Roman"/>
                <w:i/>
                <w:iCs/>
                <w:sz w:val="24"/>
                <w:szCs w:val="24"/>
                <w:lang w:val="hr-HR"/>
              </w:rPr>
              <w:t xml:space="preserve">Mjera se odnosi na jedinstveno plaćanje za sve animalne i biljne proizvodnje na području s prirodnim ograničenjima na kojemu se tradicionalno proizvodi ovčji sir iz mijeha. To su sjeverna područja općine koje će biti posebno definirana u Odluci koju donosi Skupština. Predviđena je mjera 50 KM/grlu. Mjera se odnosi na OPG sezonskog stočarenja na područjima: </w:t>
            </w:r>
            <w:proofErr w:type="spellStart"/>
            <w:r w:rsidRPr="003D2FA4">
              <w:rPr>
                <w:rFonts w:ascii="Times New Roman" w:hAnsi="Times New Roman" w:cs="Times New Roman"/>
                <w:i/>
                <w:iCs/>
                <w:sz w:val="24"/>
                <w:szCs w:val="24"/>
                <w:lang w:val="hr-HR"/>
              </w:rPr>
              <w:t>Rakitno</w:t>
            </w:r>
            <w:proofErr w:type="spellEnd"/>
            <w:r w:rsidRPr="003D2FA4">
              <w:rPr>
                <w:rFonts w:ascii="Times New Roman" w:hAnsi="Times New Roman" w:cs="Times New Roman"/>
                <w:i/>
                <w:iCs/>
                <w:sz w:val="24"/>
                <w:szCs w:val="24"/>
                <w:lang w:val="hr-HR"/>
              </w:rPr>
              <w:t xml:space="preserve">, </w:t>
            </w:r>
            <w:proofErr w:type="spellStart"/>
            <w:r w:rsidRPr="003D2FA4">
              <w:rPr>
                <w:rFonts w:ascii="Times New Roman" w:hAnsi="Times New Roman" w:cs="Times New Roman"/>
                <w:i/>
                <w:iCs/>
                <w:sz w:val="24"/>
                <w:szCs w:val="24"/>
                <w:lang w:val="hr-HR"/>
              </w:rPr>
              <w:t>Lib</w:t>
            </w:r>
            <w:proofErr w:type="spellEnd"/>
            <w:r w:rsidRPr="003D2FA4">
              <w:rPr>
                <w:rFonts w:ascii="Times New Roman" w:hAnsi="Times New Roman" w:cs="Times New Roman"/>
                <w:i/>
                <w:iCs/>
                <w:sz w:val="24"/>
                <w:szCs w:val="24"/>
                <w:lang w:val="hr-HR"/>
              </w:rPr>
              <w:t xml:space="preserve">, </w:t>
            </w:r>
            <w:proofErr w:type="spellStart"/>
            <w:r w:rsidRPr="003D2FA4">
              <w:rPr>
                <w:rFonts w:ascii="Times New Roman" w:hAnsi="Times New Roman" w:cs="Times New Roman"/>
                <w:i/>
                <w:iCs/>
                <w:sz w:val="24"/>
                <w:szCs w:val="24"/>
                <w:lang w:val="hr-HR"/>
              </w:rPr>
              <w:t>Blidinje</w:t>
            </w:r>
            <w:proofErr w:type="spellEnd"/>
            <w:r w:rsidR="00BD012C" w:rsidRPr="003D2FA4">
              <w:rPr>
                <w:rFonts w:ascii="Times New Roman" w:hAnsi="Times New Roman" w:cs="Times New Roman"/>
                <w:i/>
                <w:iCs/>
                <w:sz w:val="24"/>
                <w:szCs w:val="24"/>
                <w:lang w:val="hr-HR"/>
              </w:rPr>
              <w:t>…</w:t>
            </w:r>
          </w:p>
          <w:p w14:paraId="37D9ACB5" w14:textId="77777777" w:rsidR="00936FED" w:rsidRPr="00DC146C" w:rsidRDefault="00936FED">
            <w:pPr>
              <w:pStyle w:val="TableParagraph"/>
              <w:spacing w:line="255" w:lineRule="exact"/>
              <w:jc w:val="both"/>
              <w:rPr>
                <w:rFonts w:ascii="Times New Roman" w:hAnsi="Times New Roman" w:cs="Times New Roman"/>
                <w:sz w:val="24"/>
                <w:szCs w:val="24"/>
                <w:lang w:val="hr-HR"/>
              </w:rPr>
            </w:pPr>
            <w:r w:rsidRPr="003D2FA4">
              <w:rPr>
                <w:rFonts w:ascii="Times New Roman" w:hAnsi="Times New Roman" w:cs="Times New Roman"/>
                <w:i/>
                <w:iCs/>
                <w:sz w:val="24"/>
                <w:szCs w:val="24"/>
                <w:lang w:val="hr-HR"/>
              </w:rPr>
              <w:t xml:space="preserve">Ovo je tradicionalna proizvodnja koja predstavlja povijesno i kulturno nasljeđe općine. Mjera je usklađena s Uredbom (EU) br. 1305/2013 </w:t>
            </w:r>
            <w:r w:rsidRPr="003D2FA4">
              <w:rPr>
                <w:rFonts w:ascii="Times New Roman" w:hAnsi="Times New Roman" w:cs="Times New Roman"/>
                <w:i/>
                <w:iCs/>
                <w:sz w:val="24"/>
                <w:szCs w:val="24"/>
                <w:u w:val="single"/>
                <w:lang w:val="hr-HR"/>
              </w:rPr>
              <w:t>o potpori ruralnom razvoju</w:t>
            </w:r>
            <w:r w:rsidRPr="003D2FA4">
              <w:rPr>
                <w:rFonts w:ascii="Times New Roman" w:hAnsi="Times New Roman" w:cs="Times New Roman"/>
                <w:i/>
                <w:iCs/>
                <w:sz w:val="24"/>
                <w:szCs w:val="24"/>
                <w:lang w:val="hr-HR"/>
              </w:rPr>
              <w:t xml:space="preserve"> iz Europskog poljoprivrednog fonda za ruralni razvoj (EPFRR) i stavljanju izvan snage Uredbe Vijeća (EZ) br. 1698/2005- Članak 28. Poljoprivreda, okoliš i klimatski uvjeti, Članak 29. Ekološki uzgoj, Članak 31. Plaćanja povezana s područjima s prirodnim ograničenjima ili ostalim posebnim ograničenjima, Članak 32. određivanje područja s prirodnim ograničenjima i ostalim posebnim ograničenjima. Mjera usklađena sa SDG 2030 (SDG 1,2,3,5,7,8,9,10,11, 15 i 16)</w:t>
            </w:r>
          </w:p>
        </w:tc>
      </w:tr>
      <w:tr w:rsidR="00936FED" w:rsidRPr="00DC146C" w14:paraId="5959DBEE"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697BB84"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46018DA5"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44A3D2DA"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5BDCBBDA"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3E1F7F0D"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6CC403D4"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67571ADE"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13AE9596"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2BAD544A"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33876896"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00437CA8"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6D3C4D7"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75334A70"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Broj grla (ovaca) obuhvaćenih potporom</w:t>
            </w:r>
          </w:p>
        </w:tc>
        <w:tc>
          <w:tcPr>
            <w:tcW w:w="1603" w:type="dxa"/>
            <w:tcBorders>
              <w:top w:val="single" w:sz="4" w:space="0" w:color="auto"/>
              <w:left w:val="single" w:sz="4" w:space="0" w:color="auto"/>
              <w:bottom w:val="single" w:sz="4" w:space="0" w:color="auto"/>
              <w:right w:val="single" w:sz="4" w:space="0" w:color="auto"/>
            </w:tcBorders>
          </w:tcPr>
          <w:p w14:paraId="4BBB9ED3"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77C8F378"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7331353B"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1D41557"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w:t>
            </w:r>
          </w:p>
        </w:tc>
      </w:tr>
      <w:tr w:rsidR="00936FED" w:rsidRPr="00DC146C" w14:paraId="73E18747" w14:textId="77777777" w:rsidTr="00936FED">
        <w:trPr>
          <w:trHeight w:val="300"/>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811E889"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000000"/>
              <w:right w:val="single" w:sz="4" w:space="0" w:color="auto"/>
            </w:tcBorders>
            <w:hideMark/>
          </w:tcPr>
          <w:p w14:paraId="2212AFC2"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Iznos isplaćen za mjeru (KM)</w:t>
            </w:r>
          </w:p>
        </w:tc>
        <w:tc>
          <w:tcPr>
            <w:tcW w:w="1603" w:type="dxa"/>
            <w:tcBorders>
              <w:top w:val="single" w:sz="4" w:space="0" w:color="auto"/>
              <w:left w:val="single" w:sz="4" w:space="0" w:color="auto"/>
              <w:bottom w:val="single" w:sz="4" w:space="0" w:color="000000"/>
              <w:right w:val="single" w:sz="4" w:space="0" w:color="auto"/>
            </w:tcBorders>
            <w:hideMark/>
          </w:tcPr>
          <w:p w14:paraId="41ED5B20"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000000"/>
              <w:right w:val="single" w:sz="4" w:space="0" w:color="000000"/>
            </w:tcBorders>
            <w:shd w:val="clear" w:color="auto" w:fill="FFF2CC" w:themeFill="accent4" w:themeFillTint="33"/>
            <w:hideMark/>
          </w:tcPr>
          <w:p w14:paraId="49CDB690"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50DAF30D"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E0FAE3F"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lastRenderedPageBreak/>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2A9C7FAE" w14:textId="77777777" w:rsidR="00936FED" w:rsidRPr="00DC146C" w:rsidRDefault="00936FED">
            <w:pPr>
              <w:pStyle w:val="Default"/>
              <w:ind w:left="119" w:right="95"/>
              <w:jc w:val="both"/>
              <w:rPr>
                <w:rFonts w:ascii="Times New Roman" w:hAnsi="Times New Roman" w:cs="Times New Roman"/>
                <w:i/>
                <w:color w:val="auto"/>
                <w:lang w:val="en-US"/>
              </w:rPr>
            </w:pPr>
            <w:r w:rsidRPr="00DC146C">
              <w:rPr>
                <w:rFonts w:ascii="Times New Roman" w:hAnsi="Times New Roman" w:cs="Times New Roman"/>
                <w:color w:val="auto"/>
              </w:rPr>
              <w:t>Mjera se provodi u cilju podizanja konkurentnost I ukupne razine dohotka. Podrška se dodjeljuje u cilju očuvanja tradicionalne proizvodnje koja u narednim godinama može postati vrlo važan i prepoznatljiv proizvod turističke potrošnje</w:t>
            </w:r>
          </w:p>
        </w:tc>
      </w:tr>
      <w:tr w:rsidR="00936FED" w:rsidRPr="00DC146C" w14:paraId="02F4C2DF"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7AAB2671"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12EEAC66"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69587588" w14:textId="77777777" w:rsidR="00936FED" w:rsidRPr="00DC146C" w:rsidRDefault="00936FED">
            <w:pPr>
              <w:pStyle w:val="TableParagraph"/>
              <w:spacing w:line="248"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01A1D041"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37BF0C08"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373D4E26" w14:textId="542D35F1" w:rsidR="00936FED" w:rsidRPr="00DC146C" w:rsidRDefault="00BD012C" w:rsidP="00BD012C">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45EBD26F"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18950FAC"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2E490A0"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158CF2AB"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5B46387F" w14:textId="45E2F0A8" w:rsidR="00936FED" w:rsidRPr="00DC146C" w:rsidRDefault="00BD012C" w:rsidP="00BD012C">
            <w:pPr>
              <w:pStyle w:val="TableParagraph"/>
              <w:spacing w:line="255" w:lineRule="exact"/>
              <w:ind w:right="39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5.000</w:t>
            </w:r>
          </w:p>
        </w:tc>
        <w:tc>
          <w:tcPr>
            <w:tcW w:w="1782" w:type="dxa"/>
            <w:tcBorders>
              <w:top w:val="single" w:sz="4" w:space="0" w:color="000000"/>
              <w:left w:val="single" w:sz="4" w:space="0" w:color="000000"/>
              <w:bottom w:val="single" w:sz="4" w:space="0" w:color="000000"/>
              <w:right w:val="single" w:sz="4" w:space="0" w:color="000000"/>
            </w:tcBorders>
            <w:hideMark/>
          </w:tcPr>
          <w:p w14:paraId="2FF24310"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7C0385CA"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1423" w:type="dxa"/>
            <w:tcBorders>
              <w:top w:val="single" w:sz="4" w:space="0" w:color="000000"/>
              <w:left w:val="single" w:sz="4" w:space="0" w:color="000000"/>
              <w:bottom w:val="single" w:sz="4" w:space="0" w:color="000000"/>
              <w:right w:val="single" w:sz="4" w:space="0" w:color="000000"/>
            </w:tcBorders>
            <w:hideMark/>
          </w:tcPr>
          <w:p w14:paraId="2E309371"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37E66C11"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987071D"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3C289DE8"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7D3E93DC" w14:textId="0DC14D4C" w:rsidR="00936FED" w:rsidRPr="00DC146C" w:rsidRDefault="00BD012C" w:rsidP="00BD012C">
            <w:pPr>
              <w:pStyle w:val="TableParagraph"/>
              <w:spacing w:line="255" w:lineRule="exact"/>
              <w:ind w:left="0"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5.000</w:t>
            </w:r>
          </w:p>
        </w:tc>
        <w:tc>
          <w:tcPr>
            <w:tcW w:w="1782" w:type="dxa"/>
            <w:tcBorders>
              <w:top w:val="single" w:sz="4" w:space="0" w:color="000000"/>
              <w:left w:val="single" w:sz="4" w:space="0" w:color="000000"/>
              <w:bottom w:val="single" w:sz="4" w:space="0" w:color="000000"/>
              <w:right w:val="single" w:sz="4" w:space="0" w:color="000000"/>
            </w:tcBorders>
            <w:hideMark/>
          </w:tcPr>
          <w:p w14:paraId="64BB632B"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03D85964"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c>
          <w:tcPr>
            <w:tcW w:w="1423" w:type="dxa"/>
            <w:tcBorders>
              <w:top w:val="single" w:sz="4" w:space="0" w:color="000000"/>
              <w:left w:val="single" w:sz="4" w:space="0" w:color="000000"/>
              <w:bottom w:val="single" w:sz="4" w:space="0" w:color="000000"/>
              <w:right w:val="single" w:sz="4" w:space="0" w:color="000000"/>
            </w:tcBorders>
            <w:hideMark/>
          </w:tcPr>
          <w:p w14:paraId="1DEA12F8"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4C7F0182"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DCC95F4"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CA179F2"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69D01D9E" w14:textId="076131FE" w:rsidR="00936FED" w:rsidRPr="00DC146C" w:rsidRDefault="00BD012C" w:rsidP="00BD012C">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10.000</w:t>
            </w:r>
          </w:p>
        </w:tc>
        <w:tc>
          <w:tcPr>
            <w:tcW w:w="1782" w:type="dxa"/>
            <w:tcBorders>
              <w:top w:val="single" w:sz="4" w:space="0" w:color="000000"/>
              <w:left w:val="single" w:sz="4" w:space="0" w:color="000000"/>
              <w:bottom w:val="single" w:sz="4" w:space="0" w:color="000000"/>
              <w:right w:val="single" w:sz="4" w:space="0" w:color="000000"/>
            </w:tcBorders>
            <w:hideMark/>
          </w:tcPr>
          <w:p w14:paraId="700D1508"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40ECBD8E"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c>
          <w:tcPr>
            <w:tcW w:w="1423" w:type="dxa"/>
            <w:tcBorders>
              <w:top w:val="single" w:sz="4" w:space="0" w:color="000000"/>
              <w:left w:val="single" w:sz="4" w:space="0" w:color="000000"/>
              <w:bottom w:val="single" w:sz="4" w:space="0" w:color="000000"/>
              <w:right w:val="single" w:sz="4" w:space="0" w:color="000000"/>
            </w:tcBorders>
            <w:hideMark/>
          </w:tcPr>
          <w:p w14:paraId="5530CEEB"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r>
      <w:tr w:rsidR="00936FED" w:rsidRPr="00DC146C" w14:paraId="018D6629"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F69C6E5"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580023E5"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186DE6D4" w14:textId="77777777" w:rsidR="00936FED" w:rsidRPr="00DC146C" w:rsidRDefault="00936FED">
            <w:pPr>
              <w:pStyle w:val="TableParagraph"/>
              <w:ind w:left="0"/>
              <w:rPr>
                <w:rFonts w:ascii="Times New Roman" w:hAnsi="Times New Roman" w:cs="Times New Roman"/>
                <w:i/>
                <w:sz w:val="24"/>
                <w:szCs w:val="24"/>
                <w:lang w:val="hr-HR"/>
              </w:rPr>
            </w:pPr>
          </w:p>
          <w:p w14:paraId="4B3D164D"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72D9595D"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894F2BC"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7530E6D8"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7014DBEC" w14:textId="77777777" w:rsidR="00936FED" w:rsidRPr="00DC146C" w:rsidRDefault="00936FED">
            <w:pPr>
              <w:pStyle w:val="TableParagraph"/>
              <w:ind w:left="0"/>
              <w:rPr>
                <w:rFonts w:ascii="Times New Roman" w:hAnsi="Times New Roman" w:cs="Times New Roman"/>
                <w:i/>
                <w:sz w:val="24"/>
                <w:szCs w:val="24"/>
                <w:lang w:val="hr-HR"/>
              </w:rPr>
            </w:pPr>
          </w:p>
          <w:p w14:paraId="6B45E118"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470FFC4C"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7464A89"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EA62615"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1939CDAD"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B4ED57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A5EFDC2" w14:textId="77777777" w:rsidR="00936FED" w:rsidRPr="00DC146C" w:rsidRDefault="00936FED">
            <w:pPr>
              <w:pStyle w:val="TableParagraph"/>
              <w:spacing w:line="255" w:lineRule="exact"/>
              <w:ind w:left="0"/>
              <w:rPr>
                <w:rFonts w:ascii="Times New Roman" w:hAnsi="Times New Roman" w:cs="Times New Roman"/>
                <w:b/>
                <w:i/>
                <w:spacing w:val="-2"/>
                <w:sz w:val="24"/>
                <w:szCs w:val="24"/>
                <w:lang w:val="hr-HR"/>
              </w:rPr>
            </w:pPr>
            <w:r w:rsidRPr="00DC146C">
              <w:rPr>
                <w:rFonts w:ascii="Times New Roman" w:hAnsi="Times New Roman" w:cs="Times New Roman"/>
                <w:b/>
                <w:i/>
                <w:sz w:val="24"/>
                <w:szCs w:val="24"/>
                <w:lang w:val="hr-HR"/>
              </w:rPr>
              <w:t>Poljoprivrednici u području animalne proizvodnje – ANC područje- sjeverni dio općine, koji će biti precizno određen prema Odlukama Skupštine općine</w:t>
            </w:r>
          </w:p>
        </w:tc>
      </w:tr>
    </w:tbl>
    <w:p w14:paraId="5994234A"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231AA5A0"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749B1D66"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050B98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43E93D30"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5DD4489"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3CB0DC8D"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DC3C5E4"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5A8BB523"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1:</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Potpora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održivog</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dohotka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otpornosti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poljoprivrednih</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gospodarstva</w:t>
            </w:r>
            <w:r w:rsidRPr="00DC146C">
              <w:rPr>
                <w:rFonts w:ascii="Times New Roman" w:hAnsi="Times New Roman" w:cs="Times New Roman"/>
                <w:b/>
                <w:spacing w:val="-3"/>
                <w:sz w:val="24"/>
                <w:szCs w:val="24"/>
                <w:lang w:val="hr-HR"/>
              </w:rPr>
              <w:t xml:space="preserve"> </w:t>
            </w:r>
            <w:r w:rsidRPr="00DC146C">
              <w:rPr>
                <w:rFonts w:ascii="Times New Roman" w:hAnsi="Times New Roman" w:cs="Times New Roman"/>
                <w:b/>
                <w:sz w:val="24"/>
                <w:szCs w:val="24"/>
                <w:lang w:val="hr-HR"/>
              </w:rPr>
              <w:t>kako</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bi</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se poboljšala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sigurnost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2B8EF37C"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809E915"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5F3FBEFE"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1.1.7.</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Dodatna potpora za pčelarstvo</w:t>
            </w:r>
          </w:p>
        </w:tc>
      </w:tr>
      <w:tr w:rsidR="00936FED" w:rsidRPr="00DC146C" w14:paraId="73B54EA4"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61FB464"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95819BA" w14:textId="1B0A10D3" w:rsidR="00936FED" w:rsidRPr="003D2FA4" w:rsidRDefault="00936FED">
            <w:pPr>
              <w:pStyle w:val="Default"/>
              <w:ind w:left="119" w:right="237"/>
              <w:jc w:val="both"/>
              <w:rPr>
                <w:rFonts w:ascii="Times New Roman" w:hAnsi="Times New Roman" w:cs="Times New Roman"/>
                <w:bCs/>
                <w:i/>
                <w:iCs/>
                <w:color w:val="auto"/>
                <w:lang w:val="en-US"/>
              </w:rPr>
            </w:pPr>
            <w:r w:rsidRPr="003D2FA4">
              <w:rPr>
                <w:rFonts w:ascii="Times New Roman" w:hAnsi="Times New Roman" w:cs="Times New Roman"/>
                <w:bCs/>
                <w:i/>
                <w:iCs/>
                <w:color w:val="auto"/>
              </w:rPr>
              <w:t>Opća korisna funkcija pčela je oprašivanje bilja</w:t>
            </w:r>
            <w:r w:rsidRPr="003D2FA4">
              <w:rPr>
                <w:rStyle w:val="Referencafusnote"/>
                <w:rFonts w:ascii="Times New Roman" w:hAnsi="Times New Roman" w:cs="Times New Roman"/>
                <w:bCs/>
                <w:i/>
                <w:iCs/>
                <w:color w:val="auto"/>
              </w:rPr>
              <w:footnoteReference w:id="6"/>
            </w:r>
            <w:r w:rsidRPr="003D2FA4">
              <w:rPr>
                <w:rFonts w:ascii="Times New Roman" w:hAnsi="Times New Roman" w:cs="Times New Roman"/>
                <w:bCs/>
                <w:i/>
                <w:iCs/>
                <w:color w:val="auto"/>
              </w:rPr>
              <w:t>. Potpora sa razine općine dodatni prihod i motivacija pčelarima za o(p)</w:t>
            </w:r>
            <w:proofErr w:type="spellStart"/>
            <w:r w:rsidRPr="003D2FA4">
              <w:rPr>
                <w:rFonts w:ascii="Times New Roman" w:hAnsi="Times New Roman" w:cs="Times New Roman"/>
                <w:bCs/>
                <w:i/>
                <w:iCs/>
                <w:color w:val="auto"/>
              </w:rPr>
              <w:t>stanak</w:t>
            </w:r>
            <w:proofErr w:type="spellEnd"/>
            <w:r w:rsidRPr="003D2FA4">
              <w:rPr>
                <w:rFonts w:ascii="Times New Roman" w:hAnsi="Times New Roman" w:cs="Times New Roman"/>
                <w:bCs/>
                <w:i/>
                <w:iCs/>
                <w:color w:val="auto"/>
              </w:rPr>
              <w:t xml:space="preserve"> u ovoj proizvodnji. Planirana podrška FMPVŠ iznosi 35,00 KM/košnica. Općina  5,00 KM/kosnici. Uvjet za ovu mjeru je primjena mjere na razini FBiH. Mjera ima za cilj povećanje broja košnica I proizvodnje meda.</w:t>
            </w:r>
          </w:p>
          <w:p w14:paraId="33DFAD4B" w14:textId="77777777" w:rsidR="00936FED" w:rsidRPr="003D2FA4" w:rsidRDefault="00936FED">
            <w:pPr>
              <w:pStyle w:val="Default"/>
              <w:ind w:left="119" w:right="237"/>
              <w:jc w:val="both"/>
              <w:rPr>
                <w:rFonts w:ascii="Times New Roman" w:hAnsi="Times New Roman" w:cs="Times New Roman"/>
                <w:bCs/>
                <w:i/>
                <w:iCs/>
                <w:color w:val="auto"/>
              </w:rPr>
            </w:pPr>
            <w:r w:rsidRPr="003D2FA4">
              <w:rPr>
                <w:rFonts w:ascii="Times New Roman" w:hAnsi="Times New Roman" w:cs="Times New Roman"/>
                <w:bCs/>
                <w:i/>
                <w:iCs/>
                <w:color w:val="auto"/>
              </w:rPr>
              <w:t xml:space="preserve">Mjera je usklađena s Uredbom (EU) br. 1305/2013 </w:t>
            </w:r>
            <w:r w:rsidRPr="003D2FA4">
              <w:rPr>
                <w:rFonts w:ascii="Times New Roman" w:hAnsi="Times New Roman" w:cs="Times New Roman"/>
                <w:bCs/>
                <w:i/>
                <w:iCs/>
                <w:color w:val="auto"/>
                <w:u w:val="single"/>
              </w:rPr>
              <w:t>o potpori ruralnom razvoju</w:t>
            </w:r>
            <w:r w:rsidRPr="003D2FA4">
              <w:rPr>
                <w:rFonts w:ascii="Times New Roman" w:hAnsi="Times New Roman" w:cs="Times New Roman"/>
                <w:bCs/>
                <w:i/>
                <w:iCs/>
                <w:color w:val="auto"/>
              </w:rPr>
              <w:t xml:space="preserve"> iz Europskog poljoprivrednog fonda za ruralni razvoj (EPFRR) i stavljanju </w:t>
            </w:r>
            <w:r w:rsidRPr="003D2FA4">
              <w:rPr>
                <w:rFonts w:ascii="Times New Roman" w:hAnsi="Times New Roman" w:cs="Times New Roman"/>
                <w:bCs/>
                <w:i/>
                <w:iCs/>
                <w:color w:val="auto"/>
              </w:rPr>
              <w:lastRenderedPageBreak/>
              <w:t>izvan snage Uredbe Vijeća (EZ) br. 1698/2005- Članak 28. Poljoprivreda, okoliš i klimatski uvjeti.</w:t>
            </w:r>
          </w:p>
          <w:p w14:paraId="2707DCFB" w14:textId="77777777" w:rsidR="00936FED" w:rsidRPr="00DC146C" w:rsidRDefault="00936FED">
            <w:pPr>
              <w:pStyle w:val="Default"/>
              <w:ind w:left="119" w:right="237"/>
              <w:jc w:val="both"/>
              <w:rPr>
                <w:rFonts w:ascii="Times New Roman" w:hAnsi="Times New Roman" w:cs="Times New Roman"/>
                <w:b/>
                <w:color w:val="auto"/>
              </w:rPr>
            </w:pPr>
            <w:r w:rsidRPr="003D2FA4">
              <w:rPr>
                <w:rFonts w:ascii="Times New Roman" w:hAnsi="Times New Roman" w:cs="Times New Roman"/>
                <w:bCs/>
                <w:i/>
                <w:iCs/>
                <w:color w:val="auto"/>
              </w:rPr>
              <w:t>Mjera usklađena sa SDG 2030 (SDG 1,2,3,7,8,9,10,11, 15 i 16).</w:t>
            </w:r>
          </w:p>
        </w:tc>
      </w:tr>
      <w:tr w:rsidR="00936FED" w:rsidRPr="00DC146C" w14:paraId="36DEEC57"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D96D208"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Strateški</w:t>
            </w:r>
          </w:p>
          <w:p w14:paraId="6E043879"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32F7634F"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57A99029"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1F0C5328"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4973C1B8"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211D9209"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0678213D"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499FDCF4"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14EC5489"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093D27A6"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8DB814A"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17FBDEBC"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Broj košnica obuhvaćenih potporom</w:t>
            </w:r>
          </w:p>
        </w:tc>
        <w:tc>
          <w:tcPr>
            <w:tcW w:w="1603" w:type="dxa"/>
            <w:tcBorders>
              <w:top w:val="single" w:sz="4" w:space="0" w:color="auto"/>
              <w:left w:val="single" w:sz="4" w:space="0" w:color="auto"/>
              <w:bottom w:val="single" w:sz="4" w:space="0" w:color="auto"/>
              <w:right w:val="single" w:sz="4" w:space="0" w:color="auto"/>
            </w:tcBorders>
          </w:tcPr>
          <w:p w14:paraId="349C86AC"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73E74D0C"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0B83BA0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57844AF9"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w:t>
            </w:r>
          </w:p>
        </w:tc>
      </w:tr>
      <w:tr w:rsidR="00936FED" w:rsidRPr="00DC146C" w14:paraId="215D8C38" w14:textId="77777777" w:rsidTr="00936FED">
        <w:trPr>
          <w:trHeight w:val="300"/>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A26C215"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000000"/>
              <w:right w:val="single" w:sz="4" w:space="0" w:color="auto"/>
            </w:tcBorders>
            <w:hideMark/>
          </w:tcPr>
          <w:p w14:paraId="0BF04AA4"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Iznos isplaćen za mjeru (KM)</w:t>
            </w:r>
          </w:p>
        </w:tc>
        <w:tc>
          <w:tcPr>
            <w:tcW w:w="1603" w:type="dxa"/>
            <w:tcBorders>
              <w:top w:val="single" w:sz="4" w:space="0" w:color="auto"/>
              <w:left w:val="single" w:sz="4" w:space="0" w:color="auto"/>
              <w:bottom w:val="single" w:sz="4" w:space="0" w:color="000000"/>
              <w:right w:val="single" w:sz="4" w:space="0" w:color="auto"/>
            </w:tcBorders>
            <w:hideMark/>
          </w:tcPr>
          <w:p w14:paraId="1C6C3319"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w:t>
            </w:r>
          </w:p>
        </w:tc>
        <w:tc>
          <w:tcPr>
            <w:tcW w:w="1506" w:type="dxa"/>
            <w:gridSpan w:val="2"/>
            <w:tcBorders>
              <w:top w:val="single" w:sz="4" w:space="0" w:color="auto"/>
              <w:left w:val="single" w:sz="4" w:space="0" w:color="auto"/>
              <w:bottom w:val="single" w:sz="4" w:space="0" w:color="000000"/>
              <w:right w:val="single" w:sz="4" w:space="0" w:color="000000"/>
            </w:tcBorders>
            <w:shd w:val="clear" w:color="auto" w:fill="FFF2CC" w:themeFill="accent4" w:themeFillTint="33"/>
            <w:hideMark/>
          </w:tcPr>
          <w:p w14:paraId="7DF0FE6D"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w:t>
            </w:r>
          </w:p>
        </w:tc>
      </w:tr>
      <w:tr w:rsidR="00936FED" w:rsidRPr="00DC146C" w14:paraId="64F5AE51"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CD8F41F"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4A1A1071" w14:textId="77777777" w:rsidR="00936FED" w:rsidRPr="00DC146C" w:rsidRDefault="00936FED">
            <w:pPr>
              <w:pStyle w:val="Default"/>
              <w:ind w:left="119" w:right="95"/>
              <w:jc w:val="both"/>
              <w:rPr>
                <w:rFonts w:ascii="Times New Roman" w:hAnsi="Times New Roman" w:cs="Times New Roman"/>
                <w:i/>
                <w:color w:val="auto"/>
                <w:lang w:val="en-US"/>
              </w:rPr>
            </w:pPr>
            <w:r w:rsidRPr="00DC146C">
              <w:rPr>
                <w:rFonts w:ascii="Times New Roman" w:hAnsi="Times New Roman" w:cs="Times New Roman"/>
                <w:color w:val="auto"/>
              </w:rPr>
              <w:t>Mjera se provodi u cilju podizanja konkurentnost I ukupne razine dohotka. Podrška se dodjeljuje u cilju očuvanja tradicionalne proizvodnje koja u narednim godinama može postati vrlo važan I prepoznatljiv proizvod turističke potrošnje</w:t>
            </w:r>
          </w:p>
        </w:tc>
      </w:tr>
      <w:tr w:rsidR="00936FED" w:rsidRPr="00DC146C" w14:paraId="208D05FF"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02D4F83"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2550389F"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1198F20C"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338A785F" w14:textId="4628E3BB" w:rsidR="00936FED" w:rsidRPr="00DC146C" w:rsidRDefault="00BD012C">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6238AF53"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33AAE2B0" w14:textId="089C8520" w:rsidR="00936FED" w:rsidRPr="00DC146C" w:rsidRDefault="00BD012C" w:rsidP="00BD012C">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3DC7441E"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5306613C"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5D2BCBF8"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743CDC1B"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5DD4F10B" w14:textId="329B839B" w:rsidR="00936FED" w:rsidRPr="00DC146C" w:rsidRDefault="00BD012C" w:rsidP="00BD012C">
            <w:pPr>
              <w:pStyle w:val="TableParagraph"/>
              <w:spacing w:line="255" w:lineRule="exact"/>
              <w:ind w:right="39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500</w:t>
            </w:r>
          </w:p>
        </w:tc>
        <w:tc>
          <w:tcPr>
            <w:tcW w:w="1782" w:type="dxa"/>
            <w:tcBorders>
              <w:top w:val="single" w:sz="4" w:space="0" w:color="000000"/>
              <w:left w:val="single" w:sz="4" w:space="0" w:color="000000"/>
              <w:bottom w:val="single" w:sz="4" w:space="0" w:color="000000"/>
              <w:right w:val="single" w:sz="4" w:space="0" w:color="000000"/>
            </w:tcBorders>
            <w:hideMark/>
          </w:tcPr>
          <w:p w14:paraId="4D3008F0"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750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46D3C624"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r w:rsidRPr="00DC146C">
              <w:rPr>
                <w:rFonts w:ascii="Times New Roman" w:hAnsi="Times New Roman" w:cs="Times New Roman"/>
                <w:i/>
                <w:sz w:val="24"/>
                <w:szCs w:val="24"/>
                <w:lang w:val="hr-HR"/>
              </w:rPr>
              <w:t>1.500</w:t>
            </w:r>
          </w:p>
        </w:tc>
        <w:tc>
          <w:tcPr>
            <w:tcW w:w="1423" w:type="dxa"/>
            <w:tcBorders>
              <w:top w:val="single" w:sz="4" w:space="0" w:color="000000"/>
              <w:left w:val="single" w:sz="4" w:space="0" w:color="000000"/>
              <w:bottom w:val="single" w:sz="4" w:space="0" w:color="000000"/>
              <w:right w:val="single" w:sz="4" w:space="0" w:color="000000"/>
            </w:tcBorders>
            <w:hideMark/>
          </w:tcPr>
          <w:p w14:paraId="45651C95"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3.000</w:t>
            </w:r>
          </w:p>
        </w:tc>
      </w:tr>
      <w:tr w:rsidR="00936FED" w:rsidRPr="00DC146C" w14:paraId="35BF3655"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6CD2439"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76F367FC"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72E9211C" w14:textId="74390436" w:rsidR="00936FED" w:rsidRPr="00DC146C" w:rsidRDefault="00BD012C" w:rsidP="00BD012C">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3.500</w:t>
            </w:r>
          </w:p>
        </w:tc>
        <w:tc>
          <w:tcPr>
            <w:tcW w:w="1782" w:type="dxa"/>
            <w:tcBorders>
              <w:top w:val="single" w:sz="4" w:space="0" w:color="000000"/>
              <w:left w:val="single" w:sz="4" w:space="0" w:color="000000"/>
              <w:bottom w:val="single" w:sz="4" w:space="0" w:color="000000"/>
              <w:right w:val="single" w:sz="4" w:space="0" w:color="000000"/>
            </w:tcBorders>
            <w:hideMark/>
          </w:tcPr>
          <w:p w14:paraId="74A82508"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3.750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71A19977"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7.500</w:t>
            </w:r>
          </w:p>
        </w:tc>
        <w:tc>
          <w:tcPr>
            <w:tcW w:w="1423" w:type="dxa"/>
            <w:tcBorders>
              <w:top w:val="single" w:sz="4" w:space="0" w:color="000000"/>
              <w:left w:val="single" w:sz="4" w:space="0" w:color="000000"/>
              <w:bottom w:val="single" w:sz="4" w:space="0" w:color="000000"/>
              <w:right w:val="single" w:sz="4" w:space="0" w:color="000000"/>
            </w:tcBorders>
            <w:hideMark/>
          </w:tcPr>
          <w:p w14:paraId="5F896A48"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15.000</w:t>
            </w:r>
          </w:p>
        </w:tc>
      </w:tr>
      <w:tr w:rsidR="00936FED" w:rsidRPr="00DC146C" w14:paraId="01313D91"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3941D1F"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642DD140"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4CC17DC9" w14:textId="7AD66FF6" w:rsidR="00936FED" w:rsidRPr="00DC146C" w:rsidRDefault="00BD012C" w:rsidP="00BD012C">
            <w:pPr>
              <w:pStyle w:val="TableParagraph"/>
              <w:spacing w:line="255" w:lineRule="exact"/>
              <w:ind w:left="0"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4.000</w:t>
            </w:r>
          </w:p>
        </w:tc>
        <w:tc>
          <w:tcPr>
            <w:tcW w:w="1782" w:type="dxa"/>
            <w:tcBorders>
              <w:top w:val="single" w:sz="4" w:space="0" w:color="000000"/>
              <w:left w:val="single" w:sz="4" w:space="0" w:color="000000"/>
              <w:bottom w:val="single" w:sz="4" w:space="0" w:color="000000"/>
              <w:right w:val="single" w:sz="4" w:space="0" w:color="000000"/>
            </w:tcBorders>
            <w:hideMark/>
          </w:tcPr>
          <w:p w14:paraId="36035353"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4.500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38A05FAF"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9.000</w:t>
            </w:r>
          </w:p>
        </w:tc>
        <w:tc>
          <w:tcPr>
            <w:tcW w:w="1423" w:type="dxa"/>
            <w:tcBorders>
              <w:top w:val="single" w:sz="4" w:space="0" w:color="000000"/>
              <w:left w:val="single" w:sz="4" w:space="0" w:color="000000"/>
              <w:bottom w:val="single" w:sz="4" w:space="0" w:color="000000"/>
              <w:right w:val="single" w:sz="4" w:space="0" w:color="000000"/>
            </w:tcBorders>
            <w:hideMark/>
          </w:tcPr>
          <w:p w14:paraId="7B838FD1"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18.000</w:t>
            </w:r>
          </w:p>
        </w:tc>
      </w:tr>
      <w:tr w:rsidR="00936FED" w:rsidRPr="00DC146C" w14:paraId="6929C316"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91381DF"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5C6A2991"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6FC99802" w14:textId="77777777" w:rsidR="00936FED" w:rsidRPr="00DC146C" w:rsidRDefault="00936FED">
            <w:pPr>
              <w:pStyle w:val="TableParagraph"/>
              <w:ind w:left="0"/>
              <w:rPr>
                <w:rFonts w:ascii="Times New Roman" w:hAnsi="Times New Roman" w:cs="Times New Roman"/>
                <w:i/>
                <w:sz w:val="24"/>
                <w:szCs w:val="24"/>
                <w:lang w:val="hr-HR"/>
              </w:rPr>
            </w:pPr>
          </w:p>
          <w:p w14:paraId="23D979FE"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39BB8824"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22E1D94"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3E317089"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09B71356" w14:textId="77777777" w:rsidR="00936FED" w:rsidRPr="00DC146C" w:rsidRDefault="00936FED">
            <w:pPr>
              <w:pStyle w:val="TableParagraph"/>
              <w:ind w:left="0"/>
              <w:rPr>
                <w:rFonts w:ascii="Times New Roman" w:hAnsi="Times New Roman" w:cs="Times New Roman"/>
                <w:i/>
                <w:sz w:val="24"/>
                <w:szCs w:val="24"/>
                <w:lang w:val="hr-HR"/>
              </w:rPr>
            </w:pPr>
          </w:p>
          <w:p w14:paraId="4F6D935F"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54E01B8E"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A62A4B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556FACB"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38697C47"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48E005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6AEBBDA" w14:textId="77777777" w:rsidR="00936FED" w:rsidRPr="00DC146C" w:rsidRDefault="00936FED">
            <w:pPr>
              <w:pStyle w:val="TableParagraph"/>
              <w:spacing w:line="255" w:lineRule="exact"/>
              <w:ind w:left="0"/>
              <w:rPr>
                <w:rFonts w:ascii="Times New Roman" w:hAnsi="Times New Roman" w:cs="Times New Roman"/>
                <w:b/>
                <w:i/>
                <w:spacing w:val="-2"/>
                <w:sz w:val="24"/>
                <w:szCs w:val="24"/>
                <w:lang w:val="hr-HR"/>
              </w:rPr>
            </w:pPr>
            <w:r w:rsidRPr="00DC146C">
              <w:rPr>
                <w:rFonts w:ascii="Times New Roman" w:hAnsi="Times New Roman" w:cs="Times New Roman"/>
                <w:b/>
                <w:i/>
                <w:sz w:val="24"/>
                <w:szCs w:val="24"/>
                <w:lang w:val="hr-HR"/>
              </w:rPr>
              <w:t>Pčelari iz općine</w:t>
            </w:r>
          </w:p>
        </w:tc>
      </w:tr>
    </w:tbl>
    <w:p w14:paraId="41D180B7"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1D43CCEA" w14:textId="77777777" w:rsidR="00936FED" w:rsidRPr="00DC146C" w:rsidRDefault="00936FED" w:rsidP="00936FED">
      <w:pPr>
        <w:autoSpaceDE w:val="0"/>
        <w:autoSpaceDN w:val="0"/>
        <w:adjustRightInd w:val="0"/>
        <w:spacing w:after="0" w:line="240" w:lineRule="auto"/>
        <w:rPr>
          <w:rFonts w:ascii="Times New Roman" w:hAnsi="Times New Roman" w:cs="Times New Roman"/>
          <w:sz w:val="24"/>
          <w:szCs w:val="24"/>
        </w:rPr>
      </w:pPr>
      <w:proofErr w:type="spellStart"/>
      <w:r w:rsidRPr="00DC146C">
        <w:rPr>
          <w:rFonts w:ascii="Times New Roman" w:hAnsi="Times New Roman" w:cs="Times New Roman"/>
          <w:i/>
          <w:iCs/>
          <w:sz w:val="24"/>
          <w:szCs w:val="24"/>
        </w:rPr>
        <w:t>Prioritet</w:t>
      </w:r>
      <w:proofErr w:type="spellEnd"/>
      <w:r w:rsidRPr="00DC146C">
        <w:rPr>
          <w:rFonts w:ascii="Times New Roman" w:hAnsi="Times New Roman" w:cs="Times New Roman"/>
          <w:i/>
          <w:iCs/>
          <w:sz w:val="24"/>
          <w:szCs w:val="24"/>
        </w:rPr>
        <w:t xml:space="preserve"> 3. </w:t>
      </w:r>
      <w:proofErr w:type="spellStart"/>
      <w:r w:rsidRPr="00DC146C">
        <w:rPr>
          <w:rFonts w:ascii="Times New Roman" w:hAnsi="Times New Roman" w:cs="Times New Roman"/>
          <w:i/>
          <w:iCs/>
          <w:sz w:val="24"/>
          <w:szCs w:val="24"/>
        </w:rPr>
        <w:t>Unapređenje</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položaja</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poljoprivrednih</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proizvođača</w:t>
      </w:r>
      <w:proofErr w:type="spellEnd"/>
      <w:r w:rsidRPr="00DC146C">
        <w:rPr>
          <w:rFonts w:ascii="Times New Roman" w:hAnsi="Times New Roman" w:cs="Times New Roman"/>
          <w:i/>
          <w:iCs/>
          <w:sz w:val="24"/>
          <w:szCs w:val="24"/>
        </w:rPr>
        <w:t xml:space="preserve"> u </w:t>
      </w:r>
      <w:proofErr w:type="spellStart"/>
      <w:r w:rsidRPr="00DC146C">
        <w:rPr>
          <w:rFonts w:ascii="Times New Roman" w:hAnsi="Times New Roman" w:cs="Times New Roman"/>
          <w:i/>
          <w:iCs/>
          <w:sz w:val="24"/>
          <w:szCs w:val="24"/>
        </w:rPr>
        <w:t>lancu</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vrijednosti</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poljoprivrednih</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proizvoda</w:t>
      </w:r>
      <w:proofErr w:type="spellEnd"/>
      <w:r w:rsidRPr="00DC146C">
        <w:rPr>
          <w:rFonts w:ascii="Times New Roman" w:hAnsi="Times New Roman" w:cs="Times New Roman"/>
          <w:i/>
          <w:iCs/>
          <w:sz w:val="24"/>
          <w:szCs w:val="24"/>
        </w:rPr>
        <w:t xml:space="preserve"> </w:t>
      </w:r>
    </w:p>
    <w:p w14:paraId="4D18FE14" w14:textId="77777777" w:rsidR="00936FED" w:rsidRPr="00DC146C" w:rsidRDefault="00936FED" w:rsidP="00936FED">
      <w:pPr>
        <w:rPr>
          <w:rFonts w:ascii="Times New Roman" w:hAnsi="Times New Roman" w:cs="Times New Roman"/>
          <w:i/>
          <w:kern w:val="2"/>
          <w:sz w:val="24"/>
          <w:szCs w:val="24"/>
        </w:rPr>
      </w:pPr>
    </w:p>
    <w:p w14:paraId="52D833A2"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485013D8"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B41BD0B"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33FE3E1E"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lastRenderedPageBreak/>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3BA1C6B0"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lastRenderedPageBreak/>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0B061103"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316315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570AC34" w14:textId="77777777" w:rsidR="00936FED" w:rsidRPr="00DC146C" w:rsidRDefault="00936FED">
            <w:pPr>
              <w:adjustRightInd w:val="0"/>
              <w:ind w:left="119" w:right="95"/>
              <w:rPr>
                <w:rFonts w:ascii="Times New Roman" w:hAnsi="Times New Roman" w:cs="Times New Roman"/>
                <w:b/>
                <w:iCs/>
                <w:sz w:val="24"/>
                <w:szCs w:val="24"/>
              </w:rPr>
            </w:pPr>
            <w:proofErr w:type="spellStart"/>
            <w:r w:rsidRPr="00DC146C">
              <w:rPr>
                <w:rFonts w:ascii="Times New Roman" w:hAnsi="Times New Roman" w:cs="Times New Roman"/>
                <w:b/>
                <w:iCs/>
                <w:sz w:val="24"/>
                <w:szCs w:val="24"/>
              </w:rPr>
              <w:t>Prioritet</w:t>
            </w:r>
            <w:proofErr w:type="spellEnd"/>
            <w:r w:rsidRPr="00DC146C">
              <w:rPr>
                <w:rFonts w:ascii="Times New Roman" w:hAnsi="Times New Roman" w:cs="Times New Roman"/>
                <w:b/>
                <w:iCs/>
                <w:sz w:val="24"/>
                <w:szCs w:val="24"/>
              </w:rPr>
              <w:t xml:space="preserve"> 3. </w:t>
            </w:r>
            <w:proofErr w:type="spellStart"/>
            <w:r w:rsidRPr="00DC146C">
              <w:rPr>
                <w:rFonts w:ascii="Times New Roman" w:hAnsi="Times New Roman" w:cs="Times New Roman"/>
                <w:b/>
                <w:iCs/>
                <w:sz w:val="24"/>
                <w:szCs w:val="24"/>
              </w:rPr>
              <w:t>Unapređenje</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položaja</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poljoprivrednih</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proizvođača</w:t>
            </w:r>
            <w:proofErr w:type="spellEnd"/>
            <w:r w:rsidRPr="00DC146C">
              <w:rPr>
                <w:rFonts w:ascii="Times New Roman" w:hAnsi="Times New Roman" w:cs="Times New Roman"/>
                <w:b/>
                <w:iCs/>
                <w:sz w:val="24"/>
                <w:szCs w:val="24"/>
              </w:rPr>
              <w:t xml:space="preserve"> u </w:t>
            </w:r>
            <w:proofErr w:type="spellStart"/>
            <w:r w:rsidRPr="00DC146C">
              <w:rPr>
                <w:rFonts w:ascii="Times New Roman" w:hAnsi="Times New Roman" w:cs="Times New Roman"/>
                <w:b/>
                <w:iCs/>
                <w:sz w:val="24"/>
                <w:szCs w:val="24"/>
              </w:rPr>
              <w:t>lancu</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vrijednosti</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poljoprivrednih</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proizvoda</w:t>
            </w:r>
            <w:proofErr w:type="spellEnd"/>
            <w:r w:rsidRPr="00DC146C">
              <w:rPr>
                <w:rFonts w:ascii="Times New Roman" w:hAnsi="Times New Roman" w:cs="Times New Roman"/>
                <w:b/>
                <w:iCs/>
                <w:sz w:val="24"/>
                <w:szCs w:val="24"/>
              </w:rPr>
              <w:t xml:space="preserve"> </w:t>
            </w:r>
          </w:p>
          <w:p w14:paraId="0E8B248E" w14:textId="77777777" w:rsidR="00936FED" w:rsidRPr="00DC146C" w:rsidRDefault="00936FED">
            <w:pPr>
              <w:pStyle w:val="Default"/>
              <w:ind w:left="119" w:right="95"/>
              <w:rPr>
                <w:rFonts w:ascii="Times New Roman" w:hAnsi="Times New Roman" w:cs="Times New Roman"/>
                <w:b/>
                <w:color w:val="auto"/>
              </w:rPr>
            </w:pPr>
            <w:r w:rsidRPr="00DC146C">
              <w:rPr>
                <w:rFonts w:ascii="Times New Roman" w:hAnsi="Times New Roman" w:cs="Times New Roman"/>
                <w:b/>
                <w:iCs/>
                <w:color w:val="auto"/>
              </w:rPr>
              <w:t xml:space="preserve">Prioritet 9. Poboljšanje odgovora poljoprivrede na društvene zahtjeve u pogledu hrane i zdravlja, uključujući sigurnu, nutritivnu i održivu hranu, rasipanje hrane te dobrobit životinja </w:t>
            </w:r>
          </w:p>
        </w:tc>
      </w:tr>
      <w:tr w:rsidR="00936FED" w:rsidRPr="00DC146C" w14:paraId="49002C30"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2C7672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36CBF198"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1.1.8.</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 xml:space="preserve">Dodatna potpora za pilot </w:t>
            </w:r>
            <w:proofErr w:type="spellStart"/>
            <w:r w:rsidRPr="00DC146C">
              <w:rPr>
                <w:rFonts w:ascii="Times New Roman" w:hAnsi="Times New Roman" w:cs="Times New Roman"/>
                <w:b/>
                <w:sz w:val="24"/>
                <w:szCs w:val="24"/>
                <w:lang w:val="hr-HR"/>
              </w:rPr>
              <w:t>šemu</w:t>
            </w:r>
            <w:proofErr w:type="spellEnd"/>
            <w:r w:rsidRPr="00DC146C">
              <w:rPr>
                <w:rFonts w:ascii="Times New Roman" w:hAnsi="Times New Roman" w:cs="Times New Roman"/>
                <w:b/>
                <w:sz w:val="24"/>
                <w:szCs w:val="24"/>
                <w:lang w:val="hr-HR"/>
              </w:rPr>
              <w:t xml:space="preserve"> voća, povrća i mlijeka u školama i predškolskim ustanovama</w:t>
            </w:r>
          </w:p>
        </w:tc>
      </w:tr>
      <w:tr w:rsidR="00936FED" w:rsidRPr="00DC146C" w14:paraId="7D840141"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6AC015C"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FBCEAAF" w14:textId="77777777" w:rsidR="00936FED" w:rsidRPr="003D2FA4" w:rsidRDefault="00936FED">
            <w:pPr>
              <w:pStyle w:val="Default"/>
              <w:ind w:left="119" w:right="237"/>
              <w:jc w:val="both"/>
              <w:rPr>
                <w:rFonts w:ascii="Times New Roman" w:hAnsi="Times New Roman" w:cs="Times New Roman"/>
                <w:bCs/>
                <w:i/>
                <w:iCs/>
                <w:color w:val="auto"/>
                <w:lang w:val="en-US"/>
              </w:rPr>
            </w:pPr>
            <w:r w:rsidRPr="003D2FA4">
              <w:rPr>
                <w:rFonts w:ascii="Times New Roman" w:hAnsi="Times New Roman" w:cs="Times New Roman"/>
                <w:bCs/>
                <w:i/>
                <w:iCs/>
                <w:color w:val="auto"/>
              </w:rPr>
              <w:t xml:space="preserve">Potpora sa razine općine dodatni prihod proizvođačima voća, povrća i mlijeka. S obzirom da je BiH dobila </w:t>
            </w:r>
            <w:proofErr w:type="spellStart"/>
            <w:r w:rsidRPr="003D2FA4">
              <w:rPr>
                <w:rFonts w:ascii="Times New Roman" w:hAnsi="Times New Roman" w:cs="Times New Roman"/>
                <w:bCs/>
                <w:i/>
                <w:iCs/>
                <w:color w:val="auto"/>
              </w:rPr>
              <w:t>kandidatski</w:t>
            </w:r>
            <w:proofErr w:type="spellEnd"/>
            <w:r w:rsidRPr="003D2FA4">
              <w:rPr>
                <w:rFonts w:ascii="Times New Roman" w:hAnsi="Times New Roman" w:cs="Times New Roman"/>
                <w:bCs/>
                <w:i/>
                <w:iCs/>
                <w:color w:val="auto"/>
              </w:rPr>
              <w:t xml:space="preserve"> status, a većina zemalja kandidata I posebice stalnih članica EU ima ovu mjeru, potrebno je početi s uvođenjem ove mjere u škole. Mjera ima za cilj promociju zdravstveno sigurne prehrane, očuvanja zdravlja djece. U  Federaciji BiH je predviđena ov mjera . Za početak bi išlo mlijeko i voće, dok bi se kasnije mogli uključiti i mliječni proizvodi, povrće te drugi proizvodi. Kao korisnike mjera obuhvaća djecu od vrtićke do srednjoškolske dobi. Uvjet za ovu mjeru je primjena mjere na razini FBiH. Mjera usklađena sa SDG 2030 (SDG 1,2,3,5, 8,9,10)</w:t>
            </w:r>
          </w:p>
        </w:tc>
      </w:tr>
      <w:tr w:rsidR="00936FED" w:rsidRPr="00DC146C" w14:paraId="09042D6C"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C3117F8"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12715A97"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21AD1000"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074B8BDF"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7841A281"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675BE235"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04F33C6"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7981D47F"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04C1F45E"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1FC86F20"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6B78AA01"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B020550"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2792A3C8"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Broj podržanih shema</w:t>
            </w:r>
          </w:p>
        </w:tc>
        <w:tc>
          <w:tcPr>
            <w:tcW w:w="1603" w:type="dxa"/>
            <w:tcBorders>
              <w:top w:val="single" w:sz="4" w:space="0" w:color="auto"/>
              <w:left w:val="single" w:sz="4" w:space="0" w:color="auto"/>
              <w:bottom w:val="single" w:sz="4" w:space="0" w:color="auto"/>
              <w:right w:val="single" w:sz="4" w:space="0" w:color="auto"/>
            </w:tcBorders>
          </w:tcPr>
          <w:p w14:paraId="3FA201B4"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5282C42"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3136BFF6"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1C6F0DFF"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w:t>
            </w:r>
          </w:p>
        </w:tc>
      </w:tr>
      <w:tr w:rsidR="00936FED" w:rsidRPr="00DC146C" w14:paraId="39E2EEA7" w14:textId="77777777" w:rsidTr="00936FED">
        <w:trPr>
          <w:trHeight w:val="300"/>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F1ED550"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000000"/>
              <w:right w:val="single" w:sz="4" w:space="0" w:color="auto"/>
            </w:tcBorders>
            <w:hideMark/>
          </w:tcPr>
          <w:p w14:paraId="2CEA15BC"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Isplaćen iznos za mjeru (KM)</w:t>
            </w:r>
          </w:p>
        </w:tc>
        <w:tc>
          <w:tcPr>
            <w:tcW w:w="1603" w:type="dxa"/>
            <w:tcBorders>
              <w:top w:val="single" w:sz="4" w:space="0" w:color="auto"/>
              <w:left w:val="single" w:sz="4" w:space="0" w:color="auto"/>
              <w:bottom w:val="single" w:sz="4" w:space="0" w:color="000000"/>
              <w:right w:val="single" w:sz="4" w:space="0" w:color="auto"/>
            </w:tcBorders>
            <w:hideMark/>
          </w:tcPr>
          <w:p w14:paraId="2B50A590"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000000"/>
              <w:right w:val="single" w:sz="4" w:space="0" w:color="000000"/>
            </w:tcBorders>
            <w:shd w:val="clear" w:color="auto" w:fill="FFF2CC" w:themeFill="accent4" w:themeFillTint="33"/>
            <w:hideMark/>
          </w:tcPr>
          <w:p w14:paraId="4FEC5E1A"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w:t>
            </w:r>
          </w:p>
        </w:tc>
      </w:tr>
      <w:tr w:rsidR="00936FED" w:rsidRPr="00DC146C" w14:paraId="3E2AE75F"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1EA4306"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231A2C86" w14:textId="77777777" w:rsidR="00936FED" w:rsidRPr="00DC146C" w:rsidRDefault="00936FED">
            <w:pPr>
              <w:pStyle w:val="Default"/>
              <w:ind w:left="119" w:right="95"/>
              <w:jc w:val="both"/>
              <w:rPr>
                <w:rFonts w:ascii="Times New Roman" w:hAnsi="Times New Roman" w:cs="Times New Roman"/>
                <w:color w:val="auto"/>
                <w:lang w:val="en-US"/>
              </w:rPr>
            </w:pPr>
            <w:r w:rsidRPr="00DC146C">
              <w:rPr>
                <w:rFonts w:ascii="Times New Roman" w:hAnsi="Times New Roman" w:cs="Times New Roman"/>
                <w:color w:val="auto"/>
              </w:rPr>
              <w:t>Mjera se provodi u cilju podizanja konkurentnost i ukupne razine dohotka OPG-a. Ovom mjerom se podupire potrošnja navedenih proizvoda a sve u cilju očuvanja zdravlja ciljnih skupina za ovu mjeru. Provedbom ove mjere postiže se akcija iz prioriteta P3 i P).</w:t>
            </w:r>
          </w:p>
        </w:tc>
      </w:tr>
      <w:tr w:rsidR="00936FED" w:rsidRPr="00DC146C" w14:paraId="60E7C68F"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EFB076C"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4F5880E4"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11558FAF"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1A75F2C9"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39EFC410"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3E4178BF" w14:textId="04D41AE4" w:rsidR="00936FED" w:rsidRPr="00DC146C" w:rsidRDefault="0021100C" w:rsidP="0021100C">
            <w:pPr>
              <w:pStyle w:val="TableParagraph"/>
              <w:spacing w:line="248" w:lineRule="exact"/>
              <w:ind w:right="749"/>
              <w:rPr>
                <w:rFonts w:ascii="Times New Roman" w:hAnsi="Times New Roman" w:cs="Times New Roman"/>
                <w:i/>
                <w:sz w:val="24"/>
                <w:szCs w:val="24"/>
                <w:lang w:val="hr-HR"/>
              </w:rPr>
            </w:pPr>
            <w:r>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70C2168B"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59EF55E7"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6B943BA"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7C67FFFF"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tcPr>
          <w:p w14:paraId="3CD4DA24" w14:textId="77777777" w:rsidR="00936FED" w:rsidRPr="00DC146C" w:rsidRDefault="00936FED">
            <w:pPr>
              <w:pStyle w:val="TableParagraph"/>
              <w:spacing w:line="255" w:lineRule="exact"/>
              <w:ind w:left="408" w:right="395"/>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4CC15E56"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314CD91E"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6C321F80"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r>
      <w:tr w:rsidR="00936FED" w:rsidRPr="00DC146C" w14:paraId="04F372B4"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DBF680B"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30741C4"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tcPr>
          <w:p w14:paraId="0872D8E5"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38F770C1"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07AD725C"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tcPr>
          <w:p w14:paraId="2408E986" w14:textId="76E67D78" w:rsidR="00936FED" w:rsidRPr="00DC146C" w:rsidRDefault="00BD012C">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40.000</w:t>
            </w:r>
          </w:p>
        </w:tc>
      </w:tr>
      <w:tr w:rsidR="00936FED" w:rsidRPr="00DC146C" w14:paraId="0F1F7613"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A841FA3"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09BE6531"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tcPr>
          <w:p w14:paraId="683CCC62"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7F79C5A8"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7DA0BA1C"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1A10BC96"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r>
      <w:tr w:rsidR="00936FED" w:rsidRPr="00DC146C" w14:paraId="24DC6877"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501777E"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6451E647"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34FC12E7" w14:textId="77777777" w:rsidR="00936FED" w:rsidRPr="00DC146C" w:rsidRDefault="00936FED">
            <w:pPr>
              <w:pStyle w:val="TableParagraph"/>
              <w:ind w:left="0"/>
              <w:rPr>
                <w:rFonts w:ascii="Times New Roman" w:hAnsi="Times New Roman" w:cs="Times New Roman"/>
                <w:i/>
                <w:sz w:val="24"/>
                <w:szCs w:val="24"/>
                <w:lang w:val="hr-HR"/>
              </w:rPr>
            </w:pPr>
          </w:p>
          <w:p w14:paraId="456DEAFB"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2E24A563"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6A0696F"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lastRenderedPageBreak/>
              <w:t>implementacije</w:t>
            </w:r>
          </w:p>
          <w:p w14:paraId="42F996C0"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7C190BE7" w14:textId="77777777" w:rsidR="00936FED" w:rsidRPr="00DC146C" w:rsidRDefault="00936FED">
            <w:pPr>
              <w:pStyle w:val="TableParagraph"/>
              <w:ind w:left="0"/>
              <w:rPr>
                <w:rFonts w:ascii="Times New Roman" w:hAnsi="Times New Roman" w:cs="Times New Roman"/>
                <w:i/>
                <w:sz w:val="24"/>
                <w:szCs w:val="24"/>
                <w:lang w:val="hr-HR"/>
              </w:rPr>
            </w:pPr>
          </w:p>
          <w:p w14:paraId="67EA9A0C"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6E4C3048"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EE9977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26380AC"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3DD5505B"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BE52646"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0FA4FD5" w14:textId="77777777" w:rsidR="00936FED" w:rsidRPr="00DC146C" w:rsidRDefault="00936FED" w:rsidP="00C50803">
            <w:pPr>
              <w:pStyle w:val="Default"/>
              <w:ind w:right="237"/>
              <w:jc w:val="both"/>
              <w:rPr>
                <w:rFonts w:ascii="Times New Roman" w:hAnsi="Times New Roman" w:cs="Times New Roman"/>
                <w:b/>
                <w:color w:val="auto"/>
                <w:lang w:val="en-US"/>
              </w:rPr>
            </w:pPr>
            <w:r w:rsidRPr="00DC146C">
              <w:rPr>
                <w:rFonts w:ascii="Times New Roman" w:hAnsi="Times New Roman" w:cs="Times New Roman"/>
                <w:b/>
                <w:bCs/>
                <w:color w:val="auto"/>
              </w:rPr>
              <w:t>Djeca od vrtićke do srednjoškolske dobi</w:t>
            </w:r>
            <w:r w:rsidRPr="00DC146C">
              <w:rPr>
                <w:rFonts w:ascii="Times New Roman" w:hAnsi="Times New Roman" w:cs="Times New Roman"/>
                <w:color w:val="auto"/>
              </w:rPr>
              <w:t xml:space="preserve">. </w:t>
            </w:r>
          </w:p>
        </w:tc>
      </w:tr>
    </w:tbl>
    <w:p w14:paraId="3B7892D1" w14:textId="77777777" w:rsidR="00936FED" w:rsidRPr="00DC146C" w:rsidRDefault="00936FED" w:rsidP="00936FED">
      <w:pPr>
        <w:rPr>
          <w:rFonts w:ascii="Times New Roman" w:hAnsi="Times New Roman" w:cs="Times New Roman"/>
          <w:i/>
          <w:kern w:val="2"/>
          <w:sz w:val="24"/>
          <w:szCs w:val="24"/>
          <w14:ligatures w14:val="standardContextual"/>
        </w:rPr>
      </w:pPr>
    </w:p>
    <w:p w14:paraId="1BA53B03"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7551F38A"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CD5A8D3"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1BBA6C1D"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59D2569F"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4CD9CA8A"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3F8F6E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1251332" w14:textId="77777777" w:rsidR="00936FED" w:rsidRPr="00DC146C" w:rsidRDefault="00936FED">
            <w:pPr>
              <w:adjustRightInd w:val="0"/>
              <w:ind w:left="119" w:right="95"/>
              <w:rPr>
                <w:rFonts w:ascii="Times New Roman" w:hAnsi="Times New Roman" w:cs="Times New Roman"/>
                <w:b/>
                <w:iCs/>
                <w:sz w:val="24"/>
                <w:szCs w:val="24"/>
              </w:rPr>
            </w:pPr>
            <w:proofErr w:type="spellStart"/>
            <w:r w:rsidRPr="00DC146C">
              <w:rPr>
                <w:rFonts w:ascii="Times New Roman" w:hAnsi="Times New Roman" w:cs="Times New Roman"/>
                <w:b/>
                <w:iCs/>
                <w:sz w:val="24"/>
                <w:szCs w:val="24"/>
              </w:rPr>
              <w:t>Prioritet</w:t>
            </w:r>
            <w:proofErr w:type="spellEnd"/>
            <w:r w:rsidRPr="00DC146C">
              <w:rPr>
                <w:rFonts w:ascii="Times New Roman" w:hAnsi="Times New Roman" w:cs="Times New Roman"/>
                <w:b/>
                <w:iCs/>
                <w:sz w:val="24"/>
                <w:szCs w:val="24"/>
              </w:rPr>
              <w:t xml:space="preserve"> 3. </w:t>
            </w:r>
            <w:proofErr w:type="spellStart"/>
            <w:r w:rsidRPr="00DC146C">
              <w:rPr>
                <w:rFonts w:ascii="Times New Roman" w:hAnsi="Times New Roman" w:cs="Times New Roman"/>
                <w:b/>
                <w:iCs/>
                <w:sz w:val="24"/>
                <w:szCs w:val="24"/>
              </w:rPr>
              <w:t>Unapređenje</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položaja</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poljoprivrednih</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proizvođača</w:t>
            </w:r>
            <w:proofErr w:type="spellEnd"/>
            <w:r w:rsidRPr="00DC146C">
              <w:rPr>
                <w:rFonts w:ascii="Times New Roman" w:hAnsi="Times New Roman" w:cs="Times New Roman"/>
                <w:b/>
                <w:iCs/>
                <w:sz w:val="24"/>
                <w:szCs w:val="24"/>
              </w:rPr>
              <w:t xml:space="preserve"> u </w:t>
            </w:r>
            <w:proofErr w:type="spellStart"/>
            <w:r w:rsidRPr="00DC146C">
              <w:rPr>
                <w:rFonts w:ascii="Times New Roman" w:hAnsi="Times New Roman" w:cs="Times New Roman"/>
                <w:b/>
                <w:iCs/>
                <w:sz w:val="24"/>
                <w:szCs w:val="24"/>
              </w:rPr>
              <w:t>lancu</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vrijednosti</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poljoprivrednih</w:t>
            </w:r>
            <w:proofErr w:type="spellEnd"/>
            <w:r w:rsidRPr="00DC146C">
              <w:rPr>
                <w:rFonts w:ascii="Times New Roman" w:hAnsi="Times New Roman" w:cs="Times New Roman"/>
                <w:b/>
                <w:iCs/>
                <w:sz w:val="24"/>
                <w:szCs w:val="24"/>
              </w:rPr>
              <w:t xml:space="preserve"> </w:t>
            </w:r>
            <w:proofErr w:type="spellStart"/>
            <w:r w:rsidRPr="00DC146C">
              <w:rPr>
                <w:rFonts w:ascii="Times New Roman" w:hAnsi="Times New Roman" w:cs="Times New Roman"/>
                <w:b/>
                <w:iCs/>
                <w:sz w:val="24"/>
                <w:szCs w:val="24"/>
              </w:rPr>
              <w:t>proizvoda</w:t>
            </w:r>
            <w:proofErr w:type="spellEnd"/>
            <w:r w:rsidRPr="00DC146C">
              <w:rPr>
                <w:rFonts w:ascii="Times New Roman" w:hAnsi="Times New Roman" w:cs="Times New Roman"/>
                <w:b/>
                <w:iCs/>
                <w:sz w:val="24"/>
                <w:szCs w:val="24"/>
              </w:rPr>
              <w:t xml:space="preserve"> </w:t>
            </w:r>
          </w:p>
          <w:p w14:paraId="665E5B19" w14:textId="77777777" w:rsidR="00936FED" w:rsidRPr="00DC146C" w:rsidRDefault="00936FED">
            <w:pPr>
              <w:adjustRightInd w:val="0"/>
              <w:ind w:left="119" w:right="95"/>
              <w:rPr>
                <w:rFonts w:ascii="Times New Roman" w:hAnsi="Times New Roman" w:cs="Times New Roman"/>
                <w:b/>
                <w:iCs/>
                <w:sz w:val="24"/>
                <w:szCs w:val="24"/>
              </w:rPr>
            </w:pPr>
            <w:r w:rsidRPr="00DC146C">
              <w:rPr>
                <w:rFonts w:ascii="Times New Roman" w:hAnsi="Times New Roman" w:cs="Times New Roman"/>
                <w:b/>
                <w:i/>
                <w:sz w:val="24"/>
                <w:szCs w:val="24"/>
              </w:rPr>
              <w:t xml:space="preserve">P 9. </w:t>
            </w:r>
            <w:proofErr w:type="spellStart"/>
            <w:r w:rsidRPr="00DC146C">
              <w:rPr>
                <w:rFonts w:ascii="Times New Roman" w:hAnsi="Times New Roman" w:cs="Times New Roman"/>
                <w:b/>
                <w:i/>
                <w:sz w:val="24"/>
                <w:szCs w:val="24"/>
              </w:rPr>
              <w:t>Poboljšanje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odgovora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poljoprivrede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na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društvene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zahtjeve</w:t>
            </w:r>
            <w:proofErr w:type="spellEnd"/>
            <w:r w:rsidRPr="00DC146C">
              <w:rPr>
                <w:rFonts w:ascii="Times New Roman" w:hAnsi="Times New Roman" w:cs="Times New Roman"/>
                <w:b/>
                <w:i/>
                <w:sz w:val="24"/>
                <w:szCs w:val="24"/>
              </w:rPr>
              <w:t xml:space="preserve"> u </w:t>
            </w:r>
            <w:proofErr w:type="spellStart"/>
            <w:r w:rsidRPr="00DC146C">
              <w:rPr>
                <w:rFonts w:ascii="Times New Roman" w:hAnsi="Times New Roman" w:cs="Times New Roman"/>
                <w:b/>
                <w:i/>
                <w:sz w:val="24"/>
                <w:szCs w:val="24"/>
              </w:rPr>
              <w:t>pogledu</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hrane</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zdravlja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uključujući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sigurnu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nutritivnu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i</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održivu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hranu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sz w:val="24"/>
                <w:szCs w:val="24"/>
              </w:rPr>
              <w:t>rasipanje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hrane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te</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dobrobit</w:t>
            </w:r>
            <w:proofErr w:type="spellEnd"/>
            <w:r w:rsidRPr="00DC146C">
              <w:rPr>
                <w:rFonts w:ascii="Times New Roman" w:hAnsi="Times New Roman" w:cs="Times New Roman"/>
                <w:b/>
                <w:i/>
                <w:spacing w:val="-1"/>
                <w:sz w:val="24"/>
                <w:szCs w:val="24"/>
              </w:rPr>
              <w:t xml:space="preserve"> </w:t>
            </w:r>
            <w:proofErr w:type="spellStart"/>
            <w:r w:rsidRPr="00DC146C">
              <w:rPr>
                <w:rFonts w:ascii="Times New Roman" w:hAnsi="Times New Roman" w:cs="Times New Roman"/>
                <w:b/>
                <w:i/>
                <w:sz w:val="24"/>
                <w:szCs w:val="24"/>
              </w:rPr>
              <w:t>životinja</w:t>
            </w:r>
            <w:proofErr w:type="spellEnd"/>
          </w:p>
        </w:tc>
      </w:tr>
      <w:tr w:rsidR="00936FED" w:rsidRPr="00DC146C" w14:paraId="4CDAA0E3"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A3BDEA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5D9BAA8"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1.1.9.</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 xml:space="preserve">Dodatna potpora </w:t>
            </w:r>
            <w:r w:rsidRPr="00DC146C">
              <w:rPr>
                <w:rFonts w:ascii="Times New Roman" w:hAnsi="Times New Roman" w:cs="Times New Roman"/>
                <w:b/>
                <w:bCs/>
                <w:i/>
                <w:iCs/>
                <w:sz w:val="24"/>
                <w:szCs w:val="24"/>
                <w:lang w:val="hr-HR"/>
              </w:rPr>
              <w:t xml:space="preserve">radu proizvođačkih organizacija </w:t>
            </w:r>
          </w:p>
        </w:tc>
      </w:tr>
      <w:tr w:rsidR="00936FED" w:rsidRPr="00DC146C" w14:paraId="0AE6DA3E"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A5B06D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1227945" w14:textId="77777777" w:rsidR="00936FED" w:rsidRPr="003D2FA4" w:rsidRDefault="00936FED">
            <w:pPr>
              <w:pStyle w:val="Default"/>
              <w:ind w:left="119" w:right="237"/>
              <w:jc w:val="both"/>
              <w:rPr>
                <w:rFonts w:ascii="Times New Roman" w:hAnsi="Times New Roman" w:cs="Times New Roman"/>
                <w:i/>
                <w:iCs/>
                <w:color w:val="auto"/>
                <w:lang w:val="en-US"/>
              </w:rPr>
            </w:pPr>
            <w:r w:rsidRPr="003D2FA4">
              <w:rPr>
                <w:rFonts w:ascii="Times New Roman" w:hAnsi="Times New Roman" w:cs="Times New Roman"/>
                <w:i/>
                <w:iCs/>
                <w:color w:val="auto"/>
              </w:rPr>
              <w:t>Potpora se odnosi na sufinanciranje programa Proizvođačkih organizacija koje se utemelje na razini općine ili pak županije. Operativne programe provode isključivo organizacije proizvođača ili njihova udruženja. U operativni program mogu ući samo one intervencije koje su odabrane u okviru Strategije FBIH. Operativni programi traju najmanje tri, a najviše sedam godina. Njima se nastoji potaknuti razvoj ili npr. okolišno prihvatljive uzgojne prakse. Financiranje implementacije operativnih programa udruženja organizacija proizvođača će se djelomično vršiti od strane FMPVŠ, županija ili općina djelomično iz doprinosa organizacija koje čine udruženje. Uvjet za ovu mjeru je primjena mjere na razini FBiH.</w:t>
            </w:r>
          </w:p>
          <w:p w14:paraId="7292F5A6" w14:textId="77777777" w:rsidR="00936FED" w:rsidRPr="00DC146C" w:rsidRDefault="00936FED">
            <w:pPr>
              <w:pStyle w:val="Default"/>
              <w:ind w:left="119" w:right="237"/>
              <w:jc w:val="both"/>
              <w:rPr>
                <w:rFonts w:ascii="Times New Roman" w:hAnsi="Times New Roman" w:cs="Times New Roman"/>
                <w:color w:val="auto"/>
              </w:rPr>
            </w:pPr>
            <w:r w:rsidRPr="003D2FA4">
              <w:rPr>
                <w:rFonts w:ascii="Times New Roman" w:hAnsi="Times New Roman" w:cs="Times New Roman"/>
                <w:i/>
                <w:iCs/>
                <w:color w:val="auto"/>
              </w:rPr>
              <w:t xml:space="preserve">Mjera je usklađena s Uredbom (EU) br. 1305/2013 </w:t>
            </w:r>
            <w:r w:rsidRPr="003D2FA4">
              <w:rPr>
                <w:rFonts w:ascii="Times New Roman" w:hAnsi="Times New Roman" w:cs="Times New Roman"/>
                <w:i/>
                <w:iCs/>
                <w:color w:val="auto"/>
                <w:u w:val="single"/>
              </w:rPr>
              <w:t>o potpori ruralnom razvoju</w:t>
            </w:r>
            <w:r w:rsidRPr="003D2FA4">
              <w:rPr>
                <w:rFonts w:ascii="Times New Roman" w:hAnsi="Times New Roman" w:cs="Times New Roman"/>
                <w:i/>
                <w:iCs/>
                <w:color w:val="auto"/>
              </w:rPr>
              <w:t xml:space="preserve"> iz Europskog poljoprivrednog fonda za ruralni razvoj (EPFRR) i stavljanju izvan snage Uredbe Vijeća (EZ) br. 1698/2005 Članak 27. Uspostavljanje skupina i organizacija proizvođača – </w:t>
            </w:r>
            <w:proofErr w:type="spellStart"/>
            <w:r w:rsidRPr="003D2FA4">
              <w:rPr>
                <w:rFonts w:ascii="Times New Roman" w:hAnsi="Times New Roman" w:cs="Times New Roman"/>
                <w:i/>
                <w:iCs/>
                <w:color w:val="auto"/>
              </w:rPr>
              <w:t>Local</w:t>
            </w:r>
            <w:proofErr w:type="spellEnd"/>
            <w:r w:rsidRPr="003D2FA4">
              <w:rPr>
                <w:rFonts w:ascii="Times New Roman" w:hAnsi="Times New Roman" w:cs="Times New Roman"/>
                <w:i/>
                <w:iCs/>
                <w:color w:val="auto"/>
              </w:rPr>
              <w:t xml:space="preserve"> </w:t>
            </w:r>
            <w:proofErr w:type="spellStart"/>
            <w:r w:rsidRPr="003D2FA4">
              <w:rPr>
                <w:rFonts w:ascii="Times New Roman" w:hAnsi="Times New Roman" w:cs="Times New Roman"/>
                <w:i/>
                <w:iCs/>
                <w:color w:val="auto"/>
              </w:rPr>
              <w:t>Action</w:t>
            </w:r>
            <w:proofErr w:type="spellEnd"/>
            <w:r w:rsidRPr="003D2FA4">
              <w:rPr>
                <w:rFonts w:ascii="Times New Roman" w:hAnsi="Times New Roman" w:cs="Times New Roman"/>
                <w:i/>
                <w:iCs/>
                <w:color w:val="auto"/>
              </w:rPr>
              <w:t xml:space="preserve"> </w:t>
            </w:r>
            <w:proofErr w:type="spellStart"/>
            <w:r w:rsidRPr="003D2FA4">
              <w:rPr>
                <w:rFonts w:ascii="Times New Roman" w:hAnsi="Times New Roman" w:cs="Times New Roman"/>
                <w:i/>
                <w:iCs/>
                <w:color w:val="auto"/>
              </w:rPr>
              <w:t>Groups</w:t>
            </w:r>
            <w:proofErr w:type="spellEnd"/>
            <w:r w:rsidRPr="003D2FA4">
              <w:rPr>
                <w:rFonts w:ascii="Times New Roman" w:hAnsi="Times New Roman" w:cs="Times New Roman"/>
                <w:i/>
                <w:iCs/>
                <w:color w:val="auto"/>
              </w:rPr>
              <w:t xml:space="preserve"> (LAG), Članak 42.Lokalne akcijske skupine u okviru inicijative LEADER. Mjera usklađena sa SDG 2030 (SDG 1,2,3,8,9,10,11, 15 i 16)</w:t>
            </w:r>
          </w:p>
        </w:tc>
      </w:tr>
      <w:tr w:rsidR="00936FED" w:rsidRPr="00DC146C" w14:paraId="021264C7"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54F3698"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5AEE364A"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7FA5A340"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1074BD72"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6994872B"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3CC58FE3"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6B0C5D7"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16A28EA5"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754709A2"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414986CF"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0482AE8F"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22DC565"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30FA6392"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Broj utemeljenih proizvođačkih organizacija (PO)</w:t>
            </w:r>
          </w:p>
        </w:tc>
        <w:tc>
          <w:tcPr>
            <w:tcW w:w="1603" w:type="dxa"/>
            <w:tcBorders>
              <w:top w:val="single" w:sz="4" w:space="0" w:color="auto"/>
              <w:left w:val="single" w:sz="4" w:space="0" w:color="auto"/>
              <w:bottom w:val="single" w:sz="4" w:space="0" w:color="auto"/>
              <w:right w:val="single" w:sz="4" w:space="0" w:color="auto"/>
            </w:tcBorders>
          </w:tcPr>
          <w:p w14:paraId="10CAB482"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B7B88E3"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5D3F4601"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5F6D7086"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tc>
      </w:tr>
      <w:tr w:rsidR="00936FED" w:rsidRPr="00DC146C" w14:paraId="7F94501C" w14:textId="77777777" w:rsidTr="00936FED">
        <w:trPr>
          <w:trHeight w:val="300"/>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46F4A51"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000000"/>
              <w:right w:val="single" w:sz="4" w:space="0" w:color="auto"/>
            </w:tcBorders>
            <w:hideMark/>
          </w:tcPr>
          <w:p w14:paraId="5C82B8E6"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Isplaćen iznos za mjeru (KM)</w:t>
            </w:r>
          </w:p>
        </w:tc>
        <w:tc>
          <w:tcPr>
            <w:tcW w:w="1603" w:type="dxa"/>
            <w:tcBorders>
              <w:top w:val="single" w:sz="4" w:space="0" w:color="auto"/>
              <w:left w:val="single" w:sz="4" w:space="0" w:color="auto"/>
              <w:bottom w:val="single" w:sz="4" w:space="0" w:color="000000"/>
              <w:right w:val="single" w:sz="4" w:space="0" w:color="auto"/>
            </w:tcBorders>
            <w:hideMark/>
          </w:tcPr>
          <w:p w14:paraId="1DFC4798"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000000"/>
              <w:right w:val="single" w:sz="4" w:space="0" w:color="000000"/>
            </w:tcBorders>
            <w:shd w:val="clear" w:color="auto" w:fill="FFF2CC" w:themeFill="accent4" w:themeFillTint="33"/>
            <w:hideMark/>
          </w:tcPr>
          <w:p w14:paraId="7253453E"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r>
      <w:tr w:rsidR="00936FED" w:rsidRPr="00DC146C" w14:paraId="0ED8A6C1"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7D23449"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lastRenderedPageBreak/>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562CC6EF" w14:textId="04C7E985" w:rsidR="00936FED" w:rsidRPr="003D2FA4" w:rsidRDefault="00936FED">
            <w:pPr>
              <w:pStyle w:val="Default"/>
              <w:ind w:left="119" w:right="95"/>
              <w:jc w:val="both"/>
              <w:rPr>
                <w:rFonts w:ascii="Times New Roman" w:hAnsi="Times New Roman" w:cs="Times New Roman"/>
                <w:bCs/>
                <w:i/>
                <w:iCs/>
                <w:color w:val="auto"/>
                <w:lang w:val="en-US"/>
              </w:rPr>
            </w:pPr>
            <w:r w:rsidRPr="003D2FA4">
              <w:rPr>
                <w:rFonts w:ascii="Times New Roman" w:hAnsi="Times New Roman" w:cs="Times New Roman"/>
                <w:bCs/>
                <w:i/>
                <w:iCs/>
                <w:color w:val="auto"/>
              </w:rPr>
              <w:t>Mjera se provodi u cilju podizanja konkurentnost i ukupne razine dohotka OPG. Poljoprivrednici putem PO imaju snagu nastupati prema prerađivačima/otkupljivačima i vlasti. Svrha mjere je postizanje boljega statusa i ostvarivanja povoljnih cijena svojih proizvoda kod prerađivača, države i potrošača. Putem ovih organizacija Provedbom ove mjere postiže se akcija iz prioriteta P3 i P9).</w:t>
            </w:r>
          </w:p>
        </w:tc>
      </w:tr>
      <w:tr w:rsidR="00936FED" w:rsidRPr="00DC146C" w14:paraId="1264F955"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2881EB1E"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1B25AFCC"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0FD5ED0B"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1CF380DC"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44A344CC"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46932DE3" w14:textId="359A2B5B" w:rsidR="00936FED" w:rsidRPr="00DC146C" w:rsidRDefault="00BD012C" w:rsidP="00BD012C">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175426E6"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6566102D"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6BDF910"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0108A3B9"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tcPr>
          <w:p w14:paraId="437D9991" w14:textId="77777777" w:rsidR="00936FED" w:rsidRPr="00DC146C" w:rsidRDefault="00936FED">
            <w:pPr>
              <w:pStyle w:val="TableParagraph"/>
              <w:spacing w:line="255" w:lineRule="exact"/>
              <w:ind w:left="408" w:right="395"/>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447933B5"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78C1787F"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3138A6DC"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r>
      <w:tr w:rsidR="00936FED" w:rsidRPr="00DC146C" w14:paraId="4EE17566"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787686A"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0BD6AB9"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tcPr>
          <w:p w14:paraId="3DB4083C"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3EACB525"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02AE33FF"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700D7229"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40.000</w:t>
            </w:r>
          </w:p>
        </w:tc>
      </w:tr>
      <w:tr w:rsidR="00936FED" w:rsidRPr="00DC146C" w14:paraId="7E102067"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A61A731"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F57D42C"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tcPr>
          <w:p w14:paraId="77737FDC"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24FD1FFF"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1DC143E5"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1A565BE5"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r>
      <w:tr w:rsidR="00936FED" w:rsidRPr="00DC146C" w14:paraId="3DD7EC26"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BB802CF"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6D508E8C"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46797869" w14:textId="77777777" w:rsidR="00936FED" w:rsidRPr="00DC146C" w:rsidRDefault="00936FED">
            <w:pPr>
              <w:pStyle w:val="TableParagraph"/>
              <w:ind w:left="0"/>
              <w:rPr>
                <w:rFonts w:ascii="Times New Roman" w:hAnsi="Times New Roman" w:cs="Times New Roman"/>
                <w:i/>
                <w:sz w:val="24"/>
                <w:szCs w:val="24"/>
                <w:lang w:val="hr-HR"/>
              </w:rPr>
            </w:pPr>
          </w:p>
          <w:p w14:paraId="3D0D2F2F"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3CB14854"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F8B51FC"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3ED504C4"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0D24B357" w14:textId="77777777" w:rsidR="00936FED" w:rsidRPr="00DC146C" w:rsidRDefault="00936FED">
            <w:pPr>
              <w:pStyle w:val="TableParagraph"/>
              <w:ind w:left="0"/>
              <w:rPr>
                <w:rFonts w:ascii="Times New Roman" w:hAnsi="Times New Roman" w:cs="Times New Roman"/>
                <w:i/>
                <w:sz w:val="24"/>
                <w:szCs w:val="24"/>
                <w:lang w:val="hr-HR"/>
              </w:rPr>
            </w:pPr>
          </w:p>
          <w:p w14:paraId="5400C5CE"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216C3068"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83085D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88BACAC"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11FE0175"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E89CB3D"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746CB9D" w14:textId="77777777" w:rsidR="00936FED" w:rsidRPr="00DC146C" w:rsidRDefault="00936FED">
            <w:pPr>
              <w:pStyle w:val="Default"/>
              <w:jc w:val="both"/>
              <w:rPr>
                <w:rFonts w:ascii="Times New Roman" w:hAnsi="Times New Roman" w:cs="Times New Roman"/>
                <w:b/>
                <w:bCs/>
                <w:color w:val="auto"/>
                <w:lang w:val="en-US"/>
              </w:rPr>
            </w:pPr>
            <w:r w:rsidRPr="00DC146C">
              <w:rPr>
                <w:rFonts w:ascii="Times New Roman" w:hAnsi="Times New Roman" w:cs="Times New Roman"/>
                <w:b/>
                <w:bCs/>
                <w:color w:val="auto"/>
              </w:rPr>
              <w:t>Poljoprivredni proizvođači u svim sektorima</w:t>
            </w:r>
          </w:p>
        </w:tc>
      </w:tr>
    </w:tbl>
    <w:p w14:paraId="588A9A8D" w14:textId="77777777" w:rsidR="00936FED" w:rsidRPr="00DC146C" w:rsidRDefault="00936FED" w:rsidP="00936FED">
      <w:pPr>
        <w:rPr>
          <w:rFonts w:ascii="Times New Roman" w:hAnsi="Times New Roman" w:cs="Times New Roman"/>
          <w:i/>
          <w:kern w:val="2"/>
          <w:sz w:val="24"/>
          <w:szCs w:val="24"/>
          <w14:ligatures w14:val="standardContextual"/>
        </w:rPr>
      </w:pPr>
      <w:r w:rsidRPr="00DC146C">
        <w:rPr>
          <w:rFonts w:ascii="Times New Roman" w:hAnsi="Times New Roman" w:cs="Times New Roman"/>
          <w:i/>
          <w:sz w:val="24"/>
          <w:szCs w:val="24"/>
        </w:rPr>
        <w:br w:type="page"/>
      </w:r>
    </w:p>
    <w:p w14:paraId="58580423" w14:textId="77777777" w:rsidR="00936FED" w:rsidRPr="00DC146C" w:rsidRDefault="00936FED">
      <w:pPr>
        <w:pStyle w:val="Default"/>
        <w:numPr>
          <w:ilvl w:val="0"/>
          <w:numId w:val="37"/>
        </w:numPr>
        <w:jc w:val="both"/>
        <w:rPr>
          <w:rFonts w:ascii="Times New Roman" w:hAnsi="Times New Roman" w:cs="Times New Roman"/>
          <w:color w:val="auto"/>
        </w:rPr>
      </w:pPr>
      <w:r w:rsidRPr="00DC146C">
        <w:rPr>
          <w:rFonts w:ascii="Times New Roman" w:hAnsi="Times New Roman" w:cs="Times New Roman"/>
          <w:b/>
          <w:bCs/>
          <w:color w:val="auto"/>
        </w:rPr>
        <w:lastRenderedPageBreak/>
        <w:t xml:space="preserve">Mjere u području ruralnog razvoja </w:t>
      </w:r>
    </w:p>
    <w:p w14:paraId="43A3A8A7" w14:textId="77777777" w:rsidR="00936FED" w:rsidRPr="00DC146C" w:rsidRDefault="00936FED">
      <w:pPr>
        <w:pStyle w:val="Default"/>
        <w:numPr>
          <w:ilvl w:val="1"/>
          <w:numId w:val="37"/>
        </w:numPr>
        <w:jc w:val="both"/>
        <w:rPr>
          <w:rFonts w:ascii="Times New Roman" w:hAnsi="Times New Roman" w:cs="Times New Roman"/>
          <w:color w:val="auto"/>
        </w:rPr>
      </w:pPr>
      <w:r w:rsidRPr="00DC146C">
        <w:rPr>
          <w:rFonts w:ascii="Times New Roman" w:hAnsi="Times New Roman" w:cs="Times New Roman"/>
          <w:b/>
          <w:bCs/>
          <w:color w:val="auto"/>
        </w:rPr>
        <w:t xml:space="preserve">Upravljanje prirodnim resursima i ublažavanje utjecaja klimatskih promjena </w:t>
      </w:r>
    </w:p>
    <w:p w14:paraId="7889E4C2" w14:textId="77777777" w:rsidR="00936FED" w:rsidRPr="00DC146C" w:rsidRDefault="00936FED" w:rsidP="00936FED">
      <w:pPr>
        <w:pStyle w:val="Default"/>
        <w:jc w:val="both"/>
        <w:rPr>
          <w:rFonts w:ascii="Times New Roman" w:hAnsi="Times New Roman" w:cs="Times New Roman"/>
          <w:color w:val="auto"/>
        </w:rPr>
      </w:pPr>
    </w:p>
    <w:p w14:paraId="5D19DB5D" w14:textId="77777777" w:rsidR="00936FED" w:rsidRPr="00DC146C" w:rsidRDefault="00936FED">
      <w:pPr>
        <w:pStyle w:val="Default"/>
        <w:numPr>
          <w:ilvl w:val="2"/>
          <w:numId w:val="37"/>
        </w:numPr>
        <w:jc w:val="both"/>
        <w:rPr>
          <w:rFonts w:ascii="Times New Roman" w:hAnsi="Times New Roman" w:cs="Times New Roman"/>
          <w:b/>
          <w:bCs/>
          <w:color w:val="auto"/>
        </w:rPr>
      </w:pPr>
      <w:r w:rsidRPr="00DC146C">
        <w:rPr>
          <w:rFonts w:ascii="Times New Roman" w:hAnsi="Times New Roman" w:cs="Times New Roman"/>
          <w:b/>
          <w:bCs/>
          <w:color w:val="auto"/>
        </w:rPr>
        <w:t xml:space="preserve">Upravljanje prirodnim resursima </w:t>
      </w:r>
    </w:p>
    <w:p w14:paraId="44016669" w14:textId="77777777" w:rsidR="00936FED" w:rsidRPr="00DC146C" w:rsidRDefault="00936FED" w:rsidP="00936FED">
      <w:pPr>
        <w:pStyle w:val="Default"/>
        <w:jc w:val="both"/>
        <w:rPr>
          <w:rFonts w:ascii="Times New Roman" w:hAnsi="Times New Roman" w:cs="Times New Roman"/>
          <w:color w:val="auto"/>
        </w:rPr>
      </w:pPr>
    </w:p>
    <w:p w14:paraId="04C2AC01" w14:textId="77777777" w:rsidR="00936FED" w:rsidRPr="00DC146C" w:rsidRDefault="00936FED" w:rsidP="00936FED">
      <w:pPr>
        <w:pStyle w:val="Default"/>
        <w:jc w:val="both"/>
        <w:rPr>
          <w:rFonts w:ascii="Times New Roman" w:hAnsi="Times New Roman" w:cs="Times New Roman"/>
          <w:color w:val="auto"/>
        </w:rPr>
      </w:pPr>
      <w:r w:rsidRPr="00DC146C">
        <w:rPr>
          <w:rFonts w:ascii="Times New Roman" w:hAnsi="Times New Roman" w:cs="Times New Roman"/>
          <w:color w:val="auto"/>
        </w:rPr>
        <w:t xml:space="preserve">Poljoprivreda je djelatnost sa dvojakim odnosom prema prirodnim resursima, životnoj sredini i </w:t>
      </w:r>
      <w:proofErr w:type="spellStart"/>
      <w:r w:rsidRPr="00DC146C">
        <w:rPr>
          <w:rFonts w:ascii="Times New Roman" w:hAnsi="Times New Roman" w:cs="Times New Roman"/>
          <w:color w:val="auto"/>
        </w:rPr>
        <w:t>biodiverzitetu</w:t>
      </w:r>
      <w:proofErr w:type="spellEnd"/>
      <w:r w:rsidRPr="00DC146C">
        <w:rPr>
          <w:rFonts w:ascii="Times New Roman" w:hAnsi="Times New Roman" w:cs="Times New Roman"/>
          <w:color w:val="auto"/>
        </w:rPr>
        <w:t xml:space="preserve">. Može im dati pozitivne doprinose, ali, posebno u sistemima intenzivne poljoprivrede, može biti i prvorazredan faktor njihovog ugrožavanja. Poljoprivreda i s njom uže vezane djelatnosti u visokoj su zavisnosti od obima i kvaliteta prirodnih resursa kojima je, zbog njihove ograničenosti i obaveze da ih se u dobrom stanju ostavi na raspolaganje budućim generacijama, potrebno upravljati na održiv način. Održivi razvoj sa svojim kontradiktornim motom "više (koristi) od manje (resursa)" uz zahtjeve za očuvanje resursa i zaštitu prirode nije lako postići posebno u zemljama u razvoju, ali mu treba težiti ili barem prestati sa djelatnostima koje pogoršavaju trenutno stanje. Multifunkcionalni karakter poljoprivrede postaje sve izraženiji čime i poljoprivreda zahtijeva nove politike podrške. Državne institucije svojim autoritetom treba da pomognu aktivnim akterima sektora da reagiraju na klimatske promjene, da odgovorno upravljaju poljoprivrednim zemljištem, da smanjuju emisije stakleničkih gasova, da štite </w:t>
      </w:r>
      <w:proofErr w:type="spellStart"/>
      <w:r w:rsidRPr="00DC146C">
        <w:rPr>
          <w:rFonts w:ascii="Times New Roman" w:hAnsi="Times New Roman" w:cs="Times New Roman"/>
          <w:color w:val="auto"/>
        </w:rPr>
        <w:t>biodiverzitet</w:t>
      </w:r>
      <w:proofErr w:type="spellEnd"/>
      <w:r w:rsidRPr="00DC146C">
        <w:rPr>
          <w:rFonts w:ascii="Times New Roman" w:hAnsi="Times New Roman" w:cs="Times New Roman"/>
          <w:color w:val="auto"/>
        </w:rPr>
        <w:t xml:space="preserve"> i tradicionalne pejzaže, da racionalno koriste vodne resurse i šume, itd. </w:t>
      </w:r>
    </w:p>
    <w:p w14:paraId="3B4D5E62" w14:textId="77777777" w:rsidR="00936FED" w:rsidRPr="00DC146C" w:rsidRDefault="00936FED" w:rsidP="00936FED">
      <w:pPr>
        <w:jc w:val="both"/>
        <w:rPr>
          <w:rFonts w:ascii="Times New Roman" w:hAnsi="Times New Roman" w:cs="Times New Roman"/>
          <w:sz w:val="24"/>
          <w:szCs w:val="24"/>
        </w:rPr>
      </w:pPr>
      <w:proofErr w:type="spellStart"/>
      <w:r w:rsidRPr="00DC146C">
        <w:rPr>
          <w:rFonts w:ascii="Times New Roman" w:hAnsi="Times New Roman" w:cs="Times New Roman"/>
          <w:sz w:val="24"/>
          <w:szCs w:val="24"/>
        </w:rPr>
        <w:t>Održivo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upravljanje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prirodnim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resursima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uvjet</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garancija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dugoročnog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razvoja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ruralnih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razvijenim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modeli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razvoja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više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modeli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održive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poljoprivrede</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maksimalnom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brigom</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životnu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sredinu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biodiverzitet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Praktično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usvajanje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ekološkog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pristupa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neminovno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će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strateški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smjer</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razvoja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sektora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narednom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razdoblju</w:t>
      </w:r>
      <w:proofErr w:type="spellEnd"/>
      <w:r w:rsidRPr="00DC146C">
        <w:rPr>
          <w:rFonts w:ascii="Times New Roman" w:hAnsi="Times New Roman" w:cs="Times New Roman"/>
          <w:sz w:val="24"/>
          <w:szCs w:val="24"/>
        </w:rPr>
        <w:t xml:space="preserve">, a </w:t>
      </w:r>
      <w:proofErr w:type="spellStart"/>
      <w:r w:rsidRPr="00DC146C">
        <w:rPr>
          <w:rFonts w:ascii="Times New Roman" w:hAnsi="Times New Roman" w:cs="Times New Roman"/>
          <w:sz w:val="24"/>
          <w:szCs w:val="24"/>
        </w:rPr>
        <w:t>poljoprivredna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gazdinstva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će</w:t>
      </w:r>
      <w:proofErr w:type="spellEnd"/>
      <w:r w:rsidRPr="00DC146C">
        <w:rPr>
          <w:rFonts w:ascii="Times New Roman" w:hAnsi="Times New Roman" w:cs="Times New Roman"/>
          <w:sz w:val="24"/>
          <w:szCs w:val="24"/>
        </w:rPr>
        <w:t xml:space="preserve"> se u </w:t>
      </w:r>
      <w:proofErr w:type="spellStart"/>
      <w:r w:rsidRPr="00DC146C">
        <w:rPr>
          <w:rFonts w:ascii="Times New Roman" w:hAnsi="Times New Roman" w:cs="Times New Roman"/>
          <w:sz w:val="24"/>
          <w:szCs w:val="24"/>
        </w:rPr>
        <w:t>sve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većoj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baviti</w:t>
      </w:r>
      <w:proofErr w:type="spellEnd"/>
      <w:r w:rsidRPr="00DC146C">
        <w:rPr>
          <w:rFonts w:ascii="Times New Roman" w:hAnsi="Times New Roman" w:cs="Times New Roman"/>
          <w:sz w:val="24"/>
          <w:szCs w:val="24"/>
        </w:rPr>
        <w:t xml:space="preserve"> „</w:t>
      </w:r>
      <w:proofErr w:type="spellStart"/>
      <w:proofErr w:type="gramStart"/>
      <w:r w:rsidRPr="00DC146C">
        <w:rPr>
          <w:rFonts w:ascii="Times New Roman" w:hAnsi="Times New Roman" w:cs="Times New Roman"/>
          <w:sz w:val="24"/>
          <w:szCs w:val="24"/>
        </w:rPr>
        <w:t>zelenom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poljoprivredom</w:t>
      </w:r>
      <w:proofErr w:type="spellEnd"/>
      <w:proofErr w:type="gramEnd"/>
      <w:r w:rsidRPr="00DC146C">
        <w:rPr>
          <w:rFonts w:ascii="Times New Roman" w:hAnsi="Times New Roman" w:cs="Times New Roman"/>
          <w:sz w:val="24"/>
          <w:szCs w:val="24"/>
        </w:rPr>
        <w:t xml:space="preserve">". </w:t>
      </w:r>
    </w:p>
    <w:p w14:paraId="222A9C09" w14:textId="77777777" w:rsidR="00936FED" w:rsidRPr="00DC146C" w:rsidRDefault="00936FED">
      <w:pPr>
        <w:pStyle w:val="Odlomakpopisa"/>
        <w:numPr>
          <w:ilvl w:val="2"/>
          <w:numId w:val="37"/>
        </w:numPr>
        <w:spacing w:line="256" w:lineRule="auto"/>
        <w:jc w:val="both"/>
        <w:rPr>
          <w:rFonts w:ascii="Times New Roman" w:hAnsi="Times New Roman" w:cs="Times New Roman"/>
          <w:sz w:val="24"/>
          <w:szCs w:val="24"/>
        </w:rPr>
      </w:pPr>
      <w:proofErr w:type="spellStart"/>
      <w:r w:rsidRPr="00DC146C">
        <w:rPr>
          <w:rFonts w:ascii="Times New Roman" w:hAnsi="Times New Roman" w:cs="Times New Roman"/>
          <w:b/>
          <w:bCs/>
          <w:sz w:val="24"/>
          <w:szCs w:val="24"/>
        </w:rPr>
        <w:t>Održivo</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upravljanje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poljoprivrednim</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zemljištem</w:t>
      </w:r>
      <w:proofErr w:type="spellEnd"/>
      <w:r w:rsidRPr="00DC146C">
        <w:rPr>
          <w:rFonts w:ascii="Times New Roman" w:hAnsi="Times New Roman" w:cs="Times New Roman"/>
          <w:b/>
          <w:bCs/>
          <w:sz w:val="24"/>
          <w:szCs w:val="24"/>
        </w:rPr>
        <w:t xml:space="preserve"> </w:t>
      </w:r>
    </w:p>
    <w:p w14:paraId="57B0D538" w14:textId="77777777" w:rsidR="00936FED" w:rsidRPr="00DC146C" w:rsidRDefault="00936FED" w:rsidP="00936FED">
      <w:pPr>
        <w:jc w:val="both"/>
        <w:rPr>
          <w:rFonts w:ascii="Times New Roman" w:hAnsi="Times New Roman" w:cs="Times New Roman"/>
          <w:sz w:val="24"/>
          <w:szCs w:val="24"/>
        </w:rPr>
      </w:pPr>
      <w:proofErr w:type="spellStart"/>
      <w:r w:rsidRPr="00DC146C">
        <w:rPr>
          <w:rFonts w:ascii="Times New Roman" w:hAnsi="Times New Roman" w:cs="Times New Roman"/>
          <w:sz w:val="24"/>
          <w:szCs w:val="24"/>
        </w:rPr>
        <w:t>Poljoprivredno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zemljište</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osnovni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ograničeni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resurs</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bavljenje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hrane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Sadašnje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generacije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ga </w:t>
      </w:r>
      <w:proofErr w:type="spellStart"/>
      <w:r w:rsidRPr="00DC146C">
        <w:rPr>
          <w:rFonts w:ascii="Times New Roman" w:hAnsi="Times New Roman" w:cs="Times New Roman"/>
          <w:sz w:val="24"/>
          <w:szCs w:val="24"/>
        </w:rPr>
        <w:t>naslijedile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trebale</w:t>
      </w:r>
      <w:proofErr w:type="spellEnd"/>
      <w:r w:rsidRPr="00DC146C">
        <w:rPr>
          <w:rFonts w:ascii="Times New Roman" w:hAnsi="Times New Roman" w:cs="Times New Roman"/>
          <w:sz w:val="24"/>
          <w:szCs w:val="24"/>
        </w:rPr>
        <w:t xml:space="preserve"> bi ga u ne </w:t>
      </w:r>
      <w:proofErr w:type="spellStart"/>
      <w:r w:rsidRPr="00DC146C">
        <w:rPr>
          <w:rFonts w:ascii="Times New Roman" w:hAnsi="Times New Roman" w:cs="Times New Roman"/>
          <w:sz w:val="24"/>
          <w:szCs w:val="24"/>
        </w:rPr>
        <w:t>manjem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obimu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u ne </w:t>
      </w:r>
      <w:proofErr w:type="spellStart"/>
      <w:r w:rsidRPr="00DC146C">
        <w:rPr>
          <w:rFonts w:ascii="Times New Roman" w:hAnsi="Times New Roman" w:cs="Times New Roman"/>
          <w:sz w:val="24"/>
          <w:szCs w:val="24"/>
        </w:rPr>
        <w:t>lošijem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ostaviti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generacijama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dolaze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Pitanje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zemljišta</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inače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najtežih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pitanja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svake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politike</w:t>
      </w:r>
      <w:proofErr w:type="spellEnd"/>
      <w:r w:rsidRPr="00DC146C">
        <w:rPr>
          <w:rFonts w:ascii="Times New Roman" w:hAnsi="Times New Roman" w:cs="Times New Roman"/>
          <w:sz w:val="24"/>
          <w:szCs w:val="24"/>
        </w:rPr>
        <w:t xml:space="preserve">, </w:t>
      </w:r>
      <w:proofErr w:type="gramStart"/>
      <w:r w:rsidRPr="00DC146C">
        <w:rPr>
          <w:rFonts w:ascii="Times New Roman" w:hAnsi="Times New Roman" w:cs="Times New Roman"/>
          <w:sz w:val="24"/>
          <w:szCs w:val="24"/>
        </w:rPr>
        <w:t>a</w:t>
      </w:r>
      <w:proofErr w:type="gram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iznalaženje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optimalnih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modela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upravljanja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resursima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traži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dugotrajna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društvena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usuglašavanja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pravilu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zahtjevne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reforme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politike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Zemljište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državnom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vlasništvu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neobrađeno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zemljište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privatnom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vlasništvu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važna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pitanja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upravljanja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resursima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narednom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periodu</w:t>
      </w:r>
      <w:proofErr w:type="spellEnd"/>
      <w:r w:rsidRPr="00DC146C">
        <w:rPr>
          <w:rFonts w:ascii="Times New Roman" w:hAnsi="Times New Roman" w:cs="Times New Roman"/>
          <w:sz w:val="24"/>
          <w:szCs w:val="24"/>
        </w:rPr>
        <w:t xml:space="preserve"> bi </w:t>
      </w:r>
      <w:proofErr w:type="spellStart"/>
      <w:r w:rsidRPr="00DC146C">
        <w:rPr>
          <w:rFonts w:ascii="Times New Roman" w:hAnsi="Times New Roman" w:cs="Times New Roman"/>
          <w:sz w:val="24"/>
          <w:szCs w:val="24"/>
        </w:rPr>
        <w:t>administrativno-legislativnim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trebalo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omogućiti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olakšavanje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dostupnosti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državnog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orijentiranim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proizvođačima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kroz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institucije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zakupa</w:t>
      </w:r>
      <w:proofErr w:type="spellEnd"/>
      <w:r w:rsidRPr="00DC146C">
        <w:rPr>
          <w:rFonts w:ascii="Times New Roman" w:hAnsi="Times New Roman" w:cs="Times New Roman"/>
          <w:sz w:val="24"/>
          <w:szCs w:val="24"/>
        </w:rPr>
        <w:t xml:space="preserve">. </w:t>
      </w:r>
    </w:p>
    <w:p w14:paraId="35F097EA" w14:textId="77777777" w:rsidR="00936FED" w:rsidRPr="00DC146C" w:rsidRDefault="00936FED">
      <w:pPr>
        <w:pStyle w:val="Odlomakpopisa"/>
        <w:numPr>
          <w:ilvl w:val="2"/>
          <w:numId w:val="37"/>
        </w:numPr>
        <w:spacing w:line="256" w:lineRule="auto"/>
        <w:jc w:val="both"/>
        <w:rPr>
          <w:rFonts w:ascii="Times New Roman" w:hAnsi="Times New Roman" w:cs="Times New Roman"/>
          <w:sz w:val="24"/>
          <w:szCs w:val="24"/>
        </w:rPr>
      </w:pPr>
      <w:proofErr w:type="spellStart"/>
      <w:r w:rsidRPr="00DC146C">
        <w:rPr>
          <w:rFonts w:ascii="Times New Roman" w:hAnsi="Times New Roman" w:cs="Times New Roman"/>
          <w:b/>
          <w:bCs/>
          <w:sz w:val="24"/>
          <w:szCs w:val="24"/>
        </w:rPr>
        <w:t>Zaštita</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i</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održiva</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upotreba</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vodnih</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resursa</w:t>
      </w:r>
      <w:proofErr w:type="spellEnd"/>
      <w:r w:rsidRPr="00DC146C">
        <w:rPr>
          <w:rFonts w:ascii="Times New Roman" w:hAnsi="Times New Roman" w:cs="Times New Roman"/>
          <w:b/>
          <w:bCs/>
          <w:sz w:val="24"/>
          <w:szCs w:val="24"/>
        </w:rPr>
        <w:t xml:space="preserve"> </w:t>
      </w:r>
    </w:p>
    <w:p w14:paraId="6A00CC4A" w14:textId="77777777" w:rsidR="00936FED" w:rsidRPr="00DC146C" w:rsidRDefault="00936FED" w:rsidP="00936FED">
      <w:pPr>
        <w:jc w:val="both"/>
        <w:rPr>
          <w:rFonts w:ascii="Times New Roman" w:hAnsi="Times New Roman" w:cs="Times New Roman"/>
          <w:i/>
          <w:sz w:val="24"/>
          <w:szCs w:val="24"/>
        </w:rPr>
      </w:pPr>
      <w:proofErr w:type="spellStart"/>
      <w:r w:rsidRPr="00DC146C">
        <w:rPr>
          <w:rFonts w:ascii="Times New Roman" w:hAnsi="Times New Roman" w:cs="Times New Roman"/>
          <w:sz w:val="24"/>
          <w:szCs w:val="24"/>
        </w:rPr>
        <w:t>Imajući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vidu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vrlo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skromne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dosadašnje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rezultate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očigledno</w:t>
      </w:r>
      <w:proofErr w:type="spellEnd"/>
      <w:r w:rsidRPr="00DC146C">
        <w:rPr>
          <w:rFonts w:ascii="Times New Roman" w:hAnsi="Times New Roman" w:cs="Times New Roman"/>
          <w:sz w:val="24"/>
          <w:szCs w:val="24"/>
        </w:rPr>
        <w:t xml:space="preserve"> je da </w:t>
      </w:r>
      <w:proofErr w:type="spellStart"/>
      <w:r w:rsidRPr="00DC146C">
        <w:rPr>
          <w:rFonts w:ascii="Times New Roman" w:hAnsi="Times New Roman" w:cs="Times New Roman"/>
          <w:sz w:val="24"/>
          <w:szCs w:val="24"/>
        </w:rPr>
        <w:t>će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dugoročno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budžetske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investicione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intervencija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usmjeravane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povećanje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površina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i/>
          <w:iCs/>
          <w:sz w:val="24"/>
          <w:szCs w:val="24"/>
        </w:rPr>
        <w:t>navodnjavanjem</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sz w:val="24"/>
          <w:szCs w:val="24"/>
        </w:rPr>
        <w:t>što</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jedan</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prvih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najčešćih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najefikasnijih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načina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borbe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klimatskim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promjenama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izraženim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kroz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češća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duža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sušna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razdoblja</w:t>
      </w:r>
      <w:proofErr w:type="spellEnd"/>
      <w:r w:rsidRPr="00DC146C">
        <w:rPr>
          <w:rFonts w:ascii="Times New Roman" w:hAnsi="Times New Roman" w:cs="Times New Roman"/>
          <w:sz w:val="24"/>
          <w:szCs w:val="24"/>
        </w:rPr>
        <w:t xml:space="preserve">. Pored toga, </w:t>
      </w:r>
      <w:proofErr w:type="spellStart"/>
      <w:r w:rsidRPr="00DC146C">
        <w:rPr>
          <w:rFonts w:ascii="Times New Roman" w:hAnsi="Times New Roman" w:cs="Times New Roman"/>
          <w:sz w:val="24"/>
          <w:szCs w:val="24"/>
        </w:rPr>
        <w:t>osiguravanje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navodnjavanja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pravilu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dovodi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do </w:t>
      </w:r>
      <w:proofErr w:type="spellStart"/>
      <w:r w:rsidRPr="00DC146C">
        <w:rPr>
          <w:rFonts w:ascii="Times New Roman" w:hAnsi="Times New Roman" w:cs="Times New Roman"/>
          <w:sz w:val="24"/>
          <w:szCs w:val="24"/>
        </w:rPr>
        <w:t>povećanja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prinosa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odnosno</w:t>
      </w:r>
      <w:proofErr w:type="spellEnd"/>
      <w:r w:rsidRPr="00DC146C">
        <w:rPr>
          <w:rFonts w:ascii="Times New Roman" w:hAnsi="Times New Roman" w:cs="Times New Roman"/>
          <w:sz w:val="24"/>
          <w:szCs w:val="24"/>
        </w:rPr>
        <w:t xml:space="preserve"> do </w:t>
      </w:r>
      <w:proofErr w:type="spellStart"/>
      <w:r w:rsidRPr="00DC146C">
        <w:rPr>
          <w:rFonts w:ascii="Times New Roman" w:hAnsi="Times New Roman" w:cs="Times New Roman"/>
          <w:sz w:val="24"/>
          <w:szCs w:val="24"/>
        </w:rPr>
        <w:t>povećanja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fizičkog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Budući</w:t>
      </w:r>
      <w:proofErr w:type="spellEnd"/>
      <w:r w:rsidRPr="00DC146C">
        <w:rPr>
          <w:rFonts w:ascii="Times New Roman" w:hAnsi="Times New Roman" w:cs="Times New Roman"/>
          <w:sz w:val="24"/>
          <w:szCs w:val="24"/>
        </w:rPr>
        <w:t xml:space="preserve"> da je, </w:t>
      </w:r>
      <w:proofErr w:type="spellStart"/>
      <w:r w:rsidRPr="00DC146C">
        <w:rPr>
          <w:rFonts w:ascii="Times New Roman" w:hAnsi="Times New Roman" w:cs="Times New Roman"/>
          <w:sz w:val="24"/>
          <w:szCs w:val="24"/>
        </w:rPr>
        <w:t>inače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skromna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lastRenderedPageBreak/>
        <w:t>navodnjavanje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zapuštena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da </w:t>
      </w:r>
      <w:proofErr w:type="spellStart"/>
      <w:r w:rsidRPr="00DC146C">
        <w:rPr>
          <w:rFonts w:ascii="Times New Roman" w:hAnsi="Times New Roman" w:cs="Times New Roman"/>
          <w:sz w:val="24"/>
          <w:szCs w:val="24"/>
        </w:rPr>
        <w:t>traži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visoke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troškove</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eventualnu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rekonstrukciju</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perspektivi</w:t>
      </w:r>
      <w:proofErr w:type="spellEnd"/>
      <w:r w:rsidRPr="00DC146C">
        <w:rPr>
          <w:rFonts w:ascii="Times New Roman" w:hAnsi="Times New Roman" w:cs="Times New Roman"/>
          <w:sz w:val="24"/>
          <w:szCs w:val="24"/>
        </w:rPr>
        <w:t xml:space="preserve"> bi se </w:t>
      </w:r>
      <w:proofErr w:type="spellStart"/>
      <w:r w:rsidRPr="00DC146C">
        <w:rPr>
          <w:rFonts w:ascii="Times New Roman" w:hAnsi="Times New Roman" w:cs="Times New Roman"/>
          <w:sz w:val="24"/>
          <w:szCs w:val="24"/>
        </w:rPr>
        <w:t>trebalo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koncentrirati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izgradnju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smislu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korištenja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resursa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efikasnije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kreiranja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instrumenata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upravljanje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resursima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računa</w:t>
      </w:r>
      <w:proofErr w:type="spellEnd"/>
      <w:r w:rsidRPr="00DC146C">
        <w:rPr>
          <w:rFonts w:ascii="Times New Roman" w:hAnsi="Times New Roman" w:cs="Times New Roman"/>
          <w:sz w:val="24"/>
          <w:szCs w:val="24"/>
        </w:rPr>
        <w:t xml:space="preserve"> o </w:t>
      </w:r>
      <w:proofErr w:type="spellStart"/>
      <w:r w:rsidRPr="00DC146C">
        <w:rPr>
          <w:rFonts w:ascii="Times New Roman" w:hAnsi="Times New Roman" w:cs="Times New Roman"/>
          <w:sz w:val="24"/>
          <w:szCs w:val="24"/>
        </w:rPr>
        <w:t>potrebi</w:t>
      </w:r>
      <w:proofErr w:type="spellEnd"/>
      <w:r w:rsidRPr="00DC146C">
        <w:rPr>
          <w:rFonts w:ascii="Times New Roman" w:hAnsi="Times New Roman" w:cs="Times New Roman"/>
          <w:sz w:val="24"/>
          <w:szCs w:val="24"/>
        </w:rPr>
        <w:t xml:space="preserve"> da se, pored </w:t>
      </w:r>
      <w:proofErr w:type="spellStart"/>
      <w:r w:rsidRPr="00DC146C">
        <w:rPr>
          <w:rFonts w:ascii="Times New Roman" w:hAnsi="Times New Roman" w:cs="Times New Roman"/>
          <w:sz w:val="24"/>
          <w:szCs w:val="24"/>
        </w:rPr>
        <w:t>osiguranja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vode</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poljoprivredne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kulture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maksimalno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računa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kako</w:t>
      </w:r>
      <w:proofErr w:type="spellEnd"/>
      <w:r w:rsidRPr="00DC146C">
        <w:rPr>
          <w:rFonts w:ascii="Times New Roman" w:hAnsi="Times New Roman" w:cs="Times New Roman"/>
          <w:sz w:val="24"/>
          <w:szCs w:val="24"/>
        </w:rPr>
        <w:t xml:space="preserve"> o </w:t>
      </w:r>
      <w:proofErr w:type="spellStart"/>
      <w:r w:rsidRPr="00DC146C">
        <w:rPr>
          <w:rFonts w:ascii="Times New Roman" w:hAnsi="Times New Roman" w:cs="Times New Roman"/>
          <w:sz w:val="24"/>
          <w:szCs w:val="24"/>
        </w:rPr>
        <w:t>ograničenosti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resursa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tako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o </w:t>
      </w:r>
      <w:proofErr w:type="spellStart"/>
      <w:r w:rsidRPr="00DC146C">
        <w:rPr>
          <w:rFonts w:ascii="Times New Roman" w:hAnsi="Times New Roman" w:cs="Times New Roman"/>
          <w:sz w:val="24"/>
          <w:szCs w:val="24"/>
        </w:rPr>
        <w:t>potrebi</w:t>
      </w:r>
      <w:proofErr w:type="spellEnd"/>
      <w:r w:rsidRPr="00DC146C">
        <w:rPr>
          <w:rFonts w:ascii="Times New Roman" w:hAnsi="Times New Roman" w:cs="Times New Roman"/>
          <w:sz w:val="24"/>
          <w:szCs w:val="24"/>
        </w:rPr>
        <w:t xml:space="preserve"> da se </w:t>
      </w:r>
      <w:proofErr w:type="spellStart"/>
      <w:r w:rsidRPr="00DC146C">
        <w:rPr>
          <w:rFonts w:ascii="Times New Roman" w:hAnsi="Times New Roman" w:cs="Times New Roman"/>
          <w:sz w:val="24"/>
          <w:szCs w:val="24"/>
        </w:rPr>
        <w:t>oni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održavaju</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najboljem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mogućem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ekološkom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stanju</w:t>
      </w:r>
      <w:proofErr w:type="spellEnd"/>
      <w:r w:rsidRPr="00DC146C">
        <w:rPr>
          <w:rFonts w:ascii="Times New Roman" w:hAnsi="Times New Roman" w:cs="Times New Roman"/>
          <w:sz w:val="24"/>
          <w:szCs w:val="24"/>
        </w:rPr>
        <w:t>.</w:t>
      </w:r>
    </w:p>
    <w:p w14:paraId="3BAA1C62" w14:textId="77777777" w:rsidR="00936FED" w:rsidRPr="00DC146C" w:rsidRDefault="00936FED">
      <w:pPr>
        <w:pStyle w:val="Default"/>
        <w:numPr>
          <w:ilvl w:val="2"/>
          <w:numId w:val="37"/>
        </w:numPr>
        <w:jc w:val="both"/>
        <w:rPr>
          <w:rFonts w:ascii="Times New Roman" w:hAnsi="Times New Roman" w:cs="Times New Roman"/>
          <w:color w:val="auto"/>
        </w:rPr>
      </w:pPr>
      <w:r w:rsidRPr="00DC146C">
        <w:rPr>
          <w:rFonts w:ascii="Times New Roman" w:hAnsi="Times New Roman" w:cs="Times New Roman"/>
          <w:b/>
          <w:bCs/>
          <w:color w:val="auto"/>
        </w:rPr>
        <w:t xml:space="preserve">Povećanje proizvodnje energije iz obnovljivih izvora u poljoprivredi </w:t>
      </w:r>
    </w:p>
    <w:p w14:paraId="080FABDA" w14:textId="1021246C" w:rsidR="00936FED" w:rsidRPr="00DC146C" w:rsidRDefault="00936FED" w:rsidP="00936FED">
      <w:pPr>
        <w:pStyle w:val="Default"/>
        <w:jc w:val="both"/>
        <w:rPr>
          <w:rFonts w:ascii="Times New Roman" w:hAnsi="Times New Roman" w:cs="Times New Roman"/>
          <w:color w:val="auto"/>
        </w:rPr>
      </w:pPr>
      <w:r w:rsidRPr="00DC146C">
        <w:rPr>
          <w:rFonts w:ascii="Times New Roman" w:hAnsi="Times New Roman" w:cs="Times New Roman"/>
          <w:color w:val="auto"/>
        </w:rPr>
        <w:t>Op</w:t>
      </w:r>
      <w:r w:rsidR="00DF6C98">
        <w:rPr>
          <w:rFonts w:ascii="Times New Roman" w:hAnsi="Times New Roman" w:cs="Times New Roman"/>
          <w:color w:val="auto"/>
        </w:rPr>
        <w:t>ći</w:t>
      </w:r>
      <w:r w:rsidRPr="00DC146C">
        <w:rPr>
          <w:rFonts w:ascii="Times New Roman" w:hAnsi="Times New Roman" w:cs="Times New Roman"/>
          <w:color w:val="auto"/>
        </w:rPr>
        <w:t xml:space="preserve"> trendovi povećanja proizvodnje energije iz obnovljivih izvora imaju znatnog prostora i u poljoprivredi. Proizvodnja energije iz obnovljivih izvora na poljoprivrednom gazdinstvu ili farmi, pored smanjenja troškova za nabavku energije iz sistema njenim snabdijevanjem, u potpunosti je u skladu sa pristupima ozelenjivanja poljoprivrede. Biomasa iz žetvenih i sličnih ostataka i otpadaka te bio-gas na farmama za uzgoj životinja najčešće su korišteni izvori za proizvodnju energije za potrebe gazdinstava, ali i za njenu eventualnu prodaju sistemima za distribuciju energije. Pored ohrabrivanja, bilo bi višestruko korisno da se i u okvirima poljoprivrednog budžeta ili njegovih linija za ruralni razvoj osiguraju sredstva za sufinanciranje investicija za proizvodnju energije iz biomase i bio-gasa na poljoprivredni gazdinstvima. </w:t>
      </w:r>
    </w:p>
    <w:p w14:paraId="5C409246" w14:textId="77777777" w:rsidR="00936FED" w:rsidRPr="00DC146C" w:rsidRDefault="00936FED" w:rsidP="00936FED">
      <w:pPr>
        <w:pStyle w:val="Default"/>
        <w:jc w:val="both"/>
        <w:rPr>
          <w:rFonts w:ascii="Times New Roman" w:hAnsi="Times New Roman" w:cs="Times New Roman"/>
          <w:color w:val="auto"/>
        </w:rPr>
      </w:pPr>
    </w:p>
    <w:p w14:paraId="34387D98" w14:textId="77777777" w:rsidR="00936FED" w:rsidRPr="00DC146C" w:rsidRDefault="00936FED">
      <w:pPr>
        <w:pStyle w:val="Default"/>
        <w:numPr>
          <w:ilvl w:val="2"/>
          <w:numId w:val="37"/>
        </w:numPr>
        <w:jc w:val="both"/>
        <w:rPr>
          <w:rFonts w:ascii="Times New Roman" w:hAnsi="Times New Roman" w:cs="Times New Roman"/>
          <w:color w:val="auto"/>
        </w:rPr>
      </w:pPr>
      <w:r w:rsidRPr="00DC146C">
        <w:rPr>
          <w:rFonts w:ascii="Times New Roman" w:hAnsi="Times New Roman" w:cs="Times New Roman"/>
          <w:b/>
          <w:bCs/>
          <w:color w:val="auto"/>
        </w:rPr>
        <w:t xml:space="preserve">Čuvanje i održivo upravljanje genetskim resursima </w:t>
      </w:r>
    </w:p>
    <w:p w14:paraId="7636F4DA" w14:textId="77777777" w:rsidR="00936FED" w:rsidRPr="00DC146C" w:rsidRDefault="00936FED" w:rsidP="00936FED">
      <w:pPr>
        <w:pStyle w:val="Default"/>
        <w:jc w:val="both"/>
        <w:rPr>
          <w:rFonts w:ascii="Times New Roman" w:hAnsi="Times New Roman" w:cs="Times New Roman"/>
          <w:color w:val="auto"/>
        </w:rPr>
      </w:pPr>
      <w:r w:rsidRPr="00DC146C">
        <w:rPr>
          <w:rFonts w:ascii="Times New Roman" w:hAnsi="Times New Roman" w:cs="Times New Roman"/>
          <w:color w:val="auto"/>
        </w:rPr>
        <w:t>Kroz međunarodne projekte su uspostavljeni elementi za funkcioniranje gen-banke poljoprivrednih biljaka, ali se od efektivnog završetka ovih projekata nije mnogo uradilo na daljem povećanju tada prikupljenog gen-fonda. Čuvanje i održivo upravljanje genetskim resursima u ovom kontekstu za cilj ima prije svega zaštitu i očuvanje autohtonih sorti biljaka i rasa domaćih životinja. Poljoprivrednicima koji na svojim gazdinstvima uzgajaju i čuvaju autohtone sorte i rase potrebno je osigurati makar simbolične budžetske stimulacije. Osim toga, potrebno je podržati i posebne istraživačke projekte na inventarizaciji i karakterizaciji zanimljivih, prije svega autohtonih, rasa domaćih životinja i poljoprivrednih biljaka. Projekti se realiziraju na višim razinama vlasti, a općina se uključuje putom sufinanciranja.</w:t>
      </w:r>
    </w:p>
    <w:p w14:paraId="355C37B9" w14:textId="77777777" w:rsidR="00936FED" w:rsidRPr="00DC146C" w:rsidRDefault="00936FED" w:rsidP="00936FED">
      <w:pPr>
        <w:pStyle w:val="Default"/>
        <w:jc w:val="both"/>
        <w:rPr>
          <w:rFonts w:ascii="Times New Roman" w:hAnsi="Times New Roman" w:cs="Times New Roman"/>
          <w:color w:val="auto"/>
        </w:rPr>
      </w:pPr>
    </w:p>
    <w:p w14:paraId="2DD276AB" w14:textId="77777777" w:rsidR="00936FED" w:rsidRPr="00DC146C" w:rsidRDefault="00936FED">
      <w:pPr>
        <w:pStyle w:val="Default"/>
        <w:numPr>
          <w:ilvl w:val="2"/>
          <w:numId w:val="37"/>
        </w:numPr>
        <w:jc w:val="both"/>
        <w:rPr>
          <w:rFonts w:ascii="Times New Roman" w:hAnsi="Times New Roman" w:cs="Times New Roman"/>
          <w:color w:val="auto"/>
        </w:rPr>
      </w:pPr>
      <w:r w:rsidRPr="00DC146C">
        <w:rPr>
          <w:rFonts w:ascii="Times New Roman" w:hAnsi="Times New Roman" w:cs="Times New Roman"/>
          <w:b/>
          <w:bCs/>
          <w:color w:val="auto"/>
        </w:rPr>
        <w:t xml:space="preserve">Unapređenje upravljanja otpadom iz poljoprivrede </w:t>
      </w:r>
    </w:p>
    <w:p w14:paraId="7E1F5C61" w14:textId="77777777" w:rsidR="00936FED" w:rsidRDefault="00936FED" w:rsidP="00936FED">
      <w:pPr>
        <w:pStyle w:val="Default"/>
        <w:jc w:val="both"/>
        <w:rPr>
          <w:rFonts w:ascii="Times New Roman" w:hAnsi="Times New Roman" w:cs="Times New Roman"/>
          <w:color w:val="auto"/>
        </w:rPr>
      </w:pPr>
      <w:r w:rsidRPr="00DC146C">
        <w:rPr>
          <w:rFonts w:ascii="Times New Roman" w:hAnsi="Times New Roman" w:cs="Times New Roman"/>
          <w:color w:val="auto"/>
        </w:rPr>
        <w:t xml:space="preserve">Upravljanju svim vrstama otpada u BiH se, uglavnom zbog pritisaka institucija EU, ozbiljnije pristupilo tek tokom nekoliko posljednjih godina. Ne treba široko elaborirati sve posljedice koje još uvijek široko rasprostranjeno nekontrolirano odlaganje neselekcioniranog otpada svih vrsta ima po stanje životne sredine, ugrožavanje prirodnih resursa, zdravlje stanovništva pa i na opšti kulturno-civilizacijski nivo. Problemima upravljanja otpadom u ruralnim područjima (gdje, u pravilu, nema rada javnih komunalnih službi) se još uvijek posvećuje vrlo malo pažnje, polazeći od pretpostavki da je u ovakvim područjima produkcija otpada mala zbog niže gustoće naseljenosti. Međutim, sama poljoprivreda je značajan generator različitog neopasnog, ali i opasnog otpada koji, nezbrinut i netretiran, može predstavljati opasnost po životnu sredinu i zdravlje ljudi, životinja i biljaka. Mnogo puta je isticana potreba i za izgradnjom i opremanjem regionalnih spalionica za uginule životinje, </w:t>
      </w:r>
      <w:proofErr w:type="spellStart"/>
      <w:r w:rsidRPr="00DC146C">
        <w:rPr>
          <w:rFonts w:ascii="Times New Roman" w:hAnsi="Times New Roman" w:cs="Times New Roman"/>
          <w:color w:val="auto"/>
        </w:rPr>
        <w:t>klaonički</w:t>
      </w:r>
      <w:proofErr w:type="spellEnd"/>
      <w:r w:rsidRPr="00DC146C">
        <w:rPr>
          <w:rFonts w:ascii="Times New Roman" w:hAnsi="Times New Roman" w:cs="Times New Roman"/>
          <w:color w:val="auto"/>
        </w:rPr>
        <w:t xml:space="preserve"> otpad i posebno opasan organski otpad iz industrije hrane životinjskog porijekla. Projekti se realiziraju na višim razinama vlasti, a općina se uključuje putom sufinanciranja.</w:t>
      </w:r>
    </w:p>
    <w:p w14:paraId="3C8C0D20" w14:textId="77777777" w:rsidR="00DF6C98" w:rsidRDefault="00DF6C98" w:rsidP="00936FED">
      <w:pPr>
        <w:pStyle w:val="Default"/>
        <w:jc w:val="both"/>
        <w:rPr>
          <w:rFonts w:ascii="Times New Roman" w:hAnsi="Times New Roman" w:cs="Times New Roman"/>
          <w:color w:val="auto"/>
        </w:rPr>
      </w:pPr>
    </w:p>
    <w:p w14:paraId="30613ABE" w14:textId="77777777" w:rsidR="00DF6C98" w:rsidRPr="00DC146C" w:rsidRDefault="00DF6C98" w:rsidP="00936FED">
      <w:pPr>
        <w:pStyle w:val="Default"/>
        <w:jc w:val="both"/>
        <w:rPr>
          <w:rFonts w:ascii="Times New Roman" w:hAnsi="Times New Roman" w:cs="Times New Roman"/>
          <w:color w:val="auto"/>
        </w:rPr>
      </w:pPr>
    </w:p>
    <w:p w14:paraId="1427E269" w14:textId="77777777" w:rsidR="00936FED" w:rsidRPr="00DC146C" w:rsidRDefault="00936FED" w:rsidP="00936FED">
      <w:pPr>
        <w:pStyle w:val="Default"/>
        <w:jc w:val="both"/>
        <w:rPr>
          <w:rFonts w:ascii="Times New Roman" w:hAnsi="Times New Roman" w:cs="Times New Roman"/>
          <w:color w:val="auto"/>
        </w:rPr>
      </w:pPr>
    </w:p>
    <w:p w14:paraId="5925A2A5" w14:textId="77777777" w:rsidR="00936FED" w:rsidRPr="00DC146C" w:rsidRDefault="00936FED" w:rsidP="00936FED">
      <w:pPr>
        <w:pStyle w:val="Default"/>
        <w:jc w:val="both"/>
        <w:rPr>
          <w:rFonts w:ascii="Times New Roman" w:hAnsi="Times New Roman" w:cs="Times New Roman"/>
          <w:color w:val="auto"/>
        </w:rPr>
      </w:pPr>
    </w:p>
    <w:p w14:paraId="13DD7F3E" w14:textId="77777777" w:rsidR="00936FED" w:rsidRPr="00DC146C" w:rsidRDefault="00936FED">
      <w:pPr>
        <w:pStyle w:val="Default"/>
        <w:numPr>
          <w:ilvl w:val="2"/>
          <w:numId w:val="37"/>
        </w:numPr>
        <w:jc w:val="both"/>
        <w:rPr>
          <w:rFonts w:ascii="Times New Roman" w:hAnsi="Times New Roman" w:cs="Times New Roman"/>
          <w:color w:val="auto"/>
        </w:rPr>
      </w:pPr>
      <w:r w:rsidRPr="00DC146C">
        <w:rPr>
          <w:rFonts w:ascii="Times New Roman" w:hAnsi="Times New Roman" w:cs="Times New Roman"/>
          <w:b/>
          <w:bCs/>
          <w:color w:val="auto"/>
        </w:rPr>
        <w:lastRenderedPageBreak/>
        <w:t xml:space="preserve"> Prilagođavanje klimatskim promjenama i borba protiv klimatskih promjena </w:t>
      </w:r>
    </w:p>
    <w:p w14:paraId="33672532" w14:textId="77777777" w:rsidR="00936FED" w:rsidRPr="00DC146C" w:rsidRDefault="00936FED" w:rsidP="00936FED">
      <w:pPr>
        <w:pStyle w:val="Default"/>
        <w:jc w:val="both"/>
        <w:rPr>
          <w:rFonts w:ascii="Times New Roman" w:hAnsi="Times New Roman" w:cs="Times New Roman"/>
          <w:color w:val="auto"/>
        </w:rPr>
      </w:pPr>
    </w:p>
    <w:p w14:paraId="170AC76F" w14:textId="77777777" w:rsidR="00936FED" w:rsidRPr="00DC146C" w:rsidRDefault="00936FED" w:rsidP="00936FED">
      <w:pPr>
        <w:pStyle w:val="Default"/>
        <w:jc w:val="both"/>
        <w:rPr>
          <w:rFonts w:ascii="Times New Roman" w:hAnsi="Times New Roman" w:cs="Times New Roman"/>
          <w:color w:val="auto"/>
        </w:rPr>
      </w:pPr>
      <w:r w:rsidRPr="00DC146C">
        <w:rPr>
          <w:rFonts w:ascii="Times New Roman" w:hAnsi="Times New Roman" w:cs="Times New Roman"/>
          <w:color w:val="auto"/>
        </w:rPr>
        <w:t xml:space="preserve">Poljoprivredna proizvodnja je neraskidivo povezana s vanjskim vremenskim utjecajima koji poljoprivredu, čine najosjetljivijom na aktuelne globalne klimatske promjene među svim </w:t>
      </w:r>
    </w:p>
    <w:p w14:paraId="13919FC1" w14:textId="77777777" w:rsidR="00936FED" w:rsidRPr="00DC146C" w:rsidRDefault="00936FED" w:rsidP="00936FED">
      <w:pPr>
        <w:pStyle w:val="Default"/>
        <w:jc w:val="both"/>
        <w:rPr>
          <w:rFonts w:ascii="Times New Roman" w:hAnsi="Times New Roman" w:cs="Times New Roman"/>
          <w:color w:val="auto"/>
        </w:rPr>
      </w:pPr>
      <w:r w:rsidRPr="00DC146C">
        <w:rPr>
          <w:rFonts w:ascii="Times New Roman" w:hAnsi="Times New Roman" w:cs="Times New Roman"/>
        </w:rPr>
        <w:t>ekonomskim djelatnostima. Poljoprivreda je djelatnost kojom se u osnovi bavi stanovništvo u ruralnim područjima pa se može očekivati da će negativni utjecaji klimatskih promjena posebno pogoditi ovo stanovništvo, ali i dijelove stanovništva ukupne populacije iz kategorija ranjivih kategorija i kategorija sa nižim primanjima. Pored toga, poljoprivreda se smatra jednim od važnih izvora stakleničkih gasova, pri čemu je stočarska proizvodnja najznačajniji svjetski emiter metana.</w:t>
      </w:r>
      <w:r w:rsidRPr="00DC146C">
        <w:rPr>
          <w:rFonts w:ascii="Times New Roman" w:hAnsi="Times New Roman" w:cs="Times New Roman"/>
          <w:color w:val="auto"/>
        </w:rPr>
        <w:t xml:space="preserve"> Projekti se realiziraju na višim razinama vlasti, a općina se uključuje putom sufinanciranja.</w:t>
      </w:r>
    </w:p>
    <w:p w14:paraId="54AA6BF4" w14:textId="77777777" w:rsidR="00936FED" w:rsidRPr="00DC146C" w:rsidRDefault="00936FED" w:rsidP="00936FED">
      <w:pPr>
        <w:pStyle w:val="Default"/>
        <w:jc w:val="both"/>
        <w:rPr>
          <w:rFonts w:ascii="Times New Roman" w:hAnsi="Times New Roman" w:cs="Times New Roman"/>
          <w:color w:val="auto"/>
        </w:rPr>
      </w:pPr>
    </w:p>
    <w:p w14:paraId="28FC5C5D" w14:textId="77777777" w:rsidR="00936FED" w:rsidRPr="00DC146C" w:rsidRDefault="00936FED" w:rsidP="00936FED">
      <w:pPr>
        <w:rPr>
          <w:rFonts w:ascii="Times New Roman" w:hAnsi="Times New Roman" w:cs="Times New Roman"/>
          <w:sz w:val="24"/>
          <w:szCs w:val="24"/>
        </w:rPr>
      </w:pPr>
    </w:p>
    <w:p w14:paraId="747024C3" w14:textId="77777777" w:rsidR="00936FED" w:rsidRPr="00DC146C" w:rsidRDefault="00936FED" w:rsidP="00936FED">
      <w:pPr>
        <w:rPr>
          <w:rFonts w:ascii="Times New Roman" w:hAnsi="Times New Roman" w:cs="Times New Roman"/>
          <w:sz w:val="24"/>
          <w:szCs w:val="24"/>
        </w:rPr>
      </w:pPr>
      <w:r w:rsidRPr="00DC146C">
        <w:rPr>
          <w:rFonts w:ascii="Times New Roman" w:hAnsi="Times New Roman" w:cs="Times New Roman"/>
          <w:sz w:val="24"/>
          <w:szCs w:val="24"/>
        </w:rPr>
        <w:br w:type="page"/>
      </w:r>
    </w:p>
    <w:p w14:paraId="0D3F49E6" w14:textId="77777777" w:rsidR="00936FED" w:rsidRPr="00DC146C" w:rsidRDefault="00936FED" w:rsidP="00936FED">
      <w:pPr>
        <w:rPr>
          <w:rFonts w:ascii="Times New Roman" w:hAnsi="Times New Roman" w:cs="Times New Roman"/>
          <w:i/>
          <w:sz w:val="24"/>
          <w:szCs w:val="24"/>
        </w:rPr>
      </w:pPr>
    </w:p>
    <w:p w14:paraId="5002B62D" w14:textId="77777777" w:rsidR="00936FED" w:rsidRPr="00DC146C" w:rsidRDefault="00936FED">
      <w:pPr>
        <w:pStyle w:val="Default"/>
        <w:numPr>
          <w:ilvl w:val="1"/>
          <w:numId w:val="37"/>
        </w:numPr>
        <w:rPr>
          <w:rFonts w:ascii="Times New Roman" w:hAnsi="Times New Roman" w:cs="Times New Roman"/>
          <w:color w:val="auto"/>
        </w:rPr>
      </w:pPr>
      <w:r w:rsidRPr="00DC146C">
        <w:rPr>
          <w:rFonts w:ascii="Times New Roman" w:hAnsi="Times New Roman" w:cs="Times New Roman"/>
          <w:b/>
          <w:bCs/>
          <w:color w:val="auto"/>
        </w:rPr>
        <w:t xml:space="preserve">Ulaganja </w:t>
      </w:r>
    </w:p>
    <w:p w14:paraId="1313A9FA" w14:textId="77777777" w:rsidR="00936FED" w:rsidRPr="00DC146C" w:rsidRDefault="00936FED">
      <w:pPr>
        <w:pStyle w:val="Default"/>
        <w:numPr>
          <w:ilvl w:val="2"/>
          <w:numId w:val="37"/>
        </w:numPr>
        <w:rPr>
          <w:rFonts w:ascii="Times New Roman" w:hAnsi="Times New Roman" w:cs="Times New Roman"/>
          <w:color w:val="auto"/>
        </w:rPr>
      </w:pPr>
      <w:r w:rsidRPr="00DC146C">
        <w:rPr>
          <w:rFonts w:ascii="Times New Roman" w:hAnsi="Times New Roman" w:cs="Times New Roman"/>
          <w:color w:val="auto"/>
        </w:rPr>
        <w:t xml:space="preserve">Podrška ulaganjima </w:t>
      </w:r>
    </w:p>
    <w:p w14:paraId="746C9630" w14:textId="77777777" w:rsidR="00936FED" w:rsidRPr="00DC146C" w:rsidRDefault="00936FED" w:rsidP="00936FED">
      <w:pPr>
        <w:jc w:val="both"/>
        <w:rPr>
          <w:rFonts w:ascii="Times New Roman" w:hAnsi="Times New Roman" w:cs="Times New Roman"/>
          <w:sz w:val="24"/>
          <w:szCs w:val="24"/>
        </w:rPr>
      </w:pPr>
    </w:p>
    <w:p w14:paraId="04CA9C63" w14:textId="77777777" w:rsidR="00936FED" w:rsidRPr="00DC146C" w:rsidRDefault="00936FED" w:rsidP="00936FED">
      <w:pPr>
        <w:jc w:val="both"/>
        <w:rPr>
          <w:rFonts w:ascii="Times New Roman" w:hAnsi="Times New Roman" w:cs="Times New Roman"/>
          <w:b/>
          <w:sz w:val="24"/>
          <w:szCs w:val="24"/>
        </w:rPr>
      </w:pPr>
      <w:proofErr w:type="spellStart"/>
      <w:r w:rsidRPr="00DC146C">
        <w:rPr>
          <w:rFonts w:ascii="Times New Roman" w:hAnsi="Times New Roman" w:cs="Times New Roman"/>
          <w:b/>
          <w:sz w:val="24"/>
          <w:szCs w:val="24"/>
        </w:rPr>
        <w:t>Ulaganja</w:t>
      </w:r>
      <w:proofErr w:type="spellEnd"/>
      <w:r w:rsidRPr="00DC146C">
        <w:rPr>
          <w:rFonts w:ascii="Times New Roman" w:hAnsi="Times New Roman" w:cs="Times New Roman"/>
          <w:b/>
          <w:sz w:val="24"/>
          <w:szCs w:val="24"/>
        </w:rPr>
        <w:t xml:space="preserve"> u </w:t>
      </w:r>
      <w:proofErr w:type="spellStart"/>
      <w:r w:rsidRPr="00DC146C">
        <w:rPr>
          <w:rFonts w:ascii="Times New Roman" w:hAnsi="Times New Roman" w:cs="Times New Roman"/>
          <w:b/>
          <w:sz w:val="24"/>
          <w:szCs w:val="24"/>
        </w:rPr>
        <w:t>fizičku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imovinu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poboljšavaju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ukupne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rezultate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održivost</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poljoprivrednih</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gospodarstava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unapređuju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obradu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plasiranje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na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tržište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razvoj</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novih</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proizvoda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ili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proizvodnih</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postupaka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Njima</w:t>
      </w:r>
      <w:proofErr w:type="spellEnd"/>
      <w:r w:rsidRPr="00DC146C">
        <w:rPr>
          <w:rFonts w:ascii="Times New Roman" w:hAnsi="Times New Roman" w:cs="Times New Roman"/>
          <w:b/>
          <w:sz w:val="24"/>
          <w:szCs w:val="24"/>
        </w:rPr>
        <w:t xml:space="preserve"> je </w:t>
      </w:r>
      <w:proofErr w:type="spellStart"/>
      <w:r w:rsidRPr="00DC146C">
        <w:rPr>
          <w:rFonts w:ascii="Times New Roman" w:hAnsi="Times New Roman" w:cs="Times New Roman"/>
          <w:b/>
          <w:sz w:val="24"/>
          <w:szCs w:val="24"/>
        </w:rPr>
        <w:t>obuhvaćena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infrastruktura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vezana</w:t>
      </w:r>
      <w:proofErr w:type="spellEnd"/>
      <w:r w:rsidRPr="00DC146C">
        <w:rPr>
          <w:rFonts w:ascii="Times New Roman" w:hAnsi="Times New Roman" w:cs="Times New Roman"/>
          <w:b/>
          <w:sz w:val="24"/>
          <w:szCs w:val="24"/>
        </w:rPr>
        <w:t xml:space="preserve"> za </w:t>
      </w:r>
      <w:proofErr w:type="spellStart"/>
      <w:r w:rsidRPr="00DC146C">
        <w:rPr>
          <w:rFonts w:ascii="Times New Roman" w:hAnsi="Times New Roman" w:cs="Times New Roman"/>
          <w:b/>
          <w:sz w:val="24"/>
          <w:szCs w:val="24"/>
        </w:rPr>
        <w:t>razvoj</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modernizaciju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prilagodbu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poljoprivrede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šumarstva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uključujući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pristup</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poljoprivrednom</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gospodarstvu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šumskom</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zemljištu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konsolidaciju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poboljšanje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zemljišta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opskrbu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energijom</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vodom</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ili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njihovu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uštedu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Mogu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biti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podržana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neproduktivna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ulaganja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koja</w:t>
      </w:r>
      <w:proofErr w:type="spellEnd"/>
      <w:r w:rsidRPr="00DC146C">
        <w:rPr>
          <w:rFonts w:ascii="Times New Roman" w:hAnsi="Times New Roman" w:cs="Times New Roman"/>
          <w:b/>
          <w:sz w:val="24"/>
          <w:szCs w:val="24"/>
        </w:rPr>
        <w:t xml:space="preserve"> se </w:t>
      </w:r>
      <w:proofErr w:type="spellStart"/>
      <w:r w:rsidRPr="00DC146C">
        <w:rPr>
          <w:rFonts w:ascii="Times New Roman" w:hAnsi="Times New Roman" w:cs="Times New Roman"/>
          <w:b/>
          <w:sz w:val="24"/>
          <w:szCs w:val="24"/>
        </w:rPr>
        <w:t>odnose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na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poljoprivredu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okoliš</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klimu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uključujući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zaštitu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bioraznolikosti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vrsta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staništa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jačanje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vrijednosti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javnog</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prostora</w:t>
      </w:r>
      <w:proofErr w:type="spellEnd"/>
      <w:r w:rsidRPr="00DC146C">
        <w:rPr>
          <w:rFonts w:ascii="Times New Roman" w:hAnsi="Times New Roman" w:cs="Times New Roman"/>
          <w:b/>
          <w:sz w:val="24"/>
          <w:szCs w:val="24"/>
        </w:rPr>
        <w:t>.</w:t>
      </w:r>
    </w:p>
    <w:p w14:paraId="6BDE39A2" w14:textId="77777777" w:rsidR="00936FED" w:rsidRPr="00DC146C" w:rsidRDefault="00936FED" w:rsidP="00936FED">
      <w:pPr>
        <w:jc w:val="both"/>
        <w:rPr>
          <w:rFonts w:ascii="Times New Roman" w:hAnsi="Times New Roman" w:cs="Times New Roman"/>
          <w:b/>
          <w:sz w:val="24"/>
          <w:szCs w:val="24"/>
        </w:rPr>
      </w:pPr>
      <w:proofErr w:type="spellStart"/>
      <w:r w:rsidRPr="00DC146C">
        <w:rPr>
          <w:rFonts w:ascii="Times New Roman" w:hAnsi="Times New Roman" w:cs="Times New Roman"/>
          <w:b/>
          <w:sz w:val="24"/>
          <w:szCs w:val="24"/>
        </w:rPr>
        <w:t>Potpora</w:t>
      </w:r>
      <w:proofErr w:type="spellEnd"/>
      <w:r w:rsidRPr="00DC146C">
        <w:rPr>
          <w:rFonts w:ascii="Times New Roman" w:hAnsi="Times New Roman" w:cs="Times New Roman"/>
          <w:b/>
          <w:sz w:val="24"/>
          <w:szCs w:val="24"/>
        </w:rPr>
        <w:t xml:space="preserve"> u </w:t>
      </w:r>
      <w:proofErr w:type="spellStart"/>
      <w:r w:rsidRPr="00DC146C">
        <w:rPr>
          <w:rFonts w:ascii="Times New Roman" w:hAnsi="Times New Roman" w:cs="Times New Roman"/>
          <w:b/>
          <w:sz w:val="24"/>
          <w:szCs w:val="24"/>
        </w:rPr>
        <w:t>okviru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ove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mjere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može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biti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dodijeljena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mladim</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poljoprivrednicima</w:t>
      </w:r>
      <w:proofErr w:type="spellEnd"/>
      <w:r w:rsidRPr="00DC146C">
        <w:rPr>
          <w:rFonts w:ascii="Times New Roman" w:hAnsi="Times New Roman" w:cs="Times New Roman"/>
          <w:b/>
          <w:sz w:val="24"/>
          <w:szCs w:val="24"/>
        </w:rPr>
        <w:t xml:space="preserve"> koji po </w:t>
      </w:r>
      <w:proofErr w:type="spellStart"/>
      <w:r w:rsidRPr="00DC146C">
        <w:rPr>
          <w:rFonts w:ascii="Times New Roman" w:hAnsi="Times New Roman" w:cs="Times New Roman"/>
          <w:b/>
          <w:sz w:val="24"/>
          <w:szCs w:val="24"/>
        </w:rPr>
        <w:t>prvi</w:t>
      </w:r>
      <w:proofErr w:type="spellEnd"/>
      <w:r w:rsidRPr="00DC146C">
        <w:rPr>
          <w:rFonts w:ascii="Times New Roman" w:hAnsi="Times New Roman" w:cs="Times New Roman"/>
          <w:b/>
          <w:sz w:val="24"/>
          <w:szCs w:val="24"/>
        </w:rPr>
        <w:t xml:space="preserve"> put </w:t>
      </w:r>
      <w:proofErr w:type="spellStart"/>
      <w:r w:rsidRPr="00DC146C">
        <w:rPr>
          <w:rFonts w:ascii="Times New Roman" w:hAnsi="Times New Roman" w:cs="Times New Roman"/>
          <w:b/>
          <w:sz w:val="24"/>
          <w:szCs w:val="24"/>
        </w:rPr>
        <w:t>uspostavljaju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poljoprivredno</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gospodarstvo</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kao</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upravitelji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gospodarstva</w:t>
      </w:r>
      <w:proofErr w:type="spellEnd"/>
      <w:r w:rsidRPr="00DC146C">
        <w:rPr>
          <w:rFonts w:ascii="Times New Roman" w:hAnsi="Times New Roman" w:cs="Times New Roman"/>
          <w:b/>
          <w:sz w:val="24"/>
          <w:szCs w:val="24"/>
        </w:rPr>
        <w:t xml:space="preserve"> u </w:t>
      </w:r>
      <w:proofErr w:type="spellStart"/>
      <w:r w:rsidRPr="00DC146C">
        <w:rPr>
          <w:rFonts w:ascii="Times New Roman" w:hAnsi="Times New Roman" w:cs="Times New Roman"/>
          <w:b/>
          <w:sz w:val="24"/>
          <w:szCs w:val="24"/>
        </w:rPr>
        <w:t>pogledu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ulaganja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namijenjenih</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usklađivanju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sa</w:t>
      </w:r>
      <w:proofErr w:type="spellEnd"/>
      <w:r w:rsidRPr="00DC146C">
        <w:rPr>
          <w:rFonts w:ascii="Times New Roman" w:hAnsi="Times New Roman" w:cs="Times New Roman"/>
          <w:b/>
          <w:sz w:val="24"/>
          <w:szCs w:val="24"/>
        </w:rPr>
        <w:t xml:space="preserve"> EU </w:t>
      </w:r>
      <w:proofErr w:type="spellStart"/>
      <w:r w:rsidRPr="00DC146C">
        <w:rPr>
          <w:rFonts w:ascii="Times New Roman" w:hAnsi="Times New Roman" w:cs="Times New Roman"/>
          <w:b/>
          <w:sz w:val="24"/>
          <w:szCs w:val="24"/>
        </w:rPr>
        <w:t>standardima</w:t>
      </w:r>
      <w:proofErr w:type="spellEnd"/>
      <w:r w:rsidRPr="00DC146C">
        <w:rPr>
          <w:rFonts w:ascii="Times New Roman" w:hAnsi="Times New Roman" w:cs="Times New Roman"/>
          <w:b/>
          <w:sz w:val="24"/>
          <w:szCs w:val="24"/>
        </w:rPr>
        <w:t xml:space="preserve"> koji se </w:t>
      </w:r>
      <w:proofErr w:type="spellStart"/>
      <w:r w:rsidRPr="00DC146C">
        <w:rPr>
          <w:rFonts w:ascii="Times New Roman" w:hAnsi="Times New Roman" w:cs="Times New Roman"/>
          <w:b/>
          <w:sz w:val="24"/>
          <w:szCs w:val="24"/>
        </w:rPr>
        <w:t>primjenjuju</w:t>
      </w:r>
      <w:proofErr w:type="spellEnd"/>
      <w:r w:rsidRPr="00DC146C">
        <w:rPr>
          <w:rFonts w:ascii="Times New Roman" w:hAnsi="Times New Roman" w:cs="Times New Roman"/>
          <w:b/>
          <w:sz w:val="24"/>
          <w:szCs w:val="24"/>
        </w:rPr>
        <w:t xml:space="preserve"> u </w:t>
      </w:r>
      <w:proofErr w:type="spellStart"/>
      <w:r w:rsidRPr="00DC146C">
        <w:rPr>
          <w:rFonts w:ascii="Times New Roman" w:hAnsi="Times New Roman" w:cs="Times New Roman"/>
          <w:b/>
          <w:sz w:val="24"/>
          <w:szCs w:val="24"/>
        </w:rPr>
        <w:t>poljoprivrednoj</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proizvodnji</w:t>
      </w:r>
      <w:proofErr w:type="spellEnd"/>
      <w:r w:rsidRPr="00DC146C">
        <w:rPr>
          <w:rFonts w:ascii="Times New Roman" w:hAnsi="Times New Roman" w:cs="Times New Roman"/>
          <w:b/>
          <w:sz w:val="24"/>
          <w:szCs w:val="24"/>
        </w:rPr>
        <w:t xml:space="preserve">. </w:t>
      </w:r>
    </w:p>
    <w:p w14:paraId="4755FA7B" w14:textId="77777777" w:rsidR="00936FED" w:rsidRPr="00DC146C" w:rsidRDefault="00936FED" w:rsidP="00936FED">
      <w:pPr>
        <w:pStyle w:val="Default"/>
        <w:jc w:val="both"/>
        <w:rPr>
          <w:rFonts w:ascii="Times New Roman" w:hAnsi="Times New Roman" w:cs="Times New Roman"/>
          <w:b/>
          <w:color w:val="auto"/>
        </w:rPr>
      </w:pPr>
      <w:r w:rsidRPr="00DC146C">
        <w:rPr>
          <w:rFonts w:ascii="Times New Roman" w:hAnsi="Times New Roman" w:cs="Times New Roman"/>
          <w:b/>
          <w:color w:val="auto"/>
        </w:rPr>
        <w:t>U zemljama EU ulaganja se mogu odnositi i na obnavljanje poljoprivrednog potencijala narušenog elementarnim nepogodama i katastrofalnim događajima što kod nas za sada nije moguće provoditi.</w:t>
      </w:r>
    </w:p>
    <w:p w14:paraId="487719A0" w14:textId="77777777" w:rsidR="00936FED" w:rsidRPr="00DC146C" w:rsidRDefault="00936FED" w:rsidP="00936FED">
      <w:pPr>
        <w:pStyle w:val="Default"/>
        <w:rPr>
          <w:rFonts w:ascii="Times New Roman" w:hAnsi="Times New Roman" w:cs="Times New Roman"/>
          <w:color w:val="auto"/>
        </w:rPr>
      </w:pPr>
    </w:p>
    <w:p w14:paraId="1C1ED9E8"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4FA67D7A"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69A5765"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4A17ADC9"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972C7AC"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p w14:paraId="1362C82F"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i/>
                <w:iCs/>
                <w:sz w:val="24"/>
                <w:szCs w:val="24"/>
                <w:lang w:val="hr-HR"/>
              </w:rPr>
              <w:t>Strateški cilj 2: Jačanje primjene ekoloških praksi u proizvodnji kojima se prilagođava i ublažava utjecaj klimatskih promjena</w:t>
            </w:r>
          </w:p>
        </w:tc>
      </w:tr>
      <w:tr w:rsidR="00936FED" w:rsidRPr="00DC146C" w14:paraId="56D231B9"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1289952"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D8EBD20" w14:textId="77777777" w:rsidR="00936FED" w:rsidRPr="00DC146C" w:rsidRDefault="00936FED">
            <w:pPr>
              <w:adjustRightInd w:val="0"/>
              <w:ind w:left="119" w:right="95"/>
              <w:rPr>
                <w:rFonts w:ascii="Times New Roman" w:hAnsi="Times New Roman" w:cs="Times New Roman"/>
                <w:b/>
                <w:i/>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2. Jačanje </w:t>
            </w:r>
            <w:proofErr w:type="spellStart"/>
            <w:r w:rsidRPr="00DC146C">
              <w:rPr>
                <w:rFonts w:ascii="Times New Roman" w:hAnsi="Times New Roman" w:cs="Times New Roman"/>
                <w:b/>
                <w:i/>
                <w:iCs/>
                <w:sz w:val="24"/>
                <w:szCs w:val="24"/>
              </w:rPr>
              <w:t>tržišne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orijentiranosti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povećanje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konkurentnosti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uključujući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stavljanje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većeg</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naglaska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na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istraživanje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tehnologiju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digitalizaciju</w:t>
            </w:r>
            <w:proofErr w:type="spellEnd"/>
            <w:r w:rsidRPr="00DC146C">
              <w:rPr>
                <w:rFonts w:ascii="Times New Roman" w:hAnsi="Times New Roman" w:cs="Times New Roman"/>
                <w:b/>
                <w:i/>
                <w:iCs/>
                <w:sz w:val="24"/>
                <w:szCs w:val="24"/>
              </w:rPr>
              <w:t xml:space="preserve"> </w:t>
            </w:r>
          </w:p>
          <w:p w14:paraId="77FA4266" w14:textId="77777777" w:rsidR="00936FED" w:rsidRPr="00DC146C" w:rsidRDefault="00936FED">
            <w:pPr>
              <w:adjustRightInd w:val="0"/>
              <w:ind w:left="119" w:right="95"/>
              <w:rPr>
                <w:rFonts w:ascii="Times New Roman" w:hAnsi="Times New Roman" w:cs="Times New Roman"/>
                <w:b/>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4: </w:t>
            </w:r>
            <w:proofErr w:type="spellStart"/>
            <w:r w:rsidRPr="00DC146C">
              <w:rPr>
                <w:rFonts w:ascii="Times New Roman" w:hAnsi="Times New Roman" w:cs="Times New Roman"/>
                <w:b/>
                <w:i/>
                <w:iCs/>
                <w:sz w:val="24"/>
                <w:szCs w:val="24"/>
              </w:rPr>
              <w:t>Doprinos</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ublažavanju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prilagođavanju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utjecaja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klimatskih</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promjena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veće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korištenje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održive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energije</w:t>
            </w:r>
            <w:proofErr w:type="spellEnd"/>
            <w:r w:rsidRPr="00DC146C">
              <w:rPr>
                <w:rFonts w:ascii="Times New Roman" w:hAnsi="Times New Roman" w:cs="Times New Roman"/>
                <w:b/>
                <w:i/>
                <w:iCs/>
                <w:sz w:val="24"/>
                <w:szCs w:val="24"/>
              </w:rPr>
              <w:t>;</w:t>
            </w:r>
            <w:r w:rsidRPr="00DC146C">
              <w:rPr>
                <w:rFonts w:ascii="Times New Roman" w:hAnsi="Times New Roman" w:cs="Times New Roman"/>
                <w:i/>
                <w:iCs/>
                <w:sz w:val="24"/>
                <w:szCs w:val="24"/>
              </w:rPr>
              <w:t xml:space="preserve"> </w:t>
            </w:r>
          </w:p>
        </w:tc>
      </w:tr>
      <w:tr w:rsidR="00936FED" w:rsidRPr="00DC146C" w14:paraId="3EBF3655"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8CA6AFC"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8772B26"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1.1.10.</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 xml:space="preserve">Dodatna potpora </w:t>
            </w:r>
            <w:r w:rsidRPr="00DC146C">
              <w:rPr>
                <w:rFonts w:ascii="Times New Roman" w:hAnsi="Times New Roman" w:cs="Times New Roman"/>
                <w:b/>
                <w:bCs/>
                <w:i/>
                <w:iCs/>
                <w:sz w:val="24"/>
                <w:szCs w:val="24"/>
                <w:lang w:val="hr-HR"/>
              </w:rPr>
              <w:t>ULAGANJIMA</w:t>
            </w:r>
          </w:p>
        </w:tc>
      </w:tr>
      <w:tr w:rsidR="00936FED" w:rsidRPr="00DC146C" w14:paraId="0BE4D225"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894397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tcPr>
          <w:p w14:paraId="796C605D"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Ova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odnosi</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intervencije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vidu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dodjele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potpore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materijalna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nematerijalna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prostoru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doprinose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rastu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konkurentnosti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prehrambene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industrije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podizanju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kvaliteta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života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životnog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standarda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stanovnika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osigurava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zaštitu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bioraznolikosti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područja</w:t>
            </w:r>
            <w:proofErr w:type="spellEnd"/>
            <w:r w:rsidRPr="007A78EA">
              <w:rPr>
                <w:rFonts w:ascii="Times New Roman" w:hAnsi="Times New Roman" w:cs="Times New Roman"/>
                <w:i/>
                <w:iCs/>
                <w:sz w:val="24"/>
                <w:szCs w:val="24"/>
              </w:rPr>
              <w:t>.</w:t>
            </w:r>
          </w:p>
          <w:p w14:paraId="4DB9D874"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Podmjera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vezana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PG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prehrambenoj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industriji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izravno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doprinosi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povećanju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konkurentnosti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gospodarstava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lastRenderedPageBreak/>
              <w:t>prehrambene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industrije</w:t>
            </w:r>
            <w:proofErr w:type="spellEnd"/>
            <w:r w:rsidRPr="007A78EA">
              <w:rPr>
                <w:rFonts w:ascii="Times New Roman" w:hAnsi="Times New Roman" w:cs="Times New Roman"/>
                <w:i/>
                <w:iCs/>
                <w:sz w:val="24"/>
                <w:szCs w:val="24"/>
              </w:rPr>
              <w:t xml:space="preserve">, a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dodijeljena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sektoru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šumarstva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privatne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temelju</w:t>
            </w:r>
            <w:proofErr w:type="spellEnd"/>
            <w:r w:rsidRPr="007A78EA">
              <w:rPr>
                <w:rFonts w:ascii="Times New Roman" w:hAnsi="Times New Roman" w:cs="Times New Roman"/>
                <w:i/>
                <w:iCs/>
                <w:sz w:val="24"/>
                <w:szCs w:val="24"/>
              </w:rPr>
              <w:t xml:space="preserve"> plana </w:t>
            </w:r>
            <w:proofErr w:type="spellStart"/>
            <w:r w:rsidRPr="007A78EA">
              <w:rPr>
                <w:rFonts w:ascii="Times New Roman" w:hAnsi="Times New Roman" w:cs="Times New Roman"/>
                <w:i/>
                <w:iCs/>
                <w:sz w:val="24"/>
                <w:szCs w:val="24"/>
              </w:rPr>
              <w:t>upravljanja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šumama</w:t>
            </w:r>
            <w:proofErr w:type="spellEnd"/>
            <w:r w:rsidRPr="007A78EA">
              <w:rPr>
                <w:rFonts w:ascii="Times New Roman" w:hAnsi="Times New Roman" w:cs="Times New Roman"/>
                <w:i/>
                <w:iCs/>
                <w:sz w:val="24"/>
                <w:szCs w:val="24"/>
              </w:rPr>
              <w:t>.</w:t>
            </w:r>
          </w:p>
          <w:p w14:paraId="6DB1BFF7"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Materijalna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nematerijalna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poljoprivrednu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odnose</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vrste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PG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odnose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infrastrukturu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nematerijalnu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imovinu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softver</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standardi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kvaliteta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zaštićene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oznake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geografskog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porijekla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izvornosti</w:t>
            </w:r>
            <w:proofErr w:type="spellEnd"/>
            <w:r w:rsidRPr="007A78EA">
              <w:rPr>
                <w:rFonts w:ascii="Times New Roman" w:hAnsi="Times New Roman" w:cs="Times New Roman"/>
                <w:i/>
                <w:iCs/>
                <w:sz w:val="24"/>
                <w:szCs w:val="24"/>
              </w:rPr>
              <w:t xml:space="preserve">) koji </w:t>
            </w:r>
            <w:proofErr w:type="spellStart"/>
            <w:r w:rsidRPr="007A78EA">
              <w:rPr>
                <w:rFonts w:ascii="Times New Roman" w:hAnsi="Times New Roman" w:cs="Times New Roman"/>
                <w:i/>
                <w:iCs/>
                <w:sz w:val="24"/>
                <w:szCs w:val="24"/>
              </w:rPr>
              <w:t>doprinose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povećanju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konkurentnosti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otpornosti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održivosti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tržišnom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položaju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samog</w:t>
            </w:r>
            <w:proofErr w:type="spellEnd"/>
            <w:r w:rsidRPr="007A78EA">
              <w:rPr>
                <w:rFonts w:ascii="Times New Roman" w:hAnsi="Times New Roman" w:cs="Times New Roman"/>
                <w:i/>
                <w:iCs/>
                <w:sz w:val="24"/>
                <w:szCs w:val="24"/>
              </w:rPr>
              <w:t xml:space="preserve"> PG-a. </w:t>
            </w:r>
          </w:p>
          <w:p w14:paraId="571E612A"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Udio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javnih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50% </w:t>
            </w:r>
            <w:proofErr w:type="spellStart"/>
            <w:r w:rsidRPr="007A78EA">
              <w:rPr>
                <w:rFonts w:ascii="Times New Roman" w:hAnsi="Times New Roman" w:cs="Times New Roman"/>
                <w:i/>
                <w:iCs/>
                <w:sz w:val="24"/>
                <w:szCs w:val="24"/>
              </w:rPr>
              <w:t>vrijednosti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tim</w:t>
            </w:r>
            <w:proofErr w:type="spellEnd"/>
            <w:r w:rsidRPr="007A78EA">
              <w:rPr>
                <w:rFonts w:ascii="Times New Roman" w:hAnsi="Times New Roman" w:cs="Times New Roman"/>
                <w:i/>
                <w:iCs/>
                <w:sz w:val="24"/>
                <w:szCs w:val="24"/>
              </w:rPr>
              <w:t xml:space="preserve"> da </w:t>
            </w:r>
            <w:proofErr w:type="spellStart"/>
            <w:r w:rsidRPr="007A78EA">
              <w:rPr>
                <w:rFonts w:ascii="Times New Roman" w:hAnsi="Times New Roman" w:cs="Times New Roman"/>
                <w:i/>
                <w:iCs/>
                <w:sz w:val="24"/>
                <w:szCs w:val="24"/>
              </w:rPr>
              <w:t>nositeljima</w:t>
            </w:r>
            <w:proofErr w:type="spellEnd"/>
            <w:r w:rsidRPr="007A78EA">
              <w:rPr>
                <w:rFonts w:ascii="Times New Roman" w:hAnsi="Times New Roman" w:cs="Times New Roman"/>
                <w:i/>
                <w:iCs/>
                <w:sz w:val="24"/>
                <w:szCs w:val="24"/>
              </w:rPr>
              <w:t xml:space="preserve"> PG-a </w:t>
            </w:r>
            <w:proofErr w:type="spellStart"/>
            <w:r w:rsidRPr="007A78EA">
              <w:rPr>
                <w:rFonts w:ascii="Times New Roman" w:hAnsi="Times New Roman" w:cs="Times New Roman"/>
                <w:i/>
                <w:iCs/>
                <w:sz w:val="24"/>
                <w:szCs w:val="24"/>
              </w:rPr>
              <w:t>mlađim</w:t>
            </w:r>
            <w:proofErr w:type="spellEnd"/>
            <w:r w:rsidRPr="007A78EA">
              <w:rPr>
                <w:rFonts w:ascii="Times New Roman" w:hAnsi="Times New Roman" w:cs="Times New Roman"/>
                <w:i/>
                <w:iCs/>
                <w:sz w:val="24"/>
                <w:szCs w:val="24"/>
              </w:rPr>
              <w:t xml:space="preserve"> od 40 </w:t>
            </w:r>
            <w:proofErr w:type="spellStart"/>
            <w:r w:rsidRPr="007A78EA">
              <w:rPr>
                <w:rFonts w:ascii="Times New Roman" w:hAnsi="Times New Roman" w:cs="Times New Roman"/>
                <w:i/>
                <w:iCs/>
                <w:sz w:val="24"/>
                <w:szCs w:val="24"/>
              </w:rPr>
              <w:t>godina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ženama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nositeljicama</w:t>
            </w:r>
            <w:proofErr w:type="spellEnd"/>
            <w:r w:rsidRPr="007A78EA">
              <w:rPr>
                <w:rFonts w:ascii="Times New Roman" w:hAnsi="Times New Roman" w:cs="Times New Roman"/>
                <w:i/>
                <w:iCs/>
                <w:sz w:val="24"/>
                <w:szCs w:val="24"/>
              </w:rPr>
              <w:t xml:space="preserve"> PG-a ta </w:t>
            </w:r>
            <w:proofErr w:type="spellStart"/>
            <w:r w:rsidRPr="007A78EA">
              <w:rPr>
                <w:rFonts w:ascii="Times New Roman" w:hAnsi="Times New Roman" w:cs="Times New Roman"/>
                <w:i/>
                <w:iCs/>
                <w:sz w:val="24"/>
                <w:szCs w:val="24"/>
              </w:rPr>
              <w:t>potpora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uvećana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dodatnih</w:t>
            </w:r>
            <w:proofErr w:type="spellEnd"/>
            <w:r w:rsidRPr="007A78EA">
              <w:rPr>
                <w:rFonts w:ascii="Times New Roman" w:hAnsi="Times New Roman" w:cs="Times New Roman"/>
                <w:i/>
                <w:iCs/>
                <w:sz w:val="24"/>
                <w:szCs w:val="24"/>
              </w:rPr>
              <w:t xml:space="preserve"> 5% </w:t>
            </w:r>
            <w:proofErr w:type="spellStart"/>
            <w:r w:rsidRPr="007A78EA">
              <w:rPr>
                <w:rFonts w:ascii="Times New Roman" w:hAnsi="Times New Roman" w:cs="Times New Roman"/>
                <w:i/>
                <w:iCs/>
                <w:sz w:val="24"/>
                <w:szCs w:val="24"/>
              </w:rPr>
              <w:t>vrijednosti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Za PG koji se </w:t>
            </w:r>
            <w:proofErr w:type="spellStart"/>
            <w:r w:rsidRPr="007A78EA">
              <w:rPr>
                <w:rFonts w:ascii="Times New Roman" w:hAnsi="Times New Roman" w:cs="Times New Roman"/>
                <w:i/>
                <w:iCs/>
                <w:sz w:val="24"/>
                <w:szCs w:val="24"/>
              </w:rPr>
              <w:t>nalaze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prirodnim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potpora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povećana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dodatnih</w:t>
            </w:r>
            <w:proofErr w:type="spellEnd"/>
            <w:r w:rsidRPr="007A78EA">
              <w:rPr>
                <w:rFonts w:ascii="Times New Roman" w:hAnsi="Times New Roman" w:cs="Times New Roman"/>
                <w:i/>
                <w:iCs/>
                <w:sz w:val="24"/>
                <w:szCs w:val="24"/>
              </w:rPr>
              <w:t xml:space="preserve"> 10% </w:t>
            </w:r>
            <w:proofErr w:type="spellStart"/>
            <w:r w:rsidRPr="007A78EA">
              <w:rPr>
                <w:rFonts w:ascii="Times New Roman" w:hAnsi="Times New Roman" w:cs="Times New Roman"/>
                <w:i/>
                <w:iCs/>
                <w:sz w:val="24"/>
                <w:szCs w:val="24"/>
              </w:rPr>
              <w:t>iznosa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w:t>
            </w:r>
          </w:p>
          <w:p w14:paraId="43825A9B"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Materijalna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nematerijalna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preradu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primarnih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odnose</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vrste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pogonima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doradu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preradu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pakiranje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čuvanje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prerađenih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nematerijalnu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imovinu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softver</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standardi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kvaliteta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zaštićene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oznake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geografskog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porijekla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izvornosti</w:t>
            </w:r>
            <w:proofErr w:type="spellEnd"/>
            <w:r w:rsidRPr="007A78EA">
              <w:rPr>
                <w:rFonts w:ascii="Times New Roman" w:hAnsi="Times New Roman" w:cs="Times New Roman"/>
                <w:i/>
                <w:iCs/>
                <w:sz w:val="24"/>
                <w:szCs w:val="24"/>
              </w:rPr>
              <w:t xml:space="preserve">) koji </w:t>
            </w:r>
            <w:proofErr w:type="spellStart"/>
            <w:r w:rsidRPr="007A78EA">
              <w:rPr>
                <w:rFonts w:ascii="Times New Roman" w:hAnsi="Times New Roman" w:cs="Times New Roman"/>
                <w:i/>
                <w:iCs/>
                <w:sz w:val="24"/>
                <w:szCs w:val="24"/>
              </w:rPr>
              <w:t>doprinose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povećanju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kvalitete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sigurnosti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hrane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cijene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koštanja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prepoznatljivosti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prerađenih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otpornosti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održivosti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subjekata</w:t>
            </w:r>
            <w:proofErr w:type="spellEnd"/>
            <w:r w:rsidRPr="007A78EA">
              <w:rPr>
                <w:rFonts w:ascii="Times New Roman" w:hAnsi="Times New Roman" w:cs="Times New Roman"/>
                <w:i/>
                <w:iCs/>
                <w:sz w:val="24"/>
                <w:szCs w:val="24"/>
              </w:rPr>
              <w:t xml:space="preserve"> koji se </w:t>
            </w:r>
            <w:proofErr w:type="spellStart"/>
            <w:r w:rsidRPr="007A78EA">
              <w:rPr>
                <w:rFonts w:ascii="Times New Roman" w:hAnsi="Times New Roman" w:cs="Times New Roman"/>
                <w:i/>
                <w:iCs/>
                <w:sz w:val="24"/>
                <w:szCs w:val="24"/>
              </w:rPr>
              <w:t>bave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preradom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Potpora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preradu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40% </w:t>
            </w:r>
            <w:proofErr w:type="spellStart"/>
            <w:r w:rsidRPr="007A78EA">
              <w:rPr>
                <w:rFonts w:ascii="Times New Roman" w:hAnsi="Times New Roman" w:cs="Times New Roman"/>
                <w:i/>
                <w:iCs/>
                <w:sz w:val="24"/>
                <w:szCs w:val="24"/>
              </w:rPr>
              <w:t>vrijednosti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slučaju</w:t>
            </w:r>
            <w:proofErr w:type="spellEnd"/>
            <w:r w:rsidRPr="007A78EA">
              <w:rPr>
                <w:rFonts w:ascii="Times New Roman" w:hAnsi="Times New Roman" w:cs="Times New Roman"/>
                <w:i/>
                <w:iCs/>
                <w:sz w:val="24"/>
                <w:szCs w:val="24"/>
              </w:rPr>
              <w:t xml:space="preserve"> da </w:t>
            </w:r>
            <w:proofErr w:type="spellStart"/>
            <w:r w:rsidRPr="007A78EA">
              <w:rPr>
                <w:rFonts w:ascii="Times New Roman" w:hAnsi="Times New Roman" w:cs="Times New Roman"/>
                <w:i/>
                <w:iCs/>
                <w:sz w:val="24"/>
                <w:szCs w:val="24"/>
              </w:rPr>
              <w:t>investicija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sadrži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tretman</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otpadnih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intenzitet</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potpore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povećati</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dodatnih</w:t>
            </w:r>
            <w:proofErr w:type="spellEnd"/>
            <w:r w:rsidRPr="007A78EA">
              <w:rPr>
                <w:rFonts w:ascii="Times New Roman" w:hAnsi="Times New Roman" w:cs="Times New Roman"/>
                <w:i/>
                <w:iCs/>
                <w:sz w:val="24"/>
                <w:szCs w:val="24"/>
              </w:rPr>
              <w:t xml:space="preserve"> 10% </w:t>
            </w:r>
            <w:proofErr w:type="spellStart"/>
            <w:r w:rsidRPr="007A78EA">
              <w:rPr>
                <w:rFonts w:ascii="Times New Roman" w:hAnsi="Times New Roman" w:cs="Times New Roman"/>
                <w:i/>
                <w:iCs/>
                <w:sz w:val="24"/>
                <w:szCs w:val="24"/>
              </w:rPr>
              <w:t>vrijednosti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w:t>
            </w:r>
          </w:p>
          <w:p w14:paraId="7ADAB7AF"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Prihvatljivi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ovu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w:t>
            </w:r>
            <w:proofErr w:type="spellEnd"/>
            <w:r w:rsidRPr="007A78EA">
              <w:rPr>
                <w:rFonts w:ascii="Times New Roman" w:hAnsi="Times New Roman" w:cs="Times New Roman"/>
                <w:i/>
                <w:iCs/>
                <w:sz w:val="24"/>
                <w:szCs w:val="24"/>
              </w:rPr>
              <w:t>:</w:t>
            </w:r>
          </w:p>
          <w:p w14:paraId="33C5AA70"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kupovine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strojeva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priključnih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uređaja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opreme</w:t>
            </w:r>
            <w:proofErr w:type="spellEnd"/>
            <w:r w:rsidRPr="007A78EA">
              <w:rPr>
                <w:rFonts w:ascii="Times New Roman" w:hAnsi="Times New Roman" w:cs="Times New Roman"/>
                <w:i/>
                <w:iCs/>
                <w:sz w:val="24"/>
                <w:szCs w:val="24"/>
              </w:rPr>
              <w:t xml:space="preserve"> do </w:t>
            </w:r>
            <w:proofErr w:type="spellStart"/>
            <w:r w:rsidRPr="007A78EA">
              <w:rPr>
                <w:rFonts w:ascii="Times New Roman" w:hAnsi="Times New Roman" w:cs="Times New Roman"/>
                <w:i/>
                <w:iCs/>
                <w:sz w:val="24"/>
                <w:szCs w:val="24"/>
              </w:rPr>
              <w:t>tržišne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vrijednosti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imovine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uključujući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njihove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montaže</w:t>
            </w:r>
            <w:proofErr w:type="spellEnd"/>
            <w:r w:rsidRPr="007A78EA">
              <w:rPr>
                <w:rFonts w:ascii="Times New Roman" w:hAnsi="Times New Roman" w:cs="Times New Roman"/>
                <w:i/>
                <w:iCs/>
                <w:sz w:val="24"/>
                <w:szCs w:val="24"/>
              </w:rPr>
              <w:t>/</w:t>
            </w:r>
            <w:proofErr w:type="spellStart"/>
            <w:r w:rsidRPr="007A78EA">
              <w:rPr>
                <w:rFonts w:ascii="Times New Roman" w:hAnsi="Times New Roman" w:cs="Times New Roman"/>
                <w:i/>
                <w:iCs/>
                <w:sz w:val="24"/>
                <w:szCs w:val="24"/>
              </w:rPr>
              <w:t>ugradnje</w:t>
            </w:r>
            <w:proofErr w:type="spellEnd"/>
            <w:r w:rsidRPr="007A78EA">
              <w:rPr>
                <w:rFonts w:ascii="Times New Roman" w:hAnsi="Times New Roman" w:cs="Times New Roman"/>
                <w:i/>
                <w:iCs/>
                <w:sz w:val="24"/>
                <w:szCs w:val="24"/>
              </w:rPr>
              <w:t>;</w:t>
            </w:r>
          </w:p>
          <w:p w14:paraId="412859E3"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izgradnje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adaptacije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rekonstrukcije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građevinskih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objekata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to </w:t>
            </w: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nabavke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građevinskog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materijala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gotovih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montažnih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elemenata</w:t>
            </w:r>
            <w:proofErr w:type="spellEnd"/>
            <w:r w:rsidRPr="007A78EA">
              <w:rPr>
                <w:rFonts w:ascii="Times New Roman" w:hAnsi="Times New Roman" w:cs="Times New Roman"/>
                <w:i/>
                <w:iCs/>
                <w:sz w:val="24"/>
                <w:szCs w:val="24"/>
              </w:rPr>
              <w:t>;</w:t>
            </w:r>
          </w:p>
          <w:p w14:paraId="440D3314"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izvođenja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radova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uključujući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pripremne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građevinske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instalaterske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montaže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objektu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izvođenja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radova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licu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mjesta</w:t>
            </w:r>
            <w:proofErr w:type="spellEnd"/>
            <w:r w:rsidRPr="007A78EA">
              <w:rPr>
                <w:rFonts w:ascii="Times New Roman" w:hAnsi="Times New Roman" w:cs="Times New Roman"/>
                <w:i/>
                <w:iCs/>
                <w:sz w:val="24"/>
                <w:szCs w:val="24"/>
              </w:rPr>
              <w:t>;</w:t>
            </w:r>
          </w:p>
          <w:p w14:paraId="496D6965"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transporta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nabavljenih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strojeva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priključnih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uređaja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opreme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materijala</w:t>
            </w:r>
            <w:proofErr w:type="spellEnd"/>
            <w:r w:rsidRPr="007A78EA">
              <w:rPr>
                <w:rFonts w:ascii="Times New Roman" w:hAnsi="Times New Roman" w:cs="Times New Roman"/>
                <w:i/>
                <w:iCs/>
                <w:sz w:val="24"/>
                <w:szCs w:val="24"/>
              </w:rPr>
              <w:t>;</w:t>
            </w:r>
          </w:p>
          <w:p w14:paraId="05712D73"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podizanja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višegodišnjih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nasada</w:t>
            </w:r>
            <w:proofErr w:type="spellEnd"/>
            <w:r w:rsidRPr="007A78EA">
              <w:rPr>
                <w:rFonts w:ascii="Times New Roman" w:hAnsi="Times New Roman" w:cs="Times New Roman"/>
                <w:i/>
                <w:iCs/>
                <w:sz w:val="24"/>
                <w:szCs w:val="24"/>
              </w:rPr>
              <w:t>,</w:t>
            </w:r>
          </w:p>
          <w:p w14:paraId="61E93B83"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priključka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električne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energije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vode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PTT;</w:t>
            </w:r>
          </w:p>
          <w:p w14:paraId="4B9D0D45"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izgradnje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opremanja</w:t>
            </w:r>
            <w:proofErr w:type="spellEnd"/>
            <w:r w:rsidRPr="007A78EA">
              <w:rPr>
                <w:rFonts w:ascii="Times New Roman" w:hAnsi="Times New Roman" w:cs="Times New Roman"/>
                <w:i/>
                <w:iCs/>
                <w:sz w:val="24"/>
                <w:szCs w:val="24"/>
              </w:rPr>
              <w:t xml:space="preserve"> pogona za </w:t>
            </w:r>
            <w:proofErr w:type="spellStart"/>
            <w:r w:rsidRPr="007A78EA">
              <w:rPr>
                <w:rFonts w:ascii="Times New Roman" w:hAnsi="Times New Roman" w:cs="Times New Roman"/>
                <w:i/>
                <w:iCs/>
                <w:sz w:val="24"/>
                <w:szCs w:val="24"/>
              </w:rPr>
              <w:t>proizvodnju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obnovljive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energije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potrebe</w:t>
            </w:r>
            <w:proofErr w:type="spellEnd"/>
            <w:r w:rsidRPr="007A78EA">
              <w:rPr>
                <w:rFonts w:ascii="Times New Roman" w:hAnsi="Times New Roman" w:cs="Times New Roman"/>
                <w:i/>
                <w:iCs/>
                <w:sz w:val="24"/>
                <w:szCs w:val="24"/>
              </w:rPr>
              <w:t xml:space="preserve"> PG-a </w:t>
            </w:r>
            <w:proofErr w:type="spellStart"/>
            <w:r w:rsidRPr="007A78EA">
              <w:rPr>
                <w:rFonts w:ascii="Times New Roman" w:hAnsi="Times New Roman" w:cs="Times New Roman"/>
                <w:i/>
                <w:iCs/>
                <w:sz w:val="24"/>
                <w:szCs w:val="24"/>
              </w:rPr>
              <w:t>odnosno</w:t>
            </w:r>
            <w:proofErr w:type="spellEnd"/>
            <w:r w:rsidRPr="007A78EA">
              <w:rPr>
                <w:rFonts w:ascii="Times New Roman" w:hAnsi="Times New Roman" w:cs="Times New Roman"/>
                <w:i/>
                <w:iCs/>
                <w:sz w:val="24"/>
                <w:szCs w:val="24"/>
              </w:rPr>
              <w:t xml:space="preserve"> pogona za </w:t>
            </w:r>
            <w:proofErr w:type="spellStart"/>
            <w:r w:rsidRPr="007A78EA">
              <w:rPr>
                <w:rFonts w:ascii="Times New Roman" w:hAnsi="Times New Roman" w:cs="Times New Roman"/>
                <w:i/>
                <w:iCs/>
                <w:sz w:val="24"/>
                <w:szCs w:val="24"/>
              </w:rPr>
              <w:t>preradu</w:t>
            </w:r>
            <w:proofErr w:type="spellEnd"/>
            <w:r w:rsidRPr="007A78EA">
              <w:rPr>
                <w:rFonts w:ascii="Times New Roman" w:hAnsi="Times New Roman" w:cs="Times New Roman"/>
                <w:i/>
                <w:iCs/>
                <w:sz w:val="24"/>
                <w:szCs w:val="24"/>
              </w:rPr>
              <w:t>;</w:t>
            </w:r>
          </w:p>
          <w:p w14:paraId="6312F37F"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Opći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vezani</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angažman</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arhitekata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inženjera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konzultantskih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naknada</w:t>
            </w:r>
            <w:proofErr w:type="spellEnd"/>
            <w:r w:rsidRPr="007A78EA">
              <w:rPr>
                <w:rFonts w:ascii="Times New Roman" w:hAnsi="Times New Roman" w:cs="Times New Roman"/>
                <w:i/>
                <w:iCs/>
                <w:sz w:val="24"/>
                <w:szCs w:val="24"/>
              </w:rPr>
              <w:t xml:space="preserve"> koji se </w:t>
            </w:r>
            <w:proofErr w:type="spellStart"/>
            <w:r w:rsidRPr="007A78EA">
              <w:rPr>
                <w:rFonts w:ascii="Times New Roman" w:hAnsi="Times New Roman" w:cs="Times New Roman"/>
                <w:i/>
                <w:iCs/>
                <w:sz w:val="24"/>
                <w:szCs w:val="24"/>
              </w:rPr>
              <w:t>odnose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savjete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vezane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okolišnu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ekonomsku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održivost</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lastRenderedPageBreak/>
              <w:t>projekata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uključujući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studije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izvodljivosti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ne </w:t>
            </w:r>
            <w:proofErr w:type="spellStart"/>
            <w:r w:rsidRPr="007A78EA">
              <w:rPr>
                <w:rFonts w:ascii="Times New Roman" w:hAnsi="Times New Roman" w:cs="Times New Roman"/>
                <w:i/>
                <w:iCs/>
                <w:sz w:val="24"/>
                <w:szCs w:val="24"/>
              </w:rPr>
              <w:t>veći</w:t>
            </w:r>
            <w:proofErr w:type="spellEnd"/>
            <w:r w:rsidRPr="007A78EA">
              <w:rPr>
                <w:rFonts w:ascii="Times New Roman" w:hAnsi="Times New Roman" w:cs="Times New Roman"/>
                <w:i/>
                <w:iCs/>
                <w:sz w:val="24"/>
                <w:szCs w:val="24"/>
              </w:rPr>
              <w:t xml:space="preserve"> od 12% </w:t>
            </w:r>
            <w:proofErr w:type="spellStart"/>
            <w:r w:rsidRPr="007A78EA">
              <w:rPr>
                <w:rFonts w:ascii="Times New Roman" w:hAnsi="Times New Roman" w:cs="Times New Roman"/>
                <w:i/>
                <w:iCs/>
                <w:sz w:val="24"/>
                <w:szCs w:val="24"/>
              </w:rPr>
              <w:t>vrijednosti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investicije</w:t>
            </w:r>
            <w:proofErr w:type="spellEnd"/>
            <w:r w:rsidRPr="007A78EA">
              <w:rPr>
                <w:rFonts w:ascii="Times New Roman" w:hAnsi="Times New Roman" w:cs="Times New Roman"/>
                <w:i/>
                <w:iCs/>
                <w:sz w:val="24"/>
                <w:szCs w:val="24"/>
              </w:rPr>
              <w:t>);</w:t>
            </w:r>
          </w:p>
          <w:p w14:paraId="69142A66"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Troškovi</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pripremu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provođenje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obuka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korisnika</w:t>
            </w:r>
            <w:proofErr w:type="spellEnd"/>
            <w:r w:rsidRPr="007A78EA">
              <w:rPr>
                <w:rFonts w:ascii="Times New Roman" w:hAnsi="Times New Roman" w:cs="Times New Roman"/>
                <w:i/>
                <w:iCs/>
                <w:sz w:val="24"/>
                <w:szCs w:val="24"/>
              </w:rPr>
              <w:t>;</w:t>
            </w:r>
          </w:p>
          <w:p w14:paraId="45AB6E09"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U </w:t>
            </w:r>
            <w:proofErr w:type="spellStart"/>
            <w:r w:rsidRPr="007A78EA">
              <w:rPr>
                <w:rFonts w:ascii="Times New Roman" w:hAnsi="Times New Roman" w:cs="Times New Roman"/>
                <w:i/>
                <w:iCs/>
                <w:sz w:val="24"/>
                <w:szCs w:val="24"/>
              </w:rPr>
              <w:t>slučaju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investiranja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objekte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proizvodnju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obnovljive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energije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podrška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će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samo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projektima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čiji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kapacitet</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godišnjoj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razini</w:t>
            </w:r>
            <w:proofErr w:type="spellEnd"/>
            <w:r w:rsidRPr="007A78EA">
              <w:rPr>
                <w:rFonts w:ascii="Times New Roman" w:hAnsi="Times New Roman" w:cs="Times New Roman"/>
                <w:i/>
                <w:iCs/>
                <w:sz w:val="24"/>
                <w:szCs w:val="24"/>
              </w:rPr>
              <w:t xml:space="preserve"> ne </w:t>
            </w:r>
            <w:proofErr w:type="spellStart"/>
            <w:r w:rsidRPr="007A78EA">
              <w:rPr>
                <w:rFonts w:ascii="Times New Roman" w:hAnsi="Times New Roman" w:cs="Times New Roman"/>
                <w:i/>
                <w:iCs/>
                <w:sz w:val="24"/>
                <w:szCs w:val="24"/>
              </w:rPr>
              <w:t>prelazi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samo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potrošnju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korisnika</w:t>
            </w:r>
            <w:proofErr w:type="spellEnd"/>
            <w:r w:rsidRPr="007A78EA">
              <w:rPr>
                <w:rFonts w:ascii="Times New Roman" w:hAnsi="Times New Roman" w:cs="Times New Roman"/>
                <w:i/>
                <w:iCs/>
                <w:sz w:val="24"/>
                <w:szCs w:val="24"/>
              </w:rPr>
              <w:t>.</w:t>
            </w:r>
          </w:p>
          <w:p w14:paraId="5CA92716" w14:textId="77777777" w:rsidR="00936FED" w:rsidRPr="007A78EA" w:rsidRDefault="00936FED">
            <w:pPr>
              <w:widowControl w:val="0"/>
              <w:autoSpaceDE w:val="0"/>
              <w:autoSpaceDN w:val="0"/>
              <w:ind w:left="119" w:right="237"/>
              <w:jc w:val="both"/>
              <w:rPr>
                <w:rFonts w:ascii="Times New Roman" w:hAnsi="Times New Roman" w:cs="Times New Roman"/>
                <w:i/>
                <w:iCs/>
                <w:sz w:val="24"/>
                <w:szCs w:val="24"/>
              </w:rPr>
            </w:pPr>
          </w:p>
          <w:p w14:paraId="604D4C55"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U </w:t>
            </w:r>
            <w:proofErr w:type="spellStart"/>
            <w:r w:rsidRPr="007A78EA">
              <w:rPr>
                <w:rFonts w:ascii="Times New Roman" w:hAnsi="Times New Roman" w:cs="Times New Roman"/>
                <w:i/>
                <w:iCs/>
                <w:sz w:val="24"/>
                <w:szCs w:val="24"/>
              </w:rPr>
              <w:t>okviru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posebna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podržana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diversifikaciju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ekonomskih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prostoru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Diversifikacija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pokretanje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raznolikih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ekonomskih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stvaranja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dodatnih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izvora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provođena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okviru</w:t>
            </w:r>
            <w:proofErr w:type="spellEnd"/>
            <w:r w:rsidRPr="007A78EA">
              <w:rPr>
                <w:rFonts w:ascii="Times New Roman" w:hAnsi="Times New Roman" w:cs="Times New Roman"/>
                <w:i/>
                <w:iCs/>
                <w:sz w:val="24"/>
                <w:szCs w:val="24"/>
              </w:rPr>
              <w:t xml:space="preserve"> PG-a, </w:t>
            </w:r>
            <w:proofErr w:type="spellStart"/>
            <w:r w:rsidRPr="007A78EA">
              <w:rPr>
                <w:rFonts w:ascii="Times New Roman" w:hAnsi="Times New Roman" w:cs="Times New Roman"/>
                <w:i/>
                <w:iCs/>
                <w:sz w:val="24"/>
                <w:szCs w:val="24"/>
              </w:rPr>
              <w:t>ali</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druge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poduzetnike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obrtnike</w:t>
            </w:r>
            <w:proofErr w:type="spellEnd"/>
            <w:r w:rsidRPr="007A78EA">
              <w:rPr>
                <w:rFonts w:ascii="Times New Roman" w:hAnsi="Times New Roman" w:cs="Times New Roman"/>
                <w:i/>
                <w:iCs/>
                <w:sz w:val="24"/>
                <w:szCs w:val="24"/>
              </w:rPr>
              <w:t xml:space="preserve"> koji </w:t>
            </w:r>
            <w:proofErr w:type="spellStart"/>
            <w:r w:rsidRPr="007A78EA">
              <w:rPr>
                <w:rFonts w:ascii="Times New Roman" w:hAnsi="Times New Roman" w:cs="Times New Roman"/>
                <w:i/>
                <w:iCs/>
                <w:sz w:val="24"/>
                <w:szCs w:val="24"/>
              </w:rPr>
              <w:t>su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svoju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djelatnost</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registrirali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investicije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odnosno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koncentrirane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Prednost</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dodjeli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imati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projekti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imaju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prirodna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poljoprivrednici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nositelji</w:t>
            </w:r>
            <w:proofErr w:type="spellEnd"/>
            <w:r w:rsidRPr="007A78EA">
              <w:rPr>
                <w:rFonts w:ascii="Times New Roman" w:hAnsi="Times New Roman" w:cs="Times New Roman"/>
                <w:i/>
                <w:iCs/>
                <w:sz w:val="24"/>
                <w:szCs w:val="24"/>
              </w:rPr>
              <w:t xml:space="preserve"> PG </w:t>
            </w:r>
            <w:proofErr w:type="spellStart"/>
            <w:r w:rsidRPr="007A78EA">
              <w:rPr>
                <w:rFonts w:ascii="Times New Roman" w:hAnsi="Times New Roman" w:cs="Times New Roman"/>
                <w:i/>
                <w:iCs/>
                <w:sz w:val="24"/>
                <w:szCs w:val="24"/>
              </w:rPr>
              <w:t>mlađi</w:t>
            </w:r>
            <w:proofErr w:type="spellEnd"/>
            <w:r w:rsidRPr="007A78EA">
              <w:rPr>
                <w:rFonts w:ascii="Times New Roman" w:hAnsi="Times New Roman" w:cs="Times New Roman"/>
                <w:i/>
                <w:iCs/>
                <w:sz w:val="24"/>
                <w:szCs w:val="24"/>
              </w:rPr>
              <w:t xml:space="preserve"> od 40 </w:t>
            </w:r>
            <w:proofErr w:type="spellStart"/>
            <w:r w:rsidRPr="007A78EA">
              <w:rPr>
                <w:rFonts w:ascii="Times New Roman" w:hAnsi="Times New Roman" w:cs="Times New Roman"/>
                <w:i/>
                <w:iCs/>
                <w:sz w:val="24"/>
                <w:szCs w:val="24"/>
              </w:rPr>
              <w:t>godina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nositeljice</w:t>
            </w:r>
            <w:proofErr w:type="spellEnd"/>
            <w:r w:rsidRPr="007A78EA">
              <w:rPr>
                <w:rFonts w:ascii="Times New Roman" w:hAnsi="Times New Roman" w:cs="Times New Roman"/>
                <w:i/>
                <w:iCs/>
                <w:sz w:val="24"/>
                <w:szCs w:val="24"/>
              </w:rPr>
              <w:t xml:space="preserve"> PG-a, </w:t>
            </w:r>
            <w:proofErr w:type="spellStart"/>
            <w:r w:rsidRPr="007A78EA">
              <w:rPr>
                <w:rFonts w:ascii="Times New Roman" w:hAnsi="Times New Roman" w:cs="Times New Roman"/>
                <w:i/>
                <w:iCs/>
                <w:sz w:val="24"/>
                <w:szCs w:val="24"/>
              </w:rPr>
              <w:t>odnosno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projekti</w:t>
            </w:r>
            <w:proofErr w:type="spellEnd"/>
            <w:r w:rsidRPr="007A78EA">
              <w:rPr>
                <w:rFonts w:ascii="Times New Roman" w:hAnsi="Times New Roman" w:cs="Times New Roman"/>
                <w:i/>
                <w:iCs/>
                <w:sz w:val="24"/>
                <w:szCs w:val="24"/>
              </w:rPr>
              <w:t xml:space="preserve"> koji </w:t>
            </w:r>
            <w:proofErr w:type="spellStart"/>
            <w:r w:rsidRPr="007A78EA">
              <w:rPr>
                <w:rFonts w:ascii="Times New Roman" w:hAnsi="Times New Roman" w:cs="Times New Roman"/>
                <w:i/>
                <w:iCs/>
                <w:sz w:val="24"/>
                <w:szCs w:val="24"/>
              </w:rPr>
              <w:t>imaju</w:t>
            </w:r>
            <w:proofErr w:type="spellEnd"/>
            <w:r w:rsidRPr="007A78EA">
              <w:rPr>
                <w:rFonts w:ascii="Times New Roman" w:hAnsi="Times New Roman" w:cs="Times New Roman"/>
                <w:i/>
                <w:iCs/>
                <w:sz w:val="24"/>
                <w:szCs w:val="24"/>
              </w:rPr>
              <w:t xml:space="preserve"> pismo </w:t>
            </w:r>
            <w:proofErr w:type="spellStart"/>
            <w:r w:rsidRPr="007A78EA">
              <w:rPr>
                <w:rFonts w:ascii="Times New Roman" w:hAnsi="Times New Roman" w:cs="Times New Roman"/>
                <w:i/>
                <w:iCs/>
                <w:sz w:val="24"/>
                <w:szCs w:val="24"/>
              </w:rPr>
              <w:t>podrške</w:t>
            </w:r>
            <w:proofErr w:type="spellEnd"/>
            <w:r w:rsidRPr="007A78EA">
              <w:rPr>
                <w:rFonts w:ascii="Times New Roman" w:hAnsi="Times New Roman" w:cs="Times New Roman"/>
                <w:i/>
                <w:iCs/>
                <w:sz w:val="24"/>
                <w:szCs w:val="24"/>
              </w:rPr>
              <w:t xml:space="preserve"> LAG-ova.</w:t>
            </w:r>
          </w:p>
          <w:p w14:paraId="107654D0" w14:textId="77777777" w:rsidR="00936FED" w:rsidRPr="007A78EA" w:rsidRDefault="00936FED">
            <w:pPr>
              <w:ind w:left="119" w:right="237"/>
              <w:jc w:val="both"/>
              <w:rPr>
                <w:rFonts w:ascii="Times New Roman" w:hAnsi="Times New Roman" w:cs="Times New Roman"/>
                <w:i/>
                <w:iCs/>
                <w:sz w:val="24"/>
                <w:szCs w:val="24"/>
                <w:u w:val="single"/>
              </w:rPr>
            </w:pPr>
            <w:proofErr w:type="spellStart"/>
            <w:r w:rsidRPr="007A78EA">
              <w:rPr>
                <w:rFonts w:ascii="Times New Roman" w:hAnsi="Times New Roman" w:cs="Times New Roman"/>
                <w:i/>
                <w:iCs/>
                <w:sz w:val="24"/>
                <w:szCs w:val="24"/>
                <w:u w:val="single"/>
              </w:rPr>
              <w:t>Primjeri</w:t>
            </w:r>
            <w:proofErr w:type="spellEnd"/>
            <w:r w:rsidRPr="007A78EA">
              <w:rPr>
                <w:rFonts w:ascii="Times New Roman" w:hAnsi="Times New Roman" w:cs="Times New Roman"/>
                <w:i/>
                <w:iCs/>
                <w:sz w:val="24"/>
                <w:szCs w:val="24"/>
                <w:u w:val="single"/>
              </w:rPr>
              <w:t xml:space="preserve"> </w:t>
            </w:r>
            <w:proofErr w:type="spellStart"/>
            <w:r w:rsidRPr="007A78EA">
              <w:rPr>
                <w:rFonts w:ascii="Times New Roman" w:hAnsi="Times New Roman" w:cs="Times New Roman"/>
                <w:i/>
                <w:iCs/>
                <w:sz w:val="24"/>
                <w:szCs w:val="24"/>
                <w:u w:val="single"/>
              </w:rPr>
              <w:t>mogućih</w:t>
            </w:r>
            <w:proofErr w:type="spellEnd"/>
            <w:r w:rsidRPr="007A78EA">
              <w:rPr>
                <w:rFonts w:ascii="Times New Roman" w:hAnsi="Times New Roman" w:cs="Times New Roman"/>
                <w:i/>
                <w:iCs/>
                <w:sz w:val="24"/>
                <w:szCs w:val="24"/>
                <w:u w:val="single"/>
              </w:rPr>
              <w:t xml:space="preserve"> </w:t>
            </w:r>
            <w:proofErr w:type="spellStart"/>
            <w:r w:rsidRPr="007A78EA">
              <w:rPr>
                <w:rFonts w:ascii="Times New Roman" w:hAnsi="Times New Roman" w:cs="Times New Roman"/>
                <w:i/>
                <w:iCs/>
                <w:sz w:val="24"/>
                <w:szCs w:val="24"/>
                <w:u w:val="single"/>
              </w:rPr>
              <w:t>ulaganja</w:t>
            </w:r>
            <w:proofErr w:type="spellEnd"/>
            <w:r w:rsidRPr="007A78EA">
              <w:rPr>
                <w:rFonts w:ascii="Times New Roman" w:hAnsi="Times New Roman" w:cs="Times New Roman"/>
                <w:i/>
                <w:iCs/>
                <w:sz w:val="24"/>
                <w:szCs w:val="24"/>
                <w:u w:val="single"/>
              </w:rPr>
              <w:t>:</w:t>
            </w:r>
          </w:p>
          <w:p w14:paraId="26A073AD"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alternativne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sakupljanja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medicinskog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začinskog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bilja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ukrasnog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bilja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drveća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sakupljanja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uzgoj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gljiva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uzgoj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puževa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lumbrihumusa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pčelarstvo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mali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obiteljski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ribnjaci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sl.);</w:t>
            </w:r>
          </w:p>
          <w:p w14:paraId="74826B97"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pogone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preradu</w:t>
            </w:r>
            <w:proofErr w:type="spellEnd"/>
            <w:r w:rsidRPr="007A78EA">
              <w:rPr>
                <w:rFonts w:ascii="Times New Roman" w:hAnsi="Times New Roman" w:cs="Times New Roman"/>
                <w:i/>
                <w:iCs/>
                <w:sz w:val="24"/>
                <w:szCs w:val="24"/>
              </w:rPr>
              <w:t xml:space="preserve"> i </w:t>
            </w:r>
            <w:proofErr w:type="spellStart"/>
            <w:r w:rsidRPr="007A78EA">
              <w:rPr>
                <w:rFonts w:ascii="Times New Roman" w:hAnsi="Times New Roman" w:cs="Times New Roman"/>
                <w:i/>
                <w:iCs/>
                <w:sz w:val="24"/>
                <w:szCs w:val="24"/>
              </w:rPr>
              <w:t>doradu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PG;</w:t>
            </w:r>
          </w:p>
          <w:p w14:paraId="4A668574"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direktni</w:t>
            </w:r>
            <w:proofErr w:type="spellEnd"/>
            <w:r w:rsidRPr="007A78EA">
              <w:rPr>
                <w:rFonts w:ascii="Times New Roman" w:hAnsi="Times New Roman" w:cs="Times New Roman"/>
                <w:i/>
                <w:iCs/>
                <w:sz w:val="24"/>
                <w:szCs w:val="24"/>
              </w:rPr>
              <w:t xml:space="preserve"> marketing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prodaju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prerada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PG-u, </w:t>
            </w:r>
            <w:proofErr w:type="spellStart"/>
            <w:r w:rsidRPr="007A78EA">
              <w:rPr>
                <w:rFonts w:ascii="Times New Roman" w:hAnsi="Times New Roman" w:cs="Times New Roman"/>
                <w:i/>
                <w:iCs/>
                <w:sz w:val="24"/>
                <w:szCs w:val="24"/>
              </w:rPr>
              <w:t>izravna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prodaja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PG-u, </w:t>
            </w:r>
            <w:proofErr w:type="spellStart"/>
            <w:r w:rsidRPr="007A78EA">
              <w:rPr>
                <w:rFonts w:ascii="Times New Roman" w:hAnsi="Times New Roman" w:cs="Times New Roman"/>
                <w:i/>
                <w:iCs/>
                <w:sz w:val="24"/>
                <w:szCs w:val="24"/>
              </w:rPr>
              <w:t>prodaja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pijaci</w:t>
            </w:r>
            <w:proofErr w:type="spellEnd"/>
            <w:r w:rsidRPr="007A78EA">
              <w:rPr>
                <w:rFonts w:ascii="Times New Roman" w:hAnsi="Times New Roman" w:cs="Times New Roman"/>
                <w:i/>
                <w:iCs/>
                <w:sz w:val="24"/>
                <w:szCs w:val="24"/>
              </w:rPr>
              <w:t>);</w:t>
            </w:r>
          </w:p>
          <w:p w14:paraId="5A1A87E2"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pružanje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usluga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proizvođačima</w:t>
            </w:r>
            <w:proofErr w:type="spellEnd"/>
            <w:r w:rsidRPr="007A78EA">
              <w:rPr>
                <w:rFonts w:ascii="Times New Roman" w:hAnsi="Times New Roman" w:cs="Times New Roman"/>
                <w:i/>
                <w:iCs/>
                <w:sz w:val="24"/>
                <w:szCs w:val="24"/>
              </w:rPr>
              <w:t>;</w:t>
            </w:r>
          </w:p>
          <w:p w14:paraId="46DBD3A6"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pružanje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općih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usluga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ruralnu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populaciju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dječji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vrtići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starački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domovi</w:t>
            </w:r>
            <w:proofErr w:type="spellEnd"/>
            <w:r w:rsidRPr="007A78EA">
              <w:rPr>
                <w:rFonts w:ascii="Times New Roman" w:hAnsi="Times New Roman" w:cs="Times New Roman"/>
                <w:i/>
                <w:iCs/>
                <w:sz w:val="24"/>
                <w:szCs w:val="24"/>
              </w:rPr>
              <w:t xml:space="preserve">, PG za </w:t>
            </w:r>
            <w:proofErr w:type="spellStart"/>
            <w:r w:rsidRPr="007A78EA">
              <w:rPr>
                <w:rFonts w:ascii="Times New Roman" w:hAnsi="Times New Roman" w:cs="Times New Roman"/>
                <w:i/>
                <w:iCs/>
                <w:sz w:val="24"/>
                <w:szCs w:val="24"/>
              </w:rPr>
              <w:t>edukaciju</w:t>
            </w:r>
            <w:proofErr w:type="spellEnd"/>
            <w:r w:rsidRPr="007A78EA">
              <w:rPr>
                <w:rFonts w:ascii="Times New Roman" w:hAnsi="Times New Roman" w:cs="Times New Roman"/>
                <w:i/>
                <w:iCs/>
                <w:sz w:val="24"/>
                <w:szCs w:val="24"/>
              </w:rPr>
              <w:t xml:space="preserve">, IT </w:t>
            </w:r>
            <w:proofErr w:type="spellStart"/>
            <w:r w:rsidRPr="007A78EA">
              <w:rPr>
                <w:rFonts w:ascii="Times New Roman" w:hAnsi="Times New Roman" w:cs="Times New Roman"/>
                <w:i/>
                <w:iCs/>
                <w:sz w:val="24"/>
                <w:szCs w:val="24"/>
              </w:rPr>
              <w:t>centri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transportne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usluge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dječje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igraonice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sportsko-rekreacijski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centri</w:t>
            </w:r>
            <w:proofErr w:type="spellEnd"/>
            <w:r w:rsidRPr="007A78EA">
              <w:rPr>
                <w:rFonts w:ascii="Times New Roman" w:hAnsi="Times New Roman" w:cs="Times New Roman"/>
                <w:i/>
                <w:iCs/>
                <w:sz w:val="24"/>
                <w:szCs w:val="24"/>
              </w:rPr>
              <w:t>);</w:t>
            </w:r>
          </w:p>
          <w:p w14:paraId="7A536C61"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tradicionalno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zanatstvo</w:t>
            </w:r>
            <w:proofErr w:type="spellEnd"/>
            <w:r w:rsidRPr="007A78EA">
              <w:rPr>
                <w:rFonts w:ascii="Times New Roman" w:hAnsi="Times New Roman" w:cs="Times New Roman"/>
                <w:i/>
                <w:iCs/>
                <w:sz w:val="24"/>
                <w:szCs w:val="24"/>
              </w:rPr>
              <w:t>, (</w:t>
            </w:r>
            <w:proofErr w:type="spellStart"/>
            <w:r w:rsidRPr="007A78EA">
              <w:rPr>
                <w:rFonts w:ascii="Times New Roman" w:hAnsi="Times New Roman" w:cs="Times New Roman"/>
                <w:i/>
                <w:iCs/>
                <w:sz w:val="24"/>
                <w:szCs w:val="24"/>
              </w:rPr>
              <w:t>tipični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tradicionalna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hrana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suveniri</w:t>
            </w:r>
            <w:proofErr w:type="spellEnd"/>
            <w:r w:rsidRPr="007A78EA">
              <w:rPr>
                <w:rFonts w:ascii="Times New Roman" w:hAnsi="Times New Roman" w:cs="Times New Roman"/>
                <w:i/>
                <w:iCs/>
                <w:sz w:val="24"/>
                <w:szCs w:val="24"/>
              </w:rPr>
              <w:t xml:space="preserve"> od </w:t>
            </w:r>
            <w:proofErr w:type="spellStart"/>
            <w:r w:rsidRPr="007A78EA">
              <w:rPr>
                <w:rFonts w:ascii="Times New Roman" w:hAnsi="Times New Roman" w:cs="Times New Roman"/>
                <w:i/>
                <w:iCs/>
                <w:sz w:val="24"/>
                <w:szCs w:val="24"/>
              </w:rPr>
              <w:t>drveta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sl.);</w:t>
            </w:r>
          </w:p>
          <w:p w14:paraId="6D71C6B6"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ruralni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turizam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smještaj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prehrana</w:t>
            </w:r>
            <w:proofErr w:type="spellEnd"/>
            <w:r w:rsidRPr="007A78EA">
              <w:rPr>
                <w:rFonts w:ascii="Times New Roman" w:hAnsi="Times New Roman" w:cs="Times New Roman"/>
                <w:i/>
                <w:iCs/>
                <w:sz w:val="24"/>
                <w:szCs w:val="24"/>
              </w:rPr>
              <w:t xml:space="preserve"> turista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OPG-u, </w:t>
            </w:r>
            <w:proofErr w:type="spellStart"/>
            <w:r w:rsidRPr="007A78EA">
              <w:rPr>
                <w:rFonts w:ascii="Times New Roman" w:hAnsi="Times New Roman" w:cs="Times New Roman"/>
                <w:i/>
                <w:iCs/>
                <w:sz w:val="24"/>
                <w:szCs w:val="24"/>
              </w:rPr>
              <w:t>jahanje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lov</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ribolov</w:t>
            </w:r>
            <w:proofErr w:type="spellEnd"/>
            <w:r w:rsidRPr="007A78EA">
              <w:rPr>
                <w:rFonts w:ascii="Times New Roman" w:hAnsi="Times New Roman" w:cs="Times New Roman"/>
                <w:i/>
                <w:iCs/>
                <w:sz w:val="24"/>
                <w:szCs w:val="24"/>
              </w:rPr>
              <w:t>, i sl.);</w:t>
            </w:r>
          </w:p>
          <w:p w14:paraId="40E12F86"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proizvodnju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obnovljive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energije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prodaju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tržištu</w:t>
            </w:r>
            <w:proofErr w:type="spellEnd"/>
            <w:r w:rsidRPr="007A78EA">
              <w:rPr>
                <w:rFonts w:ascii="Times New Roman" w:hAnsi="Times New Roman" w:cs="Times New Roman"/>
                <w:i/>
                <w:iCs/>
                <w:sz w:val="24"/>
                <w:szCs w:val="24"/>
              </w:rPr>
              <w:t>.</w:t>
            </w:r>
          </w:p>
          <w:p w14:paraId="19E907D1" w14:textId="77777777" w:rsidR="00936FED" w:rsidRPr="007A78EA" w:rsidRDefault="00936FED">
            <w:pPr>
              <w:pStyle w:val="Odlomakpopisa"/>
              <w:widowControl w:val="0"/>
              <w:numPr>
                <w:ilvl w:val="0"/>
                <w:numId w:val="40"/>
              </w:numPr>
              <w:autoSpaceDE w:val="0"/>
              <w:autoSpaceDN w:val="0"/>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obrte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vezane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poljoprivredu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šumarstvo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radionice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popravak</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mehanizacije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iskorištavanje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sekundarnih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šumskih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upravljanje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otpadom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sl.) </w:t>
            </w:r>
          </w:p>
          <w:p w14:paraId="1BDD9221"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Udio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javnih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sredstava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potporu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diversifikaciju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ekonomskih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prostoru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do 50%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tim</w:t>
            </w:r>
            <w:proofErr w:type="spellEnd"/>
            <w:r w:rsidRPr="007A78EA">
              <w:rPr>
                <w:rFonts w:ascii="Times New Roman" w:hAnsi="Times New Roman" w:cs="Times New Roman"/>
                <w:i/>
                <w:iCs/>
                <w:sz w:val="24"/>
                <w:szCs w:val="24"/>
              </w:rPr>
              <w:t xml:space="preserve"> da </w:t>
            </w:r>
            <w:proofErr w:type="spellStart"/>
            <w:r w:rsidRPr="007A78EA">
              <w:rPr>
                <w:rFonts w:ascii="Times New Roman" w:hAnsi="Times New Roman" w:cs="Times New Roman"/>
                <w:i/>
                <w:iCs/>
                <w:sz w:val="24"/>
                <w:szCs w:val="24"/>
              </w:rPr>
              <w:t>mladi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poljoprivrednici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nositelji</w:t>
            </w:r>
            <w:proofErr w:type="spellEnd"/>
            <w:r w:rsidRPr="007A78EA">
              <w:rPr>
                <w:rFonts w:ascii="Times New Roman" w:hAnsi="Times New Roman" w:cs="Times New Roman"/>
                <w:i/>
                <w:iCs/>
                <w:sz w:val="24"/>
                <w:szCs w:val="24"/>
              </w:rPr>
              <w:t xml:space="preserve"> PG-a </w:t>
            </w:r>
            <w:proofErr w:type="spellStart"/>
            <w:r w:rsidRPr="007A78EA">
              <w:rPr>
                <w:rFonts w:ascii="Times New Roman" w:hAnsi="Times New Roman" w:cs="Times New Roman"/>
                <w:i/>
                <w:iCs/>
                <w:sz w:val="24"/>
                <w:szCs w:val="24"/>
              </w:rPr>
              <w:t>trebaju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ostvariti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lastRenderedPageBreak/>
              <w:t>pravo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dodatnih</w:t>
            </w:r>
            <w:proofErr w:type="spellEnd"/>
            <w:r w:rsidRPr="007A78EA">
              <w:rPr>
                <w:rFonts w:ascii="Times New Roman" w:hAnsi="Times New Roman" w:cs="Times New Roman"/>
                <w:i/>
                <w:iCs/>
                <w:sz w:val="24"/>
                <w:szCs w:val="24"/>
              </w:rPr>
              <w:t xml:space="preserve"> 5%, a PG-</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prirodnim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dodatnih</w:t>
            </w:r>
            <w:proofErr w:type="spellEnd"/>
            <w:r w:rsidRPr="007A78EA">
              <w:rPr>
                <w:rFonts w:ascii="Times New Roman" w:hAnsi="Times New Roman" w:cs="Times New Roman"/>
                <w:i/>
                <w:iCs/>
                <w:sz w:val="24"/>
                <w:szCs w:val="24"/>
              </w:rPr>
              <w:t xml:space="preserve"> 10%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w:t>
            </w:r>
          </w:p>
          <w:p w14:paraId="1E3BAE1E" w14:textId="77777777" w:rsidR="00936FED" w:rsidRPr="007A78EA" w:rsidRDefault="00936FED">
            <w:pPr>
              <w:widowControl w:val="0"/>
              <w:autoSpaceDE w:val="0"/>
              <w:autoSpaceDN w:val="0"/>
              <w:ind w:left="119" w:right="237"/>
              <w:jc w:val="both"/>
              <w:rPr>
                <w:rFonts w:ascii="Times New Roman" w:hAnsi="Times New Roman" w:cs="Times New Roman"/>
                <w:i/>
                <w:iCs/>
                <w:sz w:val="24"/>
                <w:szCs w:val="24"/>
              </w:rPr>
            </w:pPr>
          </w:p>
          <w:p w14:paraId="72937C3A"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zaštitu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bioraznolikosti</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podmjera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našim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uvjetima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usmjerena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zaštitu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autohtonih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vrsta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biljaka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povrtlarske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voćarske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kulture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domaćih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životinja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pramenka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hrvatica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domaći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magarac</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bosanski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brdski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konj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domaća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buša</w:t>
            </w:r>
            <w:proofErr w:type="spellEnd"/>
            <w:r w:rsidRPr="007A78EA">
              <w:rPr>
                <w:rFonts w:ascii="Times New Roman" w:hAnsi="Times New Roman" w:cs="Times New Roman"/>
                <w:i/>
                <w:iCs/>
                <w:sz w:val="24"/>
                <w:szCs w:val="24"/>
              </w:rPr>
              <w:t xml:space="preserve">, pas </w:t>
            </w:r>
            <w:proofErr w:type="spellStart"/>
            <w:r w:rsidRPr="007A78EA">
              <w:rPr>
                <w:rFonts w:ascii="Times New Roman" w:hAnsi="Times New Roman" w:cs="Times New Roman"/>
                <w:i/>
                <w:iCs/>
                <w:sz w:val="24"/>
                <w:szCs w:val="24"/>
              </w:rPr>
              <w:t>tornjak</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cilju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očuvanja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zaštite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njihovog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genoma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smanjenja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frekvencije</w:t>
            </w:r>
            <w:proofErr w:type="spellEnd"/>
            <w:r w:rsidRPr="007A78EA">
              <w:rPr>
                <w:rFonts w:ascii="Times New Roman" w:hAnsi="Times New Roman" w:cs="Times New Roman"/>
                <w:i/>
                <w:iCs/>
                <w:sz w:val="24"/>
                <w:szCs w:val="24"/>
              </w:rPr>
              <w:t xml:space="preserve"> gena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od </w:t>
            </w:r>
            <w:proofErr w:type="spellStart"/>
            <w:r w:rsidRPr="007A78EA">
              <w:rPr>
                <w:rFonts w:ascii="Times New Roman" w:hAnsi="Times New Roman" w:cs="Times New Roman"/>
                <w:i/>
                <w:iCs/>
                <w:sz w:val="24"/>
                <w:szCs w:val="24"/>
              </w:rPr>
              <w:t>prijetnje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potpunog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izumiranja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Potpora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dodijeljena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drugim</w:t>
            </w:r>
            <w:proofErr w:type="spellEnd"/>
            <w:r w:rsidRPr="007A78EA">
              <w:rPr>
                <w:rFonts w:ascii="Times New Roman" w:hAnsi="Times New Roman" w:cs="Times New Roman"/>
                <w:i/>
                <w:iCs/>
                <w:sz w:val="24"/>
                <w:szCs w:val="24"/>
              </w:rPr>
              <w:t xml:space="preserve"> PG-</w:t>
            </w:r>
            <w:proofErr w:type="spellStart"/>
            <w:r w:rsidRPr="007A78EA">
              <w:rPr>
                <w:rFonts w:ascii="Times New Roman" w:hAnsi="Times New Roman" w:cs="Times New Roman"/>
                <w:i/>
                <w:iCs/>
                <w:sz w:val="24"/>
                <w:szCs w:val="24"/>
              </w:rPr>
              <w:t>ima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tim</w:t>
            </w:r>
            <w:proofErr w:type="spellEnd"/>
            <w:r w:rsidRPr="007A78EA">
              <w:rPr>
                <w:rFonts w:ascii="Times New Roman" w:hAnsi="Times New Roman" w:cs="Times New Roman"/>
                <w:i/>
                <w:iCs/>
                <w:sz w:val="24"/>
                <w:szCs w:val="24"/>
              </w:rPr>
              <w:t xml:space="preserve"> da se </w:t>
            </w:r>
            <w:proofErr w:type="spellStart"/>
            <w:r w:rsidRPr="007A78EA">
              <w:rPr>
                <w:rFonts w:ascii="Times New Roman" w:hAnsi="Times New Roman" w:cs="Times New Roman"/>
                <w:i/>
                <w:iCs/>
                <w:sz w:val="24"/>
                <w:szCs w:val="24"/>
              </w:rPr>
              <w:t>ovo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autohtone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biljne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životinjske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vrste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Udio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javnih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do 75% </w:t>
            </w:r>
            <w:proofErr w:type="spellStart"/>
            <w:r w:rsidRPr="007A78EA">
              <w:rPr>
                <w:rFonts w:ascii="Times New Roman" w:hAnsi="Times New Roman" w:cs="Times New Roman"/>
                <w:i/>
                <w:iCs/>
                <w:sz w:val="24"/>
                <w:szCs w:val="24"/>
              </w:rPr>
              <w:t>iznosa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w:t>
            </w:r>
          </w:p>
          <w:p w14:paraId="1F11BA47"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nisu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prihvatljiva</w:t>
            </w:r>
            <w:proofErr w:type="spellEnd"/>
            <w:r w:rsidRPr="007A78EA">
              <w:rPr>
                <w:rFonts w:ascii="Times New Roman" w:hAnsi="Times New Roman" w:cs="Times New Roman"/>
                <w:i/>
                <w:iCs/>
                <w:sz w:val="24"/>
                <w:szCs w:val="24"/>
              </w:rPr>
              <w:t>:</w:t>
            </w:r>
          </w:p>
          <w:p w14:paraId="0623FD5A"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kupovinu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zemljišta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osim</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slučajevima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posebnih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programa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mlade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poljoprivrednike</w:t>
            </w:r>
            <w:proofErr w:type="spellEnd"/>
            <w:r w:rsidRPr="007A78EA">
              <w:rPr>
                <w:rFonts w:ascii="Times New Roman" w:hAnsi="Times New Roman" w:cs="Times New Roman"/>
                <w:i/>
                <w:iCs/>
                <w:sz w:val="24"/>
                <w:szCs w:val="24"/>
              </w:rPr>
              <w:t xml:space="preserve"> koji po </w:t>
            </w:r>
            <w:proofErr w:type="spellStart"/>
            <w:r w:rsidRPr="007A78EA">
              <w:rPr>
                <w:rFonts w:ascii="Times New Roman" w:hAnsi="Times New Roman" w:cs="Times New Roman"/>
                <w:i/>
                <w:iCs/>
                <w:sz w:val="24"/>
                <w:szCs w:val="24"/>
              </w:rPr>
              <w:t>prvi</w:t>
            </w:r>
            <w:proofErr w:type="spellEnd"/>
            <w:r w:rsidRPr="007A78EA">
              <w:rPr>
                <w:rFonts w:ascii="Times New Roman" w:hAnsi="Times New Roman" w:cs="Times New Roman"/>
                <w:i/>
                <w:iCs/>
                <w:sz w:val="24"/>
                <w:szCs w:val="24"/>
              </w:rPr>
              <w:t xml:space="preserve"> put </w:t>
            </w:r>
            <w:proofErr w:type="spellStart"/>
            <w:r w:rsidRPr="007A78EA">
              <w:rPr>
                <w:rFonts w:ascii="Times New Roman" w:hAnsi="Times New Roman" w:cs="Times New Roman"/>
                <w:i/>
                <w:iCs/>
                <w:sz w:val="24"/>
                <w:szCs w:val="24"/>
              </w:rPr>
              <w:t>osnivaju</w:t>
            </w:r>
            <w:proofErr w:type="spellEnd"/>
            <w:r w:rsidRPr="007A78EA">
              <w:rPr>
                <w:rFonts w:ascii="Times New Roman" w:hAnsi="Times New Roman" w:cs="Times New Roman"/>
                <w:i/>
                <w:iCs/>
                <w:sz w:val="24"/>
                <w:szCs w:val="24"/>
              </w:rPr>
              <w:t xml:space="preserve"> PG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preuzimaju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upravljanje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kao</w:t>
            </w:r>
            <w:proofErr w:type="spellEnd"/>
            <w:r w:rsidRPr="007A78EA">
              <w:rPr>
                <w:rFonts w:ascii="Times New Roman" w:hAnsi="Times New Roman" w:cs="Times New Roman"/>
                <w:i/>
                <w:iCs/>
                <w:sz w:val="24"/>
                <w:szCs w:val="24"/>
              </w:rPr>
              <w:t xml:space="preserve"> </w:t>
            </w:r>
            <w:proofErr w:type="spellStart"/>
            <w:proofErr w:type="gramStart"/>
            <w:r w:rsidRPr="007A78EA">
              <w:rPr>
                <w:rFonts w:ascii="Times New Roman" w:hAnsi="Times New Roman" w:cs="Times New Roman"/>
                <w:i/>
                <w:iCs/>
                <w:sz w:val="24"/>
                <w:szCs w:val="24"/>
              </w:rPr>
              <w:t>nositelj</w:t>
            </w:r>
            <w:proofErr w:type="spellEnd"/>
            <w:r w:rsidRPr="007A78EA">
              <w:rPr>
                <w:rFonts w:ascii="Times New Roman" w:hAnsi="Times New Roman" w:cs="Times New Roman"/>
                <w:i/>
                <w:iCs/>
                <w:sz w:val="24"/>
                <w:szCs w:val="24"/>
              </w:rPr>
              <w:t xml:space="preserve">  PG</w:t>
            </w:r>
            <w:proofErr w:type="gramEnd"/>
            <w:r w:rsidRPr="007A78EA">
              <w:rPr>
                <w:rFonts w:ascii="Times New Roman" w:hAnsi="Times New Roman" w:cs="Times New Roman"/>
                <w:i/>
                <w:iCs/>
                <w:sz w:val="24"/>
                <w:szCs w:val="24"/>
              </w:rPr>
              <w:t>-a,</w:t>
            </w:r>
          </w:p>
          <w:p w14:paraId="2DBB2B15"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kupovina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životinja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jednogodišnjih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biljaka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njihova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sadnja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ako</w:t>
            </w:r>
            <w:proofErr w:type="spellEnd"/>
            <w:r w:rsidRPr="007A78EA">
              <w:rPr>
                <w:rFonts w:ascii="Times New Roman" w:hAnsi="Times New Roman" w:cs="Times New Roman"/>
                <w:i/>
                <w:iCs/>
                <w:sz w:val="24"/>
                <w:szCs w:val="24"/>
              </w:rPr>
              <w:t xml:space="preserve"> ne </w:t>
            </w:r>
            <w:proofErr w:type="spellStart"/>
            <w:r w:rsidRPr="007A78EA">
              <w:rPr>
                <w:rFonts w:ascii="Times New Roman" w:hAnsi="Times New Roman" w:cs="Times New Roman"/>
                <w:i/>
                <w:iCs/>
                <w:sz w:val="24"/>
                <w:szCs w:val="24"/>
              </w:rPr>
              <w:t>služe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obnovu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potencijala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nakon</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elementarnih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nepogoda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katastrofalnih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događaja</w:t>
            </w:r>
            <w:proofErr w:type="spellEnd"/>
            <w:r w:rsidRPr="007A78EA">
              <w:rPr>
                <w:rFonts w:ascii="Times New Roman" w:hAnsi="Times New Roman" w:cs="Times New Roman"/>
                <w:i/>
                <w:iCs/>
                <w:sz w:val="24"/>
                <w:szCs w:val="24"/>
              </w:rPr>
              <w:t>,</w:t>
            </w:r>
          </w:p>
          <w:p w14:paraId="00707FC0"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kamate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dug, s </w:t>
            </w:r>
            <w:proofErr w:type="spellStart"/>
            <w:r w:rsidRPr="007A78EA">
              <w:rPr>
                <w:rFonts w:ascii="Times New Roman" w:hAnsi="Times New Roman" w:cs="Times New Roman"/>
                <w:i/>
                <w:iCs/>
                <w:sz w:val="24"/>
                <w:szCs w:val="24"/>
              </w:rPr>
              <w:t>izuzetkom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bespovratna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sredstva</w:t>
            </w:r>
            <w:proofErr w:type="spellEnd"/>
            <w:r w:rsidRPr="007A78EA">
              <w:rPr>
                <w:rFonts w:ascii="Times New Roman" w:hAnsi="Times New Roman" w:cs="Times New Roman"/>
                <w:i/>
                <w:iCs/>
                <w:sz w:val="24"/>
                <w:szCs w:val="24"/>
              </w:rPr>
              <w:t xml:space="preserve"> dana u </w:t>
            </w:r>
            <w:proofErr w:type="spellStart"/>
            <w:r w:rsidRPr="007A78EA">
              <w:rPr>
                <w:rFonts w:ascii="Times New Roman" w:hAnsi="Times New Roman" w:cs="Times New Roman"/>
                <w:i/>
                <w:iCs/>
                <w:sz w:val="24"/>
                <w:szCs w:val="24"/>
              </w:rPr>
              <w:t>obliku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subvencija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kamatne</w:t>
            </w:r>
            <w:proofErr w:type="spellEnd"/>
            <w:r w:rsidRPr="007A78EA">
              <w:rPr>
                <w:rFonts w:ascii="Times New Roman" w:hAnsi="Times New Roman" w:cs="Times New Roman"/>
                <w:i/>
                <w:iCs/>
                <w:sz w:val="24"/>
                <w:szCs w:val="24"/>
              </w:rPr>
              <w:t xml:space="preserve"> stope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subvencija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naknada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izdavanje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jamstva</w:t>
            </w:r>
            <w:proofErr w:type="spellEnd"/>
            <w:r w:rsidRPr="007A78EA">
              <w:rPr>
                <w:rFonts w:ascii="Times New Roman" w:hAnsi="Times New Roman" w:cs="Times New Roman"/>
                <w:i/>
                <w:iCs/>
                <w:sz w:val="24"/>
                <w:szCs w:val="24"/>
              </w:rPr>
              <w:t>,</w:t>
            </w:r>
          </w:p>
          <w:p w14:paraId="76E1A849"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navodnjavanje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nisu</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skladu</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postizanjem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dobrog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vodnih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tijela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uključujući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širenje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navodnjavanja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vodna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tijela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čije</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stanje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definirano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manje</w:t>
            </w:r>
            <w:proofErr w:type="spellEnd"/>
            <w:r w:rsidRPr="007A78EA">
              <w:rPr>
                <w:rFonts w:ascii="Times New Roman" w:hAnsi="Times New Roman" w:cs="Times New Roman"/>
                <w:i/>
                <w:iCs/>
                <w:sz w:val="24"/>
                <w:szCs w:val="24"/>
              </w:rPr>
              <w:t xml:space="preserve"> dobro u </w:t>
            </w:r>
            <w:proofErr w:type="spellStart"/>
            <w:r w:rsidRPr="007A78EA">
              <w:rPr>
                <w:rFonts w:ascii="Times New Roman" w:hAnsi="Times New Roman" w:cs="Times New Roman"/>
                <w:i/>
                <w:iCs/>
                <w:sz w:val="24"/>
                <w:szCs w:val="24"/>
              </w:rPr>
              <w:t>relevantnom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planu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upravljanja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riječnim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slivom</w:t>
            </w:r>
            <w:proofErr w:type="spellEnd"/>
            <w:r w:rsidRPr="007A78EA">
              <w:rPr>
                <w:rFonts w:ascii="Times New Roman" w:hAnsi="Times New Roman" w:cs="Times New Roman"/>
                <w:i/>
                <w:iCs/>
                <w:sz w:val="24"/>
                <w:szCs w:val="24"/>
              </w:rPr>
              <w:t>,</w:t>
            </w:r>
          </w:p>
          <w:p w14:paraId="4A01F9EC"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veliku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infrastrukturu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nisu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dio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strategija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lokalnog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razvoja</w:t>
            </w:r>
            <w:proofErr w:type="spellEnd"/>
            <w:r w:rsidRPr="007A78EA">
              <w:rPr>
                <w:rFonts w:ascii="Times New Roman" w:hAnsi="Times New Roman" w:cs="Times New Roman"/>
                <w:i/>
                <w:iCs/>
                <w:sz w:val="24"/>
                <w:szCs w:val="24"/>
              </w:rPr>
              <w:t>,</w:t>
            </w:r>
          </w:p>
          <w:p w14:paraId="48DDAC6C" w14:textId="77777777" w:rsidR="00936FED" w:rsidRPr="007A78EA" w:rsidRDefault="00936FED">
            <w:pPr>
              <w:ind w:left="119"/>
              <w:rPr>
                <w:rFonts w:ascii="Times New Roman" w:hAnsi="Times New Roman" w:cs="Times New Roman"/>
                <w:i/>
                <w:iCs/>
                <w:sz w:val="24"/>
                <w:szCs w:val="24"/>
              </w:rPr>
            </w:pPr>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ulaganja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pošumljavanje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nisu</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skladu</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ciljevima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području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klime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okoliša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skladu</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održivim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načelima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upravljanja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šumama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kako</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navedeno</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paneuropskim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smjernicama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pošumljavanje</w:t>
            </w:r>
            <w:proofErr w:type="spellEnd"/>
            <w:r w:rsidRPr="007A78EA">
              <w:rPr>
                <w:rFonts w:ascii="Times New Roman" w:hAnsi="Times New Roman" w:cs="Times New Roman"/>
                <w:i/>
                <w:iCs/>
                <w:sz w:val="24"/>
                <w:szCs w:val="24"/>
              </w:rPr>
              <w:t xml:space="preserve">. </w:t>
            </w:r>
          </w:p>
          <w:p w14:paraId="7B2C9554" w14:textId="77777777" w:rsidR="00936FED" w:rsidRPr="007A78EA" w:rsidRDefault="00936FED">
            <w:pPr>
              <w:ind w:left="119"/>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usklađena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Uredbom</w:t>
            </w:r>
            <w:proofErr w:type="spellEnd"/>
            <w:r w:rsidRPr="007A78EA">
              <w:rPr>
                <w:rFonts w:ascii="Times New Roman" w:hAnsi="Times New Roman" w:cs="Times New Roman"/>
                <w:i/>
                <w:iCs/>
                <w:sz w:val="24"/>
                <w:szCs w:val="24"/>
              </w:rPr>
              <w:t xml:space="preserve"> (EU)br. 1305/2013 o </w:t>
            </w:r>
            <w:proofErr w:type="spellStart"/>
            <w:r w:rsidRPr="007A78EA">
              <w:rPr>
                <w:rFonts w:ascii="Times New Roman" w:hAnsi="Times New Roman" w:cs="Times New Roman"/>
                <w:i/>
                <w:iCs/>
                <w:sz w:val="24"/>
                <w:szCs w:val="24"/>
              </w:rPr>
              <w:t>potpori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Europskog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fonda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ruralni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w:t>
            </w:r>
            <w:proofErr w:type="spellEnd"/>
            <w:r w:rsidRPr="007A78EA">
              <w:rPr>
                <w:rFonts w:ascii="Times New Roman" w:hAnsi="Times New Roman" w:cs="Times New Roman"/>
                <w:i/>
                <w:iCs/>
                <w:sz w:val="24"/>
                <w:szCs w:val="24"/>
              </w:rPr>
              <w:t xml:space="preserve"> (EPFRR) - </w:t>
            </w:r>
            <w:proofErr w:type="spellStart"/>
            <w:r w:rsidRPr="007A78EA">
              <w:rPr>
                <w:rFonts w:ascii="Times New Roman" w:hAnsi="Times New Roman" w:cs="Times New Roman"/>
                <w:i/>
                <w:iCs/>
                <w:sz w:val="24"/>
                <w:szCs w:val="24"/>
                <w:lang w:eastAsia="hr-HR"/>
              </w:rPr>
              <w:t>Članak</w:t>
            </w:r>
            <w:proofErr w:type="spellEnd"/>
            <w:r w:rsidRPr="007A78EA">
              <w:rPr>
                <w:rFonts w:ascii="Times New Roman" w:hAnsi="Times New Roman" w:cs="Times New Roman"/>
                <w:i/>
                <w:iCs/>
                <w:sz w:val="24"/>
                <w:szCs w:val="24"/>
                <w:lang w:eastAsia="hr-HR"/>
              </w:rPr>
              <w:t xml:space="preserve"> 17.-Ulaganja u </w:t>
            </w:r>
            <w:proofErr w:type="spellStart"/>
            <w:r w:rsidRPr="007A78EA">
              <w:rPr>
                <w:rFonts w:ascii="Times New Roman" w:hAnsi="Times New Roman" w:cs="Times New Roman"/>
                <w:i/>
                <w:iCs/>
                <w:sz w:val="24"/>
                <w:szCs w:val="24"/>
                <w:lang w:eastAsia="hr-HR"/>
              </w:rPr>
              <w:t>fizičku</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imovinu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Članak</w:t>
            </w:r>
            <w:proofErr w:type="spellEnd"/>
            <w:r w:rsidRPr="007A78EA">
              <w:rPr>
                <w:rFonts w:ascii="Times New Roman" w:hAnsi="Times New Roman" w:cs="Times New Roman"/>
                <w:i/>
                <w:iCs/>
                <w:sz w:val="24"/>
                <w:szCs w:val="24"/>
              </w:rPr>
              <w:t xml:space="preserve"> 19. </w:t>
            </w:r>
            <w:proofErr w:type="spellStart"/>
            <w:r w:rsidRPr="007A78EA">
              <w:rPr>
                <w:rFonts w:ascii="Times New Roman" w:hAnsi="Times New Roman" w:cs="Times New Roman"/>
                <w:i/>
                <w:iCs/>
                <w:sz w:val="24"/>
                <w:szCs w:val="24"/>
              </w:rPr>
              <w:t>Razvoj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gospodarstava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poslovanja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Članak</w:t>
            </w:r>
            <w:proofErr w:type="spellEnd"/>
            <w:r w:rsidRPr="007A78EA">
              <w:rPr>
                <w:rFonts w:ascii="Times New Roman" w:hAnsi="Times New Roman" w:cs="Times New Roman"/>
                <w:i/>
                <w:iCs/>
                <w:sz w:val="24"/>
                <w:szCs w:val="24"/>
              </w:rPr>
              <w:t xml:space="preserve"> 31. </w:t>
            </w:r>
            <w:proofErr w:type="spellStart"/>
            <w:r w:rsidRPr="007A78EA">
              <w:rPr>
                <w:rFonts w:ascii="Times New Roman" w:hAnsi="Times New Roman" w:cs="Times New Roman"/>
                <w:i/>
                <w:iCs/>
                <w:sz w:val="24"/>
                <w:szCs w:val="24"/>
              </w:rPr>
              <w:t>Plaćanja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povezana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područjima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prirodnim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ostalim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posebnim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Članak</w:t>
            </w:r>
            <w:proofErr w:type="spellEnd"/>
            <w:r w:rsidRPr="007A78EA">
              <w:rPr>
                <w:rFonts w:ascii="Times New Roman" w:hAnsi="Times New Roman" w:cs="Times New Roman"/>
                <w:i/>
                <w:iCs/>
                <w:sz w:val="24"/>
                <w:szCs w:val="24"/>
              </w:rPr>
              <w:t xml:space="preserve"> </w:t>
            </w:r>
            <w:proofErr w:type="gramStart"/>
            <w:r w:rsidRPr="007A78EA">
              <w:rPr>
                <w:rFonts w:ascii="Times New Roman" w:hAnsi="Times New Roman" w:cs="Times New Roman"/>
                <w:i/>
                <w:iCs/>
                <w:sz w:val="24"/>
                <w:szCs w:val="24"/>
              </w:rPr>
              <w:t>32.Određivanje</w:t>
            </w:r>
            <w:proofErr w:type="gram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područja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prirodnim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ostalim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posebnim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ograničenjima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Članak</w:t>
            </w:r>
            <w:proofErr w:type="spellEnd"/>
            <w:r w:rsidRPr="007A78EA">
              <w:rPr>
                <w:rFonts w:ascii="Times New Roman" w:hAnsi="Times New Roman" w:cs="Times New Roman"/>
                <w:i/>
                <w:iCs/>
                <w:sz w:val="24"/>
                <w:szCs w:val="24"/>
              </w:rPr>
              <w:t xml:space="preserve"> 42.Lokalne </w:t>
            </w:r>
            <w:proofErr w:type="spellStart"/>
            <w:r w:rsidRPr="007A78EA">
              <w:rPr>
                <w:rFonts w:ascii="Times New Roman" w:hAnsi="Times New Roman" w:cs="Times New Roman"/>
                <w:i/>
                <w:iCs/>
                <w:sz w:val="24"/>
                <w:szCs w:val="24"/>
              </w:rPr>
              <w:t>akcijske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skupine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okviru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inicijative</w:t>
            </w:r>
            <w:proofErr w:type="spellEnd"/>
            <w:r w:rsidRPr="007A78EA">
              <w:rPr>
                <w:rFonts w:ascii="Times New Roman" w:hAnsi="Times New Roman" w:cs="Times New Roman"/>
                <w:i/>
                <w:iCs/>
                <w:sz w:val="24"/>
                <w:szCs w:val="24"/>
              </w:rPr>
              <w:t xml:space="preserve"> LEADER</w:t>
            </w:r>
          </w:p>
          <w:p w14:paraId="7869BF82" w14:textId="77777777" w:rsidR="00936FED" w:rsidRPr="007A78EA" w:rsidRDefault="00936FED">
            <w:pPr>
              <w:widowControl w:val="0"/>
              <w:autoSpaceDE w:val="0"/>
              <w:autoSpaceDN w:val="0"/>
              <w:rPr>
                <w:rFonts w:ascii="Times New Roman" w:hAnsi="Times New Roman" w:cs="Times New Roman"/>
                <w:i/>
                <w:iCs/>
                <w:sz w:val="24"/>
                <w:szCs w:val="24"/>
              </w:rPr>
            </w:pPr>
          </w:p>
        </w:tc>
      </w:tr>
      <w:tr w:rsidR="00936FED" w:rsidRPr="00DC146C" w14:paraId="70274A90"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45E88EA"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Strateški</w:t>
            </w:r>
          </w:p>
          <w:p w14:paraId="19B7710C"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2D788C63"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04AE8032"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3578A38E"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0F34D46E"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2E645732"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5A71EDC2"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5FBB0816"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25322151"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7D6EC088"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8C635AE"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67065D7A"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Broj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podržanih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PG</w:t>
            </w:r>
          </w:p>
          <w:p w14:paraId="7A3D0887"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Iznos</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isplaćene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podrške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investicijama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PG</w:t>
            </w:r>
          </w:p>
          <w:p w14:paraId="127D22E0"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Broj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podržanih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preradu</w:t>
            </w:r>
            <w:proofErr w:type="spellEnd"/>
          </w:p>
          <w:p w14:paraId="65AF9A5A"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Iznos</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isplaćene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podrške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prerađivačkim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kapacitetima</w:t>
            </w:r>
            <w:proofErr w:type="spellEnd"/>
          </w:p>
          <w:p w14:paraId="1CC16AA1"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Broj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podržanih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diversifikaciju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PG</w:t>
            </w:r>
          </w:p>
          <w:p w14:paraId="43246699"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Ukupne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investicije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diversifikacije</w:t>
            </w:r>
            <w:proofErr w:type="spellEnd"/>
          </w:p>
          <w:p w14:paraId="6680D9B1"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Broj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proizvodnju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obnovljive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energije</w:t>
            </w:r>
            <w:proofErr w:type="spellEnd"/>
          </w:p>
          <w:p w14:paraId="782C3A88"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Broj podržanih projekata ulaganja u zaštitu bioraznolikosti</w:t>
            </w:r>
          </w:p>
        </w:tc>
        <w:tc>
          <w:tcPr>
            <w:tcW w:w="1603" w:type="dxa"/>
            <w:tcBorders>
              <w:top w:val="single" w:sz="4" w:space="0" w:color="auto"/>
              <w:left w:val="single" w:sz="4" w:space="0" w:color="auto"/>
              <w:bottom w:val="single" w:sz="4" w:space="0" w:color="auto"/>
              <w:right w:val="single" w:sz="4" w:space="0" w:color="auto"/>
            </w:tcBorders>
          </w:tcPr>
          <w:p w14:paraId="53CE6E70" w14:textId="77777777" w:rsidR="00936FED" w:rsidRPr="00DC146C" w:rsidRDefault="00936FED">
            <w:pPr>
              <w:pStyle w:val="TableParagraph"/>
              <w:ind w:left="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16FA26B" w14:textId="77777777" w:rsidR="00936FED" w:rsidRPr="00DC146C" w:rsidRDefault="00936FED">
            <w:pPr>
              <w:pStyle w:val="TableParagraph"/>
              <w:ind w:left="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22B6B3A5" w14:textId="77777777" w:rsidR="00936FED" w:rsidRPr="00DC146C" w:rsidRDefault="00936FED">
            <w:pPr>
              <w:pStyle w:val="TableParagraph"/>
              <w:ind w:left="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56169370" w14:textId="77777777" w:rsidR="00936FED" w:rsidRPr="00DC146C" w:rsidRDefault="00936FED">
            <w:pPr>
              <w:pStyle w:val="TableParagraph"/>
              <w:ind w:left="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B230901" w14:textId="77777777" w:rsidR="00936FED" w:rsidRPr="00DC146C" w:rsidRDefault="00936FED">
            <w:pPr>
              <w:pStyle w:val="TableParagraph"/>
              <w:ind w:left="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4A1D329F" w14:textId="77777777" w:rsidR="00936FED" w:rsidRPr="00DC146C" w:rsidRDefault="00936FED">
            <w:pPr>
              <w:pStyle w:val="TableParagraph"/>
              <w:ind w:left="0" w:right="105"/>
              <w:rPr>
                <w:rFonts w:ascii="Times New Roman" w:hAnsi="Times New Roman" w:cs="Times New Roman"/>
                <w:i/>
                <w:sz w:val="24"/>
                <w:szCs w:val="24"/>
                <w:lang w:val="hr-HR"/>
              </w:rPr>
            </w:pPr>
          </w:p>
          <w:p w14:paraId="5D2BCDA2" w14:textId="77777777" w:rsidR="00936FED" w:rsidRPr="00DC146C" w:rsidRDefault="00936FED">
            <w:pPr>
              <w:pStyle w:val="TableParagraph"/>
              <w:ind w:left="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hideMark/>
          </w:tcPr>
          <w:p w14:paraId="747CB1D1"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w:t>
            </w:r>
          </w:p>
          <w:p w14:paraId="6EBE8354"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1DC116A4"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138E656D"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58D5C3E3"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1BC8CBA3"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0138DC79" w14:textId="77777777" w:rsidR="00936FED" w:rsidRPr="00DC146C" w:rsidRDefault="00936FED">
            <w:pPr>
              <w:pStyle w:val="TableParagraph"/>
              <w:ind w:left="80" w:right="105"/>
              <w:jc w:val="center"/>
              <w:rPr>
                <w:rFonts w:ascii="Times New Roman" w:hAnsi="Times New Roman" w:cs="Times New Roman"/>
                <w:i/>
                <w:sz w:val="24"/>
                <w:szCs w:val="24"/>
                <w:highlight w:val="yellow"/>
                <w:lang w:val="hr-HR"/>
              </w:rPr>
            </w:pPr>
            <w:r w:rsidRPr="00DC146C">
              <w:rPr>
                <w:rFonts w:ascii="Times New Roman" w:hAnsi="Times New Roman" w:cs="Times New Roman"/>
                <w:i/>
                <w:sz w:val="24"/>
                <w:szCs w:val="24"/>
                <w:lang w:val="hr-HR"/>
              </w:rPr>
              <w:t>1</w:t>
            </w:r>
          </w:p>
        </w:tc>
      </w:tr>
      <w:tr w:rsidR="00936FED" w:rsidRPr="00DC146C" w14:paraId="6BC57E0D"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CDD128D"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tcPr>
          <w:p w14:paraId="681D74E0" w14:textId="77777777" w:rsidR="00936FED" w:rsidRPr="007A78EA" w:rsidRDefault="00936FED">
            <w:pPr>
              <w:pStyle w:val="Default"/>
              <w:ind w:left="119" w:right="95"/>
              <w:jc w:val="both"/>
              <w:rPr>
                <w:rFonts w:ascii="Times New Roman" w:hAnsi="Times New Roman" w:cs="Times New Roman"/>
                <w:bCs/>
                <w:i/>
                <w:iCs/>
                <w:color w:val="auto"/>
                <w:lang w:val="en-US"/>
              </w:rPr>
            </w:pPr>
            <w:r w:rsidRPr="007A78EA">
              <w:rPr>
                <w:rFonts w:ascii="Times New Roman" w:hAnsi="Times New Roman" w:cs="Times New Roman"/>
                <w:bCs/>
                <w:i/>
                <w:iCs/>
                <w:color w:val="auto"/>
              </w:rPr>
              <w:t>Mjera se provodi u cilju podizanja konkurentnost i ukupne razine dohotka stanovnika u ruralnim područjima (posebice u ANC područjima. Svrha mjere je zaustavljanje depopulacije ruralnih ANC područja općine. Mjerom osiguravamo financijski instrument za stimuliranje i podršku ulaganja na PG i pogonima za preradu posebice u ANC područjima, što uključuje i korištenje suvremenih IT sustava vezanih za poljoprivrednu proizvodnju i njihovu preradu čime doprinosimo ispunjavanju Prioriteta 2. ove Strategije. Na taj način podržavamo rast konkurentnost domaćih poljoprivrednih i prehrambenih proizvoda. Također su podržane investicije koje doprinose ostvarenju Prioriteta 4. kroz podršku ulaganja u neškodljivo uklanjanje, zbrinjavanje ili preradu okolišno štetnih nusproizvoda poljoprivredne proizvodnje i njihove prerade. Pored toga u okviru mjere stimulirana je proizvodnja energije iz obnovljivih izvora što osigurava dugoročno i održivo korištenje prirodnih resursa i smanjenje  zagađenja okoliša. Mjera s razine općine je sufinanciranje do maksimalne razine 20% ulaganja podržanih sa razine Federacije BiH. Mjera usklađena sa SDG 2030 (SDG 1 do16)</w:t>
            </w:r>
          </w:p>
          <w:p w14:paraId="4D19A46B" w14:textId="77777777" w:rsidR="00936FED" w:rsidRPr="00DC146C" w:rsidRDefault="00936FED">
            <w:pPr>
              <w:pStyle w:val="Default"/>
              <w:widowControl w:val="0"/>
              <w:ind w:left="119" w:right="95"/>
              <w:jc w:val="both"/>
              <w:rPr>
                <w:rFonts w:ascii="Times New Roman" w:hAnsi="Times New Roman" w:cs="Times New Roman"/>
                <w:b/>
                <w:color w:val="auto"/>
              </w:rPr>
            </w:pPr>
          </w:p>
        </w:tc>
      </w:tr>
      <w:tr w:rsidR="00936FED" w:rsidRPr="00DC146C" w14:paraId="7439F538"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281A91E"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1341A90F"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58FF7106"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5A9FE572"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43322054"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750F0F27" w14:textId="271A10FB" w:rsidR="00936FED" w:rsidRPr="00DC146C" w:rsidRDefault="00BD012C" w:rsidP="00BD012C">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5DC546CC"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767498BB"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6E8161DF"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7494A404"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hideMark/>
          </w:tcPr>
          <w:p w14:paraId="05651EF9" w14:textId="77777777" w:rsidR="00936FED" w:rsidRPr="00DC146C" w:rsidRDefault="00936FED" w:rsidP="00BD012C">
            <w:pPr>
              <w:pStyle w:val="TableParagraph"/>
              <w:spacing w:line="255" w:lineRule="exact"/>
              <w:ind w:right="130"/>
              <w:rPr>
                <w:rFonts w:ascii="Times New Roman" w:hAnsi="Times New Roman" w:cs="Times New Roman"/>
                <w:i/>
                <w:sz w:val="24"/>
                <w:szCs w:val="24"/>
                <w:lang w:val="hr-HR"/>
              </w:rPr>
            </w:pPr>
            <w:r w:rsidRPr="00DC146C">
              <w:rPr>
                <w:rFonts w:ascii="Times New Roman" w:hAnsi="Times New Roman" w:cs="Times New Roman"/>
                <w:i/>
                <w:sz w:val="24"/>
                <w:szCs w:val="24"/>
                <w:lang w:val="hr-HR"/>
              </w:rPr>
              <w:t>100.000</w:t>
            </w:r>
          </w:p>
        </w:tc>
        <w:tc>
          <w:tcPr>
            <w:tcW w:w="1782" w:type="dxa"/>
            <w:tcBorders>
              <w:top w:val="single" w:sz="4" w:space="0" w:color="000000"/>
              <w:left w:val="single" w:sz="4" w:space="0" w:color="000000"/>
              <w:bottom w:val="single" w:sz="4" w:space="0" w:color="000000"/>
              <w:right w:val="single" w:sz="4" w:space="0" w:color="000000"/>
            </w:tcBorders>
            <w:hideMark/>
          </w:tcPr>
          <w:p w14:paraId="1361F121" w14:textId="39457501" w:rsidR="00936FED" w:rsidRPr="00DC146C" w:rsidRDefault="0021100C" w:rsidP="0021100C">
            <w:pPr>
              <w:pStyle w:val="TableParagraph"/>
              <w:spacing w:line="255" w:lineRule="exact"/>
              <w:ind w:right="424"/>
              <w:rPr>
                <w:rFonts w:ascii="Times New Roman" w:hAnsi="Times New Roman" w:cs="Times New Roman"/>
                <w:i/>
                <w:sz w:val="24"/>
                <w:szCs w:val="24"/>
                <w:lang w:val="hr-HR"/>
              </w:rPr>
            </w:pPr>
            <w:r>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150.000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2F6C3B15" w14:textId="77777777" w:rsidR="00936FED" w:rsidRPr="00DC146C" w:rsidRDefault="00936FED" w:rsidP="0021100C">
            <w:pPr>
              <w:pStyle w:val="TableParagraph"/>
              <w:spacing w:line="255" w:lineRule="exact"/>
              <w:ind w:left="555"/>
              <w:rPr>
                <w:rFonts w:ascii="Times New Roman" w:hAnsi="Times New Roman" w:cs="Times New Roman"/>
                <w:i/>
                <w:sz w:val="24"/>
                <w:szCs w:val="24"/>
                <w:lang w:val="hr-HR"/>
              </w:rPr>
            </w:pPr>
            <w:r w:rsidRPr="00DC146C">
              <w:rPr>
                <w:rFonts w:ascii="Times New Roman" w:hAnsi="Times New Roman" w:cs="Times New Roman"/>
                <w:i/>
                <w:sz w:val="24"/>
                <w:szCs w:val="24"/>
                <w:lang w:val="hr-HR"/>
              </w:rPr>
              <w:t>200.000</w:t>
            </w:r>
          </w:p>
        </w:tc>
        <w:tc>
          <w:tcPr>
            <w:tcW w:w="1423" w:type="dxa"/>
            <w:tcBorders>
              <w:top w:val="single" w:sz="4" w:space="0" w:color="000000"/>
              <w:left w:val="single" w:sz="4" w:space="0" w:color="000000"/>
              <w:bottom w:val="single" w:sz="4" w:space="0" w:color="000000"/>
              <w:right w:val="single" w:sz="4" w:space="0" w:color="000000"/>
            </w:tcBorders>
            <w:hideMark/>
          </w:tcPr>
          <w:p w14:paraId="66236207"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300.000</w:t>
            </w:r>
          </w:p>
        </w:tc>
      </w:tr>
      <w:tr w:rsidR="00936FED" w:rsidRPr="00DC146C" w14:paraId="020D759B"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214373D"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0C98225D"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hideMark/>
          </w:tcPr>
          <w:p w14:paraId="436AFF5C" w14:textId="77777777" w:rsidR="00936FED" w:rsidRPr="00DC146C" w:rsidRDefault="00936FED" w:rsidP="00BD012C">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500.000</w:t>
            </w:r>
          </w:p>
        </w:tc>
        <w:tc>
          <w:tcPr>
            <w:tcW w:w="1782" w:type="dxa"/>
            <w:tcBorders>
              <w:top w:val="single" w:sz="4" w:space="0" w:color="000000"/>
              <w:left w:val="single" w:sz="4" w:space="0" w:color="000000"/>
              <w:bottom w:val="single" w:sz="4" w:space="0" w:color="000000"/>
              <w:right w:val="single" w:sz="4" w:space="0" w:color="000000"/>
            </w:tcBorders>
            <w:hideMark/>
          </w:tcPr>
          <w:p w14:paraId="7AD34163" w14:textId="7FD61F9F" w:rsidR="00936FED" w:rsidRPr="00DC146C" w:rsidRDefault="00936FED" w:rsidP="0021100C">
            <w:pPr>
              <w:pStyle w:val="TableParagraph"/>
              <w:spacing w:line="255" w:lineRule="exact"/>
              <w:ind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700.000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1580726C" w14:textId="77777777" w:rsidR="00936FED" w:rsidRPr="00DC146C" w:rsidRDefault="00936FED" w:rsidP="0021100C">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850.000</w:t>
            </w:r>
          </w:p>
        </w:tc>
        <w:tc>
          <w:tcPr>
            <w:tcW w:w="1423" w:type="dxa"/>
            <w:tcBorders>
              <w:top w:val="single" w:sz="4" w:space="0" w:color="000000"/>
              <w:left w:val="single" w:sz="4" w:space="0" w:color="000000"/>
              <w:bottom w:val="single" w:sz="4" w:space="0" w:color="000000"/>
              <w:right w:val="single" w:sz="4" w:space="0" w:color="000000"/>
            </w:tcBorders>
            <w:hideMark/>
          </w:tcPr>
          <w:p w14:paraId="7BB24BA8" w14:textId="77777777" w:rsidR="00936FED" w:rsidRPr="00DC146C" w:rsidRDefault="00936FED" w:rsidP="0021100C">
            <w:pPr>
              <w:pStyle w:val="TableParagraph"/>
              <w:spacing w:line="255" w:lineRule="exact"/>
              <w:ind w:left="0" w:right="189"/>
              <w:rPr>
                <w:rFonts w:ascii="Times New Roman" w:hAnsi="Times New Roman" w:cs="Times New Roman"/>
                <w:i/>
                <w:sz w:val="24"/>
                <w:szCs w:val="24"/>
                <w:lang w:val="hr-HR"/>
              </w:rPr>
            </w:pPr>
            <w:r w:rsidRPr="00DC146C">
              <w:rPr>
                <w:rFonts w:ascii="Times New Roman" w:hAnsi="Times New Roman" w:cs="Times New Roman"/>
                <w:i/>
                <w:sz w:val="24"/>
                <w:szCs w:val="24"/>
                <w:lang w:val="hr-HR"/>
              </w:rPr>
              <w:t>1.000.000</w:t>
            </w:r>
          </w:p>
        </w:tc>
      </w:tr>
      <w:tr w:rsidR="00936FED" w:rsidRPr="00DC146C" w14:paraId="6B40B1E3"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59655B4D"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06C8852"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hideMark/>
          </w:tcPr>
          <w:p w14:paraId="7EB6791E" w14:textId="5C9930FB" w:rsidR="00936FED" w:rsidRPr="00DC146C" w:rsidRDefault="00936FED" w:rsidP="00BD012C">
            <w:pPr>
              <w:pStyle w:val="TableParagraph"/>
              <w:spacing w:line="255" w:lineRule="exact"/>
              <w:ind w:right="272"/>
              <w:rPr>
                <w:rFonts w:ascii="Times New Roman" w:hAnsi="Times New Roman" w:cs="Times New Roman"/>
                <w:i/>
                <w:sz w:val="24"/>
                <w:szCs w:val="24"/>
                <w:lang w:val="hr-HR"/>
              </w:rPr>
            </w:pPr>
            <w:r w:rsidRPr="00DC146C">
              <w:rPr>
                <w:rFonts w:ascii="Times New Roman" w:hAnsi="Times New Roman" w:cs="Times New Roman"/>
                <w:i/>
                <w:sz w:val="24"/>
                <w:szCs w:val="24"/>
                <w:lang w:val="hr-HR"/>
              </w:rPr>
              <w:t>6</w:t>
            </w:r>
            <w:r w:rsidR="00BD012C" w:rsidRPr="00DC146C">
              <w:rPr>
                <w:rFonts w:ascii="Times New Roman" w:hAnsi="Times New Roman" w:cs="Times New Roman"/>
                <w:i/>
                <w:sz w:val="24"/>
                <w:szCs w:val="24"/>
                <w:lang w:val="hr-HR"/>
              </w:rPr>
              <w:t>0</w:t>
            </w:r>
            <w:r w:rsidRPr="00DC146C">
              <w:rPr>
                <w:rFonts w:ascii="Times New Roman" w:hAnsi="Times New Roman" w:cs="Times New Roman"/>
                <w:i/>
                <w:sz w:val="24"/>
                <w:szCs w:val="24"/>
                <w:lang w:val="hr-HR"/>
              </w:rPr>
              <w:t>0.000</w:t>
            </w:r>
          </w:p>
        </w:tc>
        <w:tc>
          <w:tcPr>
            <w:tcW w:w="1782" w:type="dxa"/>
            <w:tcBorders>
              <w:top w:val="single" w:sz="4" w:space="0" w:color="000000"/>
              <w:left w:val="single" w:sz="4" w:space="0" w:color="000000"/>
              <w:bottom w:val="single" w:sz="4" w:space="0" w:color="000000"/>
              <w:right w:val="single" w:sz="4" w:space="0" w:color="000000"/>
            </w:tcBorders>
            <w:hideMark/>
          </w:tcPr>
          <w:p w14:paraId="3951711B" w14:textId="54881670" w:rsidR="00936FED" w:rsidRPr="00DC146C" w:rsidRDefault="00936FED" w:rsidP="0021100C">
            <w:pPr>
              <w:pStyle w:val="TableParagraph"/>
              <w:spacing w:line="255" w:lineRule="exact"/>
              <w:ind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850.000</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046CE05E" w14:textId="77777777" w:rsidR="00936FED" w:rsidRPr="00DC146C" w:rsidRDefault="00936FED" w:rsidP="0021100C">
            <w:pPr>
              <w:pStyle w:val="TableParagraph"/>
              <w:spacing w:line="255" w:lineRule="exact"/>
              <w:ind w:left="579"/>
              <w:rPr>
                <w:rFonts w:ascii="Times New Roman" w:hAnsi="Times New Roman" w:cs="Times New Roman"/>
                <w:i/>
                <w:sz w:val="24"/>
                <w:szCs w:val="24"/>
                <w:lang w:val="hr-HR"/>
              </w:rPr>
            </w:pPr>
            <w:r w:rsidRPr="00DC146C">
              <w:rPr>
                <w:rFonts w:ascii="Times New Roman" w:hAnsi="Times New Roman" w:cs="Times New Roman"/>
                <w:i/>
                <w:sz w:val="24"/>
                <w:szCs w:val="24"/>
                <w:lang w:val="hr-HR"/>
              </w:rPr>
              <w:t>1.050.000</w:t>
            </w:r>
          </w:p>
        </w:tc>
        <w:tc>
          <w:tcPr>
            <w:tcW w:w="1423" w:type="dxa"/>
            <w:tcBorders>
              <w:top w:val="single" w:sz="4" w:space="0" w:color="000000"/>
              <w:left w:val="single" w:sz="4" w:space="0" w:color="000000"/>
              <w:bottom w:val="single" w:sz="4" w:space="0" w:color="000000"/>
              <w:right w:val="single" w:sz="4" w:space="0" w:color="000000"/>
            </w:tcBorders>
            <w:hideMark/>
          </w:tcPr>
          <w:p w14:paraId="5FE83B88" w14:textId="77777777" w:rsidR="00936FED" w:rsidRPr="00DC146C" w:rsidRDefault="00936FED" w:rsidP="0021100C">
            <w:pPr>
              <w:pStyle w:val="TableParagraph"/>
              <w:spacing w:line="255" w:lineRule="exact"/>
              <w:ind w:left="0" w:right="189"/>
              <w:rPr>
                <w:rFonts w:ascii="Times New Roman" w:hAnsi="Times New Roman" w:cs="Times New Roman"/>
                <w:i/>
                <w:sz w:val="24"/>
                <w:szCs w:val="24"/>
                <w:lang w:val="hr-HR"/>
              </w:rPr>
            </w:pPr>
            <w:r w:rsidRPr="00DC146C">
              <w:rPr>
                <w:rFonts w:ascii="Times New Roman" w:hAnsi="Times New Roman" w:cs="Times New Roman"/>
                <w:i/>
                <w:sz w:val="24"/>
                <w:szCs w:val="24"/>
                <w:lang w:val="hr-HR"/>
              </w:rPr>
              <w:t>1.300.000</w:t>
            </w:r>
          </w:p>
        </w:tc>
      </w:tr>
      <w:tr w:rsidR="00936FED" w:rsidRPr="00DC146C" w14:paraId="33D63D87"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BF5375E"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7959EC2F"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09C6BB84" w14:textId="77777777" w:rsidR="00936FED" w:rsidRPr="00DC146C" w:rsidRDefault="00936FED">
            <w:pPr>
              <w:pStyle w:val="TableParagraph"/>
              <w:ind w:left="0"/>
              <w:rPr>
                <w:rFonts w:ascii="Times New Roman" w:hAnsi="Times New Roman" w:cs="Times New Roman"/>
                <w:i/>
                <w:sz w:val="24"/>
                <w:szCs w:val="24"/>
                <w:lang w:val="hr-HR"/>
              </w:rPr>
            </w:pPr>
          </w:p>
          <w:p w14:paraId="281474EC"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6EC9E29C"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D033BEF"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401F1C23"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04873C2A" w14:textId="77777777" w:rsidR="00936FED" w:rsidRPr="00DC146C" w:rsidRDefault="00936FED">
            <w:pPr>
              <w:pStyle w:val="TableParagraph"/>
              <w:ind w:left="0"/>
              <w:rPr>
                <w:rFonts w:ascii="Times New Roman" w:hAnsi="Times New Roman" w:cs="Times New Roman"/>
                <w:i/>
                <w:sz w:val="24"/>
                <w:szCs w:val="24"/>
                <w:lang w:val="hr-HR"/>
              </w:rPr>
            </w:pPr>
          </w:p>
          <w:p w14:paraId="531BDBBE"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5EB56EF1"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2076BAA"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1BA2F4E"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3DC38512"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16E08D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tcPr>
          <w:p w14:paraId="25550EAC" w14:textId="77777777" w:rsidR="00936FED" w:rsidRPr="00DC146C" w:rsidRDefault="00936FED">
            <w:pPr>
              <w:pStyle w:val="Default"/>
              <w:ind w:left="261" w:right="95"/>
              <w:jc w:val="both"/>
              <w:rPr>
                <w:rFonts w:ascii="Times New Roman" w:hAnsi="Times New Roman" w:cs="Times New Roman"/>
                <w:color w:val="auto"/>
                <w:lang w:val="en-US"/>
              </w:rPr>
            </w:pPr>
            <w:r w:rsidRPr="00DC146C">
              <w:rPr>
                <w:rFonts w:ascii="Times New Roman" w:hAnsi="Times New Roman" w:cs="Times New Roman"/>
                <w:color w:val="auto"/>
              </w:rPr>
              <w:t xml:space="preserve">Poduzeća, obrti, PG u ANC području općine koja vrše ulaganja u infrastrukturu za primarnu poljoprivrednu proizvodnju, obrti, zadruge i poduzeća koja ulažu u infrastrukturu za preradu primarnih poljoprivrednih proizvoda, PG koji ulažu u diversifikaciju, obrti i poduzeća iz područja poljoprivrede i šumarstva, PG koji ulažu u infrastrukturu za potrebe držanja autohtonih biljnih i životinjskih vrsta. </w:t>
            </w:r>
          </w:p>
          <w:p w14:paraId="4B20A0BE" w14:textId="77777777" w:rsidR="00936FED" w:rsidRPr="00DC146C" w:rsidRDefault="00936FED">
            <w:pPr>
              <w:pStyle w:val="Default"/>
              <w:widowControl w:val="0"/>
              <w:jc w:val="both"/>
              <w:rPr>
                <w:rFonts w:ascii="Times New Roman" w:hAnsi="Times New Roman" w:cs="Times New Roman"/>
                <w:color w:val="auto"/>
              </w:rPr>
            </w:pPr>
          </w:p>
        </w:tc>
      </w:tr>
    </w:tbl>
    <w:p w14:paraId="10D4DA89" w14:textId="77777777" w:rsidR="00936FED" w:rsidRPr="00DC146C" w:rsidRDefault="00936FED" w:rsidP="00936FED">
      <w:pPr>
        <w:rPr>
          <w:rFonts w:ascii="Times New Roman" w:hAnsi="Times New Roman" w:cs="Times New Roman"/>
          <w:i/>
          <w:kern w:val="2"/>
          <w:sz w:val="24"/>
          <w:szCs w:val="24"/>
          <w14:ligatures w14:val="standardContextual"/>
        </w:rPr>
      </w:pPr>
    </w:p>
    <w:p w14:paraId="50D068D3"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4ECED0CB"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652433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7CE86EC9"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tcPr>
          <w:p w14:paraId="7BEF19DD" w14:textId="77777777" w:rsidR="00936FED" w:rsidRPr="00DC146C" w:rsidRDefault="00936FED">
            <w:pPr>
              <w:pStyle w:val="TableParagraph"/>
              <w:spacing w:line="255" w:lineRule="exact"/>
              <w:ind w:left="119" w:hanging="10"/>
              <w:rPr>
                <w:rFonts w:ascii="Times New Roman" w:hAnsi="Times New Roman" w:cs="Times New Roman"/>
                <w:b/>
                <w:bCs/>
                <w:sz w:val="24"/>
                <w:szCs w:val="24"/>
                <w:lang w:val="hr-HR"/>
              </w:rPr>
            </w:pPr>
            <w:r w:rsidRPr="00DC146C">
              <w:rPr>
                <w:rFonts w:ascii="Times New Roman" w:hAnsi="Times New Roman" w:cs="Times New Roman"/>
                <w:b/>
                <w:bCs/>
                <w:sz w:val="24"/>
                <w:szCs w:val="24"/>
                <w:lang w:val="hr-HR"/>
              </w:rPr>
              <w:t>Strateški</w:t>
            </w:r>
            <w:r w:rsidRPr="00DC146C">
              <w:rPr>
                <w:rFonts w:ascii="Times New Roman" w:hAnsi="Times New Roman" w:cs="Times New Roman"/>
                <w:b/>
                <w:bCs/>
                <w:spacing w:val="52"/>
                <w:sz w:val="24"/>
                <w:szCs w:val="24"/>
                <w:lang w:val="hr-HR"/>
              </w:rPr>
              <w:t xml:space="preserve"> </w:t>
            </w:r>
            <w:r w:rsidRPr="00DC146C">
              <w:rPr>
                <w:rFonts w:ascii="Times New Roman" w:hAnsi="Times New Roman" w:cs="Times New Roman"/>
                <w:b/>
                <w:bCs/>
                <w:sz w:val="24"/>
                <w:szCs w:val="24"/>
                <w:lang w:val="hr-HR"/>
              </w:rPr>
              <w:t>cilj 3: J</w:t>
            </w:r>
            <w:r w:rsidRPr="00DC146C">
              <w:rPr>
                <w:rFonts w:ascii="Times New Roman" w:hAnsi="Times New Roman" w:cs="Times New Roman"/>
                <w:b/>
                <w:bCs/>
                <w:i/>
                <w:iCs/>
                <w:sz w:val="24"/>
                <w:szCs w:val="24"/>
                <w:lang w:val="hr-HR"/>
              </w:rPr>
              <w:t xml:space="preserve">ačanje socioekonomske strukture (održivog razvoja) ruralnih područja </w:t>
            </w:r>
          </w:p>
          <w:p w14:paraId="1EC03570" w14:textId="77777777" w:rsidR="00936FED" w:rsidRPr="00DC146C" w:rsidRDefault="00936FED">
            <w:pPr>
              <w:pStyle w:val="TableParagraph"/>
              <w:spacing w:line="255" w:lineRule="exact"/>
              <w:rPr>
                <w:rFonts w:ascii="Times New Roman" w:hAnsi="Times New Roman" w:cs="Times New Roman"/>
                <w:b/>
                <w:sz w:val="24"/>
                <w:szCs w:val="24"/>
                <w:lang w:val="hr-HR"/>
              </w:rPr>
            </w:pPr>
          </w:p>
        </w:tc>
      </w:tr>
      <w:tr w:rsidR="00936FED" w:rsidRPr="00DC146C" w14:paraId="25B7D29F"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F2CE40B"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28357435" w14:textId="77777777" w:rsidR="00936FED" w:rsidRPr="00DC146C" w:rsidRDefault="00936FED">
            <w:pPr>
              <w:adjustRightInd w:val="0"/>
              <w:ind w:left="119" w:right="95"/>
              <w:rPr>
                <w:rFonts w:ascii="Times New Roman" w:hAnsi="Times New Roman" w:cs="Times New Roman"/>
                <w:b/>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7. </w:t>
            </w:r>
            <w:proofErr w:type="spellStart"/>
            <w:r w:rsidRPr="00DC146C">
              <w:rPr>
                <w:rFonts w:ascii="Times New Roman" w:hAnsi="Times New Roman" w:cs="Times New Roman"/>
                <w:bCs/>
                <w:i/>
                <w:iCs/>
                <w:sz w:val="24"/>
                <w:szCs w:val="24"/>
              </w:rPr>
              <w:t>P</w:t>
            </w:r>
            <w:r w:rsidRPr="00DC146C">
              <w:rPr>
                <w:rFonts w:ascii="Times New Roman" w:hAnsi="Times New Roman" w:cs="Times New Roman"/>
                <w:i/>
                <w:iCs/>
                <w:sz w:val="24"/>
                <w:szCs w:val="24"/>
              </w:rPr>
              <w:t>rivlačenje</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mladih</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poljoprivrednika</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i</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stvaranje</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poslovnog</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ambijenta</w:t>
            </w:r>
            <w:proofErr w:type="spellEnd"/>
            <w:r w:rsidRPr="00DC146C">
              <w:rPr>
                <w:rFonts w:ascii="Times New Roman" w:hAnsi="Times New Roman" w:cs="Times New Roman"/>
                <w:i/>
                <w:iCs/>
                <w:sz w:val="24"/>
                <w:szCs w:val="24"/>
              </w:rPr>
              <w:t xml:space="preserve"> u </w:t>
            </w:r>
            <w:proofErr w:type="spellStart"/>
            <w:r w:rsidRPr="00DC146C">
              <w:rPr>
                <w:rFonts w:ascii="Times New Roman" w:hAnsi="Times New Roman" w:cs="Times New Roman"/>
                <w:i/>
                <w:iCs/>
                <w:sz w:val="24"/>
                <w:szCs w:val="24"/>
              </w:rPr>
              <w:t>ruralnim</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područjima</w:t>
            </w:r>
            <w:proofErr w:type="spellEnd"/>
            <w:r w:rsidRPr="00DC146C">
              <w:rPr>
                <w:rFonts w:ascii="Times New Roman" w:hAnsi="Times New Roman" w:cs="Times New Roman"/>
                <w:i/>
                <w:iCs/>
                <w:sz w:val="24"/>
                <w:szCs w:val="24"/>
              </w:rPr>
              <w:t xml:space="preserve"> </w:t>
            </w:r>
          </w:p>
        </w:tc>
      </w:tr>
      <w:tr w:rsidR="00936FED" w:rsidRPr="00DC146C" w14:paraId="11109A05"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817EE8A"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926D043"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1.1.11.</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 xml:space="preserve">Dodatna potpora </w:t>
            </w:r>
            <w:r w:rsidRPr="00DC146C">
              <w:rPr>
                <w:rFonts w:ascii="Times New Roman" w:hAnsi="Times New Roman" w:cs="Times New Roman"/>
                <w:b/>
                <w:bCs/>
                <w:iCs/>
                <w:sz w:val="24"/>
                <w:szCs w:val="24"/>
                <w:lang w:val="hr-HR"/>
              </w:rPr>
              <w:t xml:space="preserve">pokretanju poslovanja mladih poljoprivrednika i osnivanje poduzeća na ruralnom prostoru </w:t>
            </w:r>
            <w:r w:rsidRPr="00DC146C">
              <w:rPr>
                <w:rFonts w:ascii="Times New Roman" w:hAnsi="Times New Roman" w:cs="Times New Roman"/>
                <w:b/>
                <w:sz w:val="24"/>
                <w:szCs w:val="24"/>
                <w:lang w:val="hr-HR"/>
              </w:rPr>
              <w:t>općine i ANC područjima</w:t>
            </w:r>
          </w:p>
        </w:tc>
      </w:tr>
      <w:tr w:rsidR="00936FED" w:rsidRPr="00DC146C" w14:paraId="2D8A83AC"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4F17913"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EBE9DC6" w14:textId="77777777" w:rsidR="00936FED" w:rsidRPr="007A78EA" w:rsidRDefault="00936FED" w:rsidP="007A78EA">
            <w:pPr>
              <w:ind w:left="261"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Ova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pokretanje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poslovanja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mladih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osnivanje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poduzeća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prostoru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teži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jačanju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socioekonomske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strukture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olakšavanju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procesa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otvaranja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mjesta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ANC </w:t>
            </w:r>
            <w:proofErr w:type="spellStart"/>
            <w:r w:rsidRPr="007A78EA">
              <w:rPr>
                <w:rFonts w:ascii="Times New Roman" w:hAnsi="Times New Roman" w:cs="Times New Roman"/>
                <w:i/>
                <w:iCs/>
                <w:sz w:val="24"/>
                <w:szCs w:val="24"/>
              </w:rPr>
              <w:t>području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namijenjena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pokretanju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poslovanja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mladih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osigurava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sredstva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financiranje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projekata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PG-</w:t>
            </w:r>
            <w:proofErr w:type="spellStart"/>
            <w:r w:rsidRPr="007A78EA">
              <w:rPr>
                <w:rFonts w:ascii="Times New Roman" w:hAnsi="Times New Roman" w:cs="Times New Roman"/>
                <w:i/>
                <w:iCs/>
                <w:sz w:val="24"/>
                <w:szCs w:val="24"/>
              </w:rPr>
              <w:t>ima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kojima</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mladi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poljoprivrednik</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preuzeo</w:t>
            </w:r>
            <w:proofErr w:type="spellEnd"/>
            <w:r w:rsidRPr="007A78EA">
              <w:rPr>
                <w:rFonts w:ascii="Times New Roman" w:hAnsi="Times New Roman" w:cs="Times New Roman"/>
                <w:i/>
                <w:iCs/>
                <w:sz w:val="24"/>
                <w:szCs w:val="24"/>
              </w:rPr>
              <w:t xml:space="preserve"> status </w:t>
            </w:r>
            <w:proofErr w:type="spellStart"/>
            <w:r w:rsidRPr="007A78EA">
              <w:rPr>
                <w:rFonts w:ascii="Times New Roman" w:hAnsi="Times New Roman" w:cs="Times New Roman"/>
                <w:i/>
                <w:iCs/>
                <w:sz w:val="24"/>
                <w:szCs w:val="24"/>
              </w:rPr>
              <w:t>nositelja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Mladi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poljoprivrednici</w:t>
            </w:r>
            <w:proofErr w:type="spellEnd"/>
            <w:r w:rsidRPr="007A78EA">
              <w:rPr>
                <w:rFonts w:ascii="Times New Roman" w:hAnsi="Times New Roman" w:cs="Times New Roman"/>
                <w:i/>
                <w:iCs/>
                <w:sz w:val="24"/>
                <w:szCs w:val="24"/>
              </w:rPr>
              <w:t xml:space="preserve"> koji </w:t>
            </w:r>
            <w:proofErr w:type="spellStart"/>
            <w:r w:rsidRPr="007A78EA">
              <w:rPr>
                <w:rFonts w:ascii="Times New Roman" w:hAnsi="Times New Roman" w:cs="Times New Roman"/>
                <w:i/>
                <w:iCs/>
                <w:sz w:val="24"/>
                <w:szCs w:val="24"/>
              </w:rPr>
              <w:t>su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preuzeli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upravljanje</w:t>
            </w:r>
            <w:proofErr w:type="spellEnd"/>
            <w:r w:rsidRPr="007A78EA">
              <w:rPr>
                <w:rFonts w:ascii="Times New Roman" w:hAnsi="Times New Roman" w:cs="Times New Roman"/>
                <w:i/>
                <w:iCs/>
                <w:sz w:val="24"/>
                <w:szCs w:val="24"/>
              </w:rPr>
              <w:t xml:space="preserve"> PG-om </w:t>
            </w:r>
            <w:proofErr w:type="spellStart"/>
            <w:r w:rsidRPr="007A78EA">
              <w:rPr>
                <w:rFonts w:ascii="Times New Roman" w:hAnsi="Times New Roman" w:cs="Times New Roman"/>
                <w:i/>
                <w:iCs/>
                <w:sz w:val="24"/>
                <w:szCs w:val="24"/>
              </w:rPr>
              <w:t>kandidiraju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svoje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projekte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unaprjeđenje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poslovanja</w:t>
            </w:r>
            <w:proofErr w:type="spellEnd"/>
            <w:r w:rsidRPr="007A78EA">
              <w:rPr>
                <w:rFonts w:ascii="Times New Roman" w:hAnsi="Times New Roman" w:cs="Times New Roman"/>
                <w:i/>
                <w:iCs/>
                <w:sz w:val="24"/>
                <w:szCs w:val="24"/>
              </w:rPr>
              <w:t xml:space="preserve"> PG-a u </w:t>
            </w:r>
            <w:proofErr w:type="spellStart"/>
            <w:r w:rsidRPr="007A78EA">
              <w:rPr>
                <w:rFonts w:ascii="Times New Roman" w:hAnsi="Times New Roman" w:cs="Times New Roman"/>
                <w:i/>
                <w:iCs/>
                <w:sz w:val="24"/>
                <w:szCs w:val="24"/>
              </w:rPr>
              <w:t>prvih</w:t>
            </w:r>
            <w:proofErr w:type="spellEnd"/>
            <w:r w:rsidRPr="007A78EA">
              <w:rPr>
                <w:rFonts w:ascii="Times New Roman" w:hAnsi="Times New Roman" w:cs="Times New Roman"/>
                <w:i/>
                <w:iCs/>
                <w:sz w:val="24"/>
                <w:szCs w:val="24"/>
              </w:rPr>
              <w:t xml:space="preserve"> </w:t>
            </w:r>
            <w:proofErr w:type="gramStart"/>
            <w:r w:rsidRPr="007A78EA">
              <w:rPr>
                <w:rFonts w:ascii="Times New Roman" w:hAnsi="Times New Roman" w:cs="Times New Roman"/>
                <w:i/>
                <w:iCs/>
                <w:sz w:val="24"/>
                <w:szCs w:val="24"/>
              </w:rPr>
              <w:t>pet(</w:t>
            </w:r>
            <w:proofErr w:type="gramEnd"/>
            <w:r w:rsidRPr="007A78EA">
              <w:rPr>
                <w:rFonts w:ascii="Times New Roman" w:hAnsi="Times New Roman" w:cs="Times New Roman"/>
                <w:i/>
                <w:iCs/>
                <w:sz w:val="24"/>
                <w:szCs w:val="24"/>
              </w:rPr>
              <w:t xml:space="preserve">5) </w:t>
            </w:r>
            <w:proofErr w:type="spellStart"/>
            <w:r w:rsidRPr="007A78EA">
              <w:rPr>
                <w:rFonts w:ascii="Times New Roman" w:hAnsi="Times New Roman" w:cs="Times New Roman"/>
                <w:i/>
                <w:iCs/>
                <w:sz w:val="24"/>
                <w:szCs w:val="24"/>
              </w:rPr>
              <w:t>godina</w:t>
            </w:r>
            <w:proofErr w:type="spellEnd"/>
            <w:r w:rsidRPr="007A78EA">
              <w:rPr>
                <w:rFonts w:ascii="Times New Roman" w:hAnsi="Times New Roman" w:cs="Times New Roman"/>
                <w:i/>
                <w:iCs/>
                <w:sz w:val="24"/>
                <w:szCs w:val="24"/>
              </w:rPr>
              <w:t xml:space="preserve"> od dana </w:t>
            </w:r>
            <w:proofErr w:type="spellStart"/>
            <w:r w:rsidRPr="007A78EA">
              <w:rPr>
                <w:rFonts w:ascii="Times New Roman" w:hAnsi="Times New Roman" w:cs="Times New Roman"/>
                <w:i/>
                <w:iCs/>
                <w:sz w:val="24"/>
                <w:szCs w:val="24"/>
              </w:rPr>
              <w:t>kada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w:t>
            </w:r>
            <w:proofErr w:type="spellEnd"/>
            <w:r w:rsidRPr="007A78EA">
              <w:rPr>
                <w:rFonts w:ascii="Times New Roman" w:hAnsi="Times New Roman" w:cs="Times New Roman"/>
                <w:i/>
                <w:iCs/>
                <w:sz w:val="24"/>
                <w:szCs w:val="24"/>
              </w:rPr>
              <w:t xml:space="preserve"> u RPG </w:t>
            </w:r>
            <w:proofErr w:type="spellStart"/>
            <w:r w:rsidRPr="007A78EA">
              <w:rPr>
                <w:rFonts w:ascii="Times New Roman" w:hAnsi="Times New Roman" w:cs="Times New Roman"/>
                <w:i/>
                <w:iCs/>
                <w:sz w:val="24"/>
                <w:szCs w:val="24"/>
              </w:rPr>
              <w:t>upisani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nositelji</w:t>
            </w:r>
            <w:proofErr w:type="spellEnd"/>
            <w:r w:rsidRPr="007A78EA">
              <w:rPr>
                <w:rFonts w:ascii="Times New Roman" w:hAnsi="Times New Roman" w:cs="Times New Roman"/>
                <w:i/>
                <w:iCs/>
                <w:sz w:val="24"/>
                <w:szCs w:val="24"/>
              </w:rPr>
              <w:t xml:space="preserve"> PG-a. </w:t>
            </w:r>
            <w:proofErr w:type="spellStart"/>
            <w:r w:rsidRPr="007A78EA">
              <w:rPr>
                <w:rFonts w:ascii="Times New Roman" w:hAnsi="Times New Roman" w:cs="Times New Roman"/>
                <w:i/>
                <w:iCs/>
                <w:sz w:val="24"/>
                <w:szCs w:val="24"/>
              </w:rPr>
              <w:t>Osnova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dodjelu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sredstava</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Poslovni</w:t>
            </w:r>
            <w:proofErr w:type="spellEnd"/>
            <w:r w:rsidRPr="007A78EA">
              <w:rPr>
                <w:rFonts w:ascii="Times New Roman" w:hAnsi="Times New Roman" w:cs="Times New Roman"/>
                <w:i/>
                <w:iCs/>
                <w:sz w:val="24"/>
                <w:szCs w:val="24"/>
              </w:rPr>
              <w:t xml:space="preserve"> plan, a </w:t>
            </w:r>
            <w:proofErr w:type="spellStart"/>
            <w:r w:rsidRPr="007A78EA">
              <w:rPr>
                <w:rFonts w:ascii="Times New Roman" w:hAnsi="Times New Roman" w:cs="Times New Roman"/>
                <w:i/>
                <w:iCs/>
                <w:sz w:val="24"/>
                <w:szCs w:val="24"/>
              </w:rPr>
              <w:t>podrška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dodjeljuje</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jednokratnom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iznosu</w:t>
            </w:r>
            <w:proofErr w:type="spellEnd"/>
            <w:r w:rsidRPr="007A78EA">
              <w:rPr>
                <w:rFonts w:ascii="Times New Roman" w:hAnsi="Times New Roman" w:cs="Times New Roman"/>
                <w:i/>
                <w:iCs/>
                <w:sz w:val="24"/>
                <w:szCs w:val="24"/>
              </w:rPr>
              <w:t xml:space="preserve"> do 30.000 KM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razine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Federacije</w:t>
            </w:r>
            <w:proofErr w:type="spellEnd"/>
            <w:r w:rsidRPr="007A78EA">
              <w:rPr>
                <w:rFonts w:ascii="Times New Roman" w:hAnsi="Times New Roman" w:cs="Times New Roman"/>
                <w:i/>
                <w:iCs/>
                <w:sz w:val="24"/>
                <w:szCs w:val="24"/>
              </w:rPr>
              <w:t xml:space="preserve"> BiH. </w:t>
            </w:r>
            <w:proofErr w:type="spellStart"/>
            <w:r w:rsidRPr="007A78EA">
              <w:rPr>
                <w:rFonts w:ascii="Times New Roman" w:hAnsi="Times New Roman" w:cs="Times New Roman"/>
                <w:i/>
                <w:iCs/>
                <w:sz w:val="24"/>
                <w:szCs w:val="24"/>
              </w:rPr>
              <w:t>Općina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uključuje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sufinanciranjem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razini</w:t>
            </w:r>
            <w:proofErr w:type="spellEnd"/>
            <w:r w:rsidRPr="007A78EA">
              <w:rPr>
                <w:rFonts w:ascii="Times New Roman" w:hAnsi="Times New Roman" w:cs="Times New Roman"/>
                <w:i/>
                <w:iCs/>
                <w:sz w:val="24"/>
                <w:szCs w:val="24"/>
              </w:rPr>
              <w:t xml:space="preserve"> do 20 %.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usklađena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Uredbom</w:t>
            </w:r>
            <w:proofErr w:type="spellEnd"/>
            <w:r w:rsidRPr="007A78EA">
              <w:rPr>
                <w:rFonts w:ascii="Times New Roman" w:hAnsi="Times New Roman" w:cs="Times New Roman"/>
                <w:i/>
                <w:iCs/>
                <w:sz w:val="24"/>
                <w:szCs w:val="24"/>
              </w:rPr>
              <w:t xml:space="preserve"> (EU) br. 1307/2013, </w:t>
            </w:r>
            <w:proofErr w:type="spellStart"/>
            <w:r w:rsidRPr="007A78EA">
              <w:rPr>
                <w:rFonts w:ascii="Times New Roman" w:hAnsi="Times New Roman" w:cs="Times New Roman"/>
                <w:i/>
                <w:iCs/>
                <w:sz w:val="24"/>
                <w:szCs w:val="24"/>
              </w:rPr>
              <w:t>članci</w:t>
            </w:r>
            <w:proofErr w:type="spellEnd"/>
            <w:r w:rsidRPr="007A78EA">
              <w:rPr>
                <w:rFonts w:ascii="Times New Roman" w:hAnsi="Times New Roman" w:cs="Times New Roman"/>
                <w:i/>
                <w:iCs/>
                <w:sz w:val="24"/>
                <w:szCs w:val="24"/>
              </w:rPr>
              <w:t>: 50., 51.</w:t>
            </w:r>
          </w:p>
          <w:p w14:paraId="71B7A6E5" w14:textId="77777777" w:rsidR="00936FED" w:rsidRPr="007A78EA" w:rsidRDefault="00936FED" w:rsidP="007A78EA">
            <w:pPr>
              <w:ind w:left="261"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usklađena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SDG 2030 (SDG 1,2,3,5,8,9,10,11, 15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16)</w:t>
            </w:r>
          </w:p>
        </w:tc>
      </w:tr>
      <w:tr w:rsidR="00936FED" w:rsidRPr="00DC146C" w14:paraId="5E069CC1"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5EA274A"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72F2187F"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4CA2BF70"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1A971CE8"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323CB55E"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00A30A7E"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3EB88E80"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Indikatori za praćenje </w:t>
            </w:r>
            <w:r w:rsidRPr="00DC146C">
              <w:rPr>
                <w:rFonts w:ascii="Times New Roman" w:hAnsi="Times New Roman" w:cs="Times New Roman"/>
                <w:i/>
                <w:sz w:val="24"/>
                <w:szCs w:val="24"/>
                <w:lang w:val="hr-HR"/>
              </w:rPr>
              <w:lastRenderedPageBreak/>
              <w:t>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493F9E0A"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289EC1CC"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6D7D729E"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01250793"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9D63741"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7A1263EB" w14:textId="77777777" w:rsidR="00936FED" w:rsidRPr="00DC146C" w:rsidRDefault="00936FED">
            <w:pPr>
              <w:pStyle w:val="Default"/>
              <w:widowControl w:val="0"/>
              <w:numPr>
                <w:ilvl w:val="0"/>
                <w:numId w:val="41"/>
              </w:numPr>
              <w:rPr>
                <w:rFonts w:ascii="Times New Roman" w:hAnsi="Times New Roman" w:cs="Times New Roman"/>
                <w:b/>
                <w:color w:val="auto"/>
                <w:lang w:val="en-US"/>
              </w:rPr>
            </w:pPr>
            <w:r w:rsidRPr="00DC146C">
              <w:rPr>
                <w:rFonts w:ascii="Times New Roman" w:hAnsi="Times New Roman" w:cs="Times New Roman"/>
                <w:b/>
                <w:color w:val="auto"/>
              </w:rPr>
              <w:t xml:space="preserve">Broj PG koji su koristili mjeru za pokretanje poslovanja mladih poljoprivrednika </w:t>
            </w:r>
          </w:p>
          <w:p w14:paraId="2E9039A0" w14:textId="77777777" w:rsidR="00936FED" w:rsidRPr="00DC146C" w:rsidRDefault="00936FED">
            <w:pPr>
              <w:pStyle w:val="Default"/>
              <w:widowControl w:val="0"/>
              <w:numPr>
                <w:ilvl w:val="0"/>
                <w:numId w:val="41"/>
              </w:numPr>
              <w:rPr>
                <w:rFonts w:ascii="Times New Roman" w:hAnsi="Times New Roman" w:cs="Times New Roman"/>
                <w:b/>
                <w:color w:val="auto"/>
              </w:rPr>
            </w:pPr>
            <w:r w:rsidRPr="00DC146C">
              <w:rPr>
                <w:rFonts w:ascii="Times New Roman" w:hAnsi="Times New Roman" w:cs="Times New Roman"/>
                <w:b/>
                <w:color w:val="auto"/>
              </w:rPr>
              <w:t xml:space="preserve">Iznos sredstava dodijeljen za pokretanje poslovanja mladih poljoprivrednika </w:t>
            </w:r>
          </w:p>
          <w:p w14:paraId="6DFF8C1C" w14:textId="77777777" w:rsidR="00936FED" w:rsidRPr="00DC146C" w:rsidRDefault="00936FED">
            <w:pPr>
              <w:pStyle w:val="Default"/>
              <w:widowControl w:val="0"/>
              <w:numPr>
                <w:ilvl w:val="0"/>
                <w:numId w:val="41"/>
              </w:numPr>
              <w:rPr>
                <w:rFonts w:ascii="Times New Roman" w:hAnsi="Times New Roman" w:cs="Times New Roman"/>
                <w:b/>
                <w:color w:val="auto"/>
              </w:rPr>
            </w:pPr>
            <w:r w:rsidRPr="00DC146C">
              <w:rPr>
                <w:rFonts w:ascii="Times New Roman" w:hAnsi="Times New Roman" w:cs="Times New Roman"/>
                <w:b/>
                <w:color w:val="auto"/>
              </w:rPr>
              <w:t xml:space="preserve">Broj novoosnovanih ruralnih poduzeća povezanih sa poljoprivredom i šumarstvom podržanih u okviru mjere </w:t>
            </w:r>
          </w:p>
          <w:p w14:paraId="7FAEF7F8" w14:textId="77777777" w:rsidR="00936FED" w:rsidRPr="00DC146C" w:rsidRDefault="00936FED">
            <w:pPr>
              <w:pStyle w:val="Default"/>
              <w:widowControl w:val="0"/>
              <w:numPr>
                <w:ilvl w:val="0"/>
                <w:numId w:val="41"/>
              </w:numPr>
              <w:rPr>
                <w:rFonts w:ascii="Times New Roman" w:hAnsi="Times New Roman" w:cs="Times New Roman"/>
                <w:b/>
                <w:color w:val="auto"/>
              </w:rPr>
            </w:pPr>
            <w:r w:rsidRPr="00DC146C">
              <w:rPr>
                <w:rFonts w:ascii="Times New Roman" w:hAnsi="Times New Roman" w:cs="Times New Roman"/>
                <w:b/>
                <w:color w:val="auto"/>
              </w:rPr>
              <w:t xml:space="preserve">Iznos sredstava dodijeljen za podršku osnivanju ruralnih poduzeća povezanih sa poljoprivredom i šumarstvom (KM) </w:t>
            </w:r>
          </w:p>
          <w:p w14:paraId="766BD136" w14:textId="77777777" w:rsidR="00936FED" w:rsidRPr="00DC146C" w:rsidRDefault="00936FED">
            <w:pPr>
              <w:pStyle w:val="Default"/>
              <w:widowControl w:val="0"/>
              <w:numPr>
                <w:ilvl w:val="0"/>
                <w:numId w:val="41"/>
              </w:numPr>
              <w:rPr>
                <w:rFonts w:ascii="Times New Roman" w:hAnsi="Times New Roman" w:cs="Times New Roman"/>
                <w:b/>
                <w:color w:val="auto"/>
              </w:rPr>
            </w:pPr>
            <w:r w:rsidRPr="00DC146C">
              <w:rPr>
                <w:rFonts w:ascii="Times New Roman" w:hAnsi="Times New Roman" w:cs="Times New Roman"/>
                <w:b/>
                <w:color w:val="auto"/>
              </w:rPr>
              <w:t xml:space="preserve">Broj novoosnovanih ruralnih poduzeća za nepoljoprivredne aktivnosti podržanih u okviru mjere </w:t>
            </w:r>
          </w:p>
          <w:p w14:paraId="21460905" w14:textId="77777777" w:rsidR="00936FED" w:rsidRPr="00DC146C" w:rsidRDefault="00936FED">
            <w:pPr>
              <w:pStyle w:val="Default"/>
              <w:widowControl w:val="0"/>
              <w:numPr>
                <w:ilvl w:val="0"/>
                <w:numId w:val="41"/>
              </w:numPr>
              <w:rPr>
                <w:rFonts w:ascii="Times New Roman" w:hAnsi="Times New Roman" w:cs="Times New Roman"/>
                <w:b/>
                <w:color w:val="auto"/>
              </w:rPr>
            </w:pPr>
            <w:r w:rsidRPr="00DC146C">
              <w:rPr>
                <w:rFonts w:ascii="Times New Roman" w:hAnsi="Times New Roman" w:cs="Times New Roman"/>
                <w:b/>
                <w:color w:val="auto"/>
              </w:rPr>
              <w:t xml:space="preserve">Iznos sredstava dodijeljen za podršku osnivanju ruralnih poduzeća za nepoljoprivredne aktivnosti (KM) </w:t>
            </w:r>
          </w:p>
        </w:tc>
        <w:tc>
          <w:tcPr>
            <w:tcW w:w="1603" w:type="dxa"/>
            <w:tcBorders>
              <w:top w:val="single" w:sz="4" w:space="0" w:color="auto"/>
              <w:left w:val="single" w:sz="4" w:space="0" w:color="auto"/>
              <w:bottom w:val="single" w:sz="4" w:space="0" w:color="auto"/>
              <w:right w:val="single" w:sz="4" w:space="0" w:color="auto"/>
            </w:tcBorders>
          </w:tcPr>
          <w:p w14:paraId="16D4B6CC"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79756980"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285D58F3"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02A2916"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0C76FD6C"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BE4D633"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4FA44AF"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029C57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D89428B"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25CA9FF2"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6966CB65"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795E2A5"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C249E92"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63E41D94"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14FAF1A"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28FD4759"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17A6DF13" w14:textId="77777777" w:rsidR="00936FED" w:rsidRPr="00DC146C" w:rsidRDefault="00936FED">
            <w:pPr>
              <w:pStyle w:val="TableParagraph"/>
              <w:ind w:left="0" w:right="105"/>
              <w:rPr>
                <w:rFonts w:ascii="Times New Roman" w:hAnsi="Times New Roman" w:cs="Times New Roman"/>
                <w:i/>
                <w:sz w:val="24"/>
                <w:szCs w:val="24"/>
                <w:lang w:val="hr-HR"/>
              </w:rPr>
            </w:pP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77C8A926" w14:textId="77777777" w:rsidR="00936FED" w:rsidRPr="00DC146C" w:rsidRDefault="00936FED">
            <w:pPr>
              <w:pStyle w:val="TableParagraph"/>
              <w:ind w:left="80" w:right="105"/>
              <w:jc w:val="center"/>
              <w:rPr>
                <w:rFonts w:ascii="Times New Roman" w:hAnsi="Times New Roman" w:cs="Times New Roman"/>
                <w:i/>
                <w:sz w:val="24"/>
                <w:szCs w:val="24"/>
                <w:highlight w:val="yellow"/>
                <w:lang w:val="hr-HR"/>
              </w:rPr>
            </w:pPr>
          </w:p>
          <w:p w14:paraId="18E8AA27"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25</w:t>
            </w:r>
          </w:p>
          <w:p w14:paraId="680E216B" w14:textId="15C9D581" w:rsidR="00BD012C" w:rsidRPr="00DC146C" w:rsidRDefault="00BD012C" w:rsidP="00BD012C">
            <w:pPr>
              <w:rPr>
                <w:rFonts w:ascii="Times New Roman" w:hAnsi="Times New Roman" w:cs="Times New Roman"/>
                <w:sz w:val="24"/>
                <w:szCs w:val="24"/>
                <w:highlight w:val="yellow"/>
                <w:lang w:val="hr-HR"/>
              </w:rPr>
            </w:pPr>
          </w:p>
        </w:tc>
      </w:tr>
      <w:tr w:rsidR="00936FED" w:rsidRPr="00DC146C" w14:paraId="70448185"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4A055FE"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160F9E9C" w14:textId="77777777" w:rsidR="00936FED" w:rsidRPr="007A78EA" w:rsidRDefault="00936FED">
            <w:pPr>
              <w:pStyle w:val="Default"/>
              <w:ind w:left="119" w:right="95"/>
              <w:jc w:val="both"/>
              <w:rPr>
                <w:rFonts w:ascii="Times New Roman" w:hAnsi="Times New Roman" w:cs="Times New Roman"/>
                <w:bCs/>
                <w:i/>
                <w:iCs/>
                <w:color w:val="auto"/>
                <w:lang w:val="en-US"/>
              </w:rPr>
            </w:pPr>
            <w:r w:rsidRPr="007A78EA">
              <w:rPr>
                <w:rFonts w:ascii="Times New Roman" w:hAnsi="Times New Roman" w:cs="Times New Roman"/>
                <w:bCs/>
                <w:i/>
                <w:iCs/>
                <w:color w:val="auto"/>
              </w:rPr>
              <w:t>Mjera se provodi u cilju podizanja konkurentnost i ukupne razine dohotka stanovnika u ruralnim područjima (posebice u ANC područjima. Svrha mjere je zaustavljanje depopulacije ruralnih ANC područja općine. Mjerom osiguravamo financijski instrument za stimuliranje i podršku ulaganja na PG i pogonima za preradu posebice u ANC područjima, što uključuje i korištenje suvremenih IT sustava vezanih za poljoprivrednu proizvodnju i njihovu preradu čime doprinosimo ispunjavanju Prioriteta 2. ove Strategije. Na taj način podržavamo rast konkurentnost domaćih poljoprivrednih i prehrambenih proizvoda. Također su podržane investicije koje doprinose ostvarenju Prioriteta 4. kroz podršku ulaganja u neškodljivo uklanjanje, zbrinjavanje ili preradu okolišno štetnih nusproizvoda poljoprivredne proizvodnje i njihove prerade. Pored toga u okviru mjere stimulirana je proizvodnja energije iz obnovljivih izvora što osigurava dugoročno i održivo korištenje prirodnih resursa i smanjenje  zagađenja okoliša. Mjera s razine općine je sufinanciranje do maksimalne razine 20% ulaganja podržanih sa razine Federacije BiH.</w:t>
            </w:r>
          </w:p>
        </w:tc>
      </w:tr>
      <w:tr w:rsidR="00936FED" w:rsidRPr="00DC146C" w14:paraId="4B106DE4"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F29CAC1"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51540855"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1FD083E4"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1D608198"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1A586DCD"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4D79132F" w14:textId="26534B70" w:rsidR="00936FED" w:rsidRPr="00DC146C" w:rsidRDefault="00BD012C" w:rsidP="00BD012C">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38E1D761"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01F8C9A9"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5054B2DF"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5C5EF631"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tcPr>
          <w:p w14:paraId="4217A632" w14:textId="77777777" w:rsidR="00936FED" w:rsidRPr="00DC146C" w:rsidRDefault="00936FED">
            <w:pPr>
              <w:pStyle w:val="TableParagraph"/>
              <w:spacing w:line="255" w:lineRule="exact"/>
              <w:ind w:left="408" w:right="130"/>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204F9153"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2786E9BB"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7DC176D5"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75.000</w:t>
            </w:r>
          </w:p>
        </w:tc>
      </w:tr>
      <w:tr w:rsidR="00936FED" w:rsidRPr="00DC146C" w14:paraId="2EFFA4D6"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05D0AAC"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C6F3DC1"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tcPr>
          <w:p w14:paraId="62A0FAB7"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54BF2402"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43D53F49"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66E9B633"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750.000</w:t>
            </w:r>
          </w:p>
        </w:tc>
      </w:tr>
      <w:tr w:rsidR="00936FED" w:rsidRPr="00DC146C" w14:paraId="7514576D"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0636535"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02E7653"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tcPr>
          <w:p w14:paraId="317E205A"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4EABDA23"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31DC4875"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6AD47EE0"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825.000</w:t>
            </w:r>
          </w:p>
        </w:tc>
      </w:tr>
      <w:tr w:rsidR="00936FED" w:rsidRPr="00DC146C" w14:paraId="453A5AC7"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86ADAC6"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2657A03E"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0AAB3ADA" w14:textId="77777777" w:rsidR="00936FED" w:rsidRPr="00DC146C" w:rsidRDefault="00936FED">
            <w:pPr>
              <w:pStyle w:val="TableParagraph"/>
              <w:ind w:left="0"/>
              <w:rPr>
                <w:rFonts w:ascii="Times New Roman" w:hAnsi="Times New Roman" w:cs="Times New Roman"/>
                <w:i/>
                <w:sz w:val="24"/>
                <w:szCs w:val="24"/>
                <w:lang w:val="hr-HR"/>
              </w:rPr>
            </w:pPr>
          </w:p>
          <w:p w14:paraId="65FD65E1"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6ACEB2CC"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AB96FAA"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66FDB1C2"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2D9959FC" w14:textId="77777777" w:rsidR="00936FED" w:rsidRPr="00DC146C" w:rsidRDefault="00936FED">
            <w:pPr>
              <w:pStyle w:val="TableParagraph"/>
              <w:ind w:left="0"/>
              <w:rPr>
                <w:rFonts w:ascii="Times New Roman" w:hAnsi="Times New Roman" w:cs="Times New Roman"/>
                <w:i/>
                <w:sz w:val="24"/>
                <w:szCs w:val="24"/>
                <w:lang w:val="hr-HR"/>
              </w:rPr>
            </w:pPr>
          </w:p>
          <w:p w14:paraId="6F1DF1B6"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5CCEBDF6"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6AE3AAB"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350D5DA8"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6D2BA27F"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25A6E99"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2518A18" w14:textId="77777777" w:rsidR="00936FED" w:rsidRPr="007A78EA" w:rsidRDefault="00936FED">
            <w:pPr>
              <w:pStyle w:val="Default"/>
              <w:ind w:left="261" w:right="95"/>
              <w:jc w:val="both"/>
              <w:rPr>
                <w:rFonts w:ascii="Times New Roman" w:hAnsi="Times New Roman" w:cs="Times New Roman"/>
                <w:bCs/>
                <w:i/>
                <w:iCs/>
                <w:color w:val="auto"/>
                <w:lang w:val="en-US"/>
              </w:rPr>
            </w:pPr>
            <w:r w:rsidRPr="007A78EA">
              <w:rPr>
                <w:rFonts w:ascii="Times New Roman" w:hAnsi="Times New Roman" w:cs="Times New Roman"/>
                <w:bCs/>
                <w:i/>
                <w:iCs/>
                <w:color w:val="auto"/>
              </w:rPr>
              <w:t xml:space="preserve">Poduzeća, obrti, PG u ANC području općine u vlasništvu roditelja mladih poljoprivrednika koji po privi put preuzimaju PG, osnivači obrta i drugih poduzeća na ruralnom prostoru povezanih sa poljoprivredom i šumarstvom, osnivači obrta i drugih poduzeća za nepoljoprivredne aktivnosti na ruralnom prostoru koji imaju preporuku LAG-a. </w:t>
            </w:r>
          </w:p>
        </w:tc>
      </w:tr>
    </w:tbl>
    <w:p w14:paraId="3E05C292" w14:textId="77777777" w:rsidR="00936FED" w:rsidRPr="00DC146C" w:rsidRDefault="00936FED" w:rsidP="00936FED">
      <w:pPr>
        <w:rPr>
          <w:rFonts w:ascii="Times New Roman" w:hAnsi="Times New Roman" w:cs="Times New Roman"/>
          <w:i/>
          <w:kern w:val="2"/>
          <w:sz w:val="24"/>
          <w:szCs w:val="24"/>
          <w14:ligatures w14:val="standardContextual"/>
        </w:rPr>
      </w:pPr>
    </w:p>
    <w:p w14:paraId="7E062C2F"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02F73E5F"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DD9FC69"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3EB5335E"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8807437"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21F6349A"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220749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2249F0B" w14:textId="77777777" w:rsidR="00936FED" w:rsidRPr="00DC146C" w:rsidRDefault="00936FED">
            <w:pPr>
              <w:pStyle w:val="TableParagraph"/>
              <w:spacing w:line="254"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Prioritet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1:</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Potpora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održivog</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dohotka</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otpornosti</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poljoprivrednih</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gospodarstva</w:t>
            </w:r>
            <w:r w:rsidRPr="00DC146C">
              <w:rPr>
                <w:rFonts w:ascii="Times New Roman" w:hAnsi="Times New Roman" w:cs="Times New Roman"/>
                <w:b/>
                <w:spacing w:val="-3"/>
                <w:sz w:val="24"/>
                <w:szCs w:val="24"/>
                <w:lang w:val="hr-HR"/>
              </w:rPr>
              <w:t xml:space="preserve"> </w:t>
            </w:r>
            <w:r w:rsidRPr="00DC146C">
              <w:rPr>
                <w:rFonts w:ascii="Times New Roman" w:hAnsi="Times New Roman" w:cs="Times New Roman"/>
                <w:b/>
                <w:sz w:val="24"/>
                <w:szCs w:val="24"/>
                <w:lang w:val="hr-HR"/>
              </w:rPr>
              <w:t>kako</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bi</w:t>
            </w:r>
            <w:r w:rsidRPr="00DC146C">
              <w:rPr>
                <w:rFonts w:ascii="Times New Roman" w:hAnsi="Times New Roman" w:cs="Times New Roman"/>
                <w:b/>
                <w:spacing w:val="-4"/>
                <w:sz w:val="24"/>
                <w:szCs w:val="24"/>
                <w:lang w:val="hr-HR"/>
              </w:rPr>
              <w:t xml:space="preserve"> </w:t>
            </w:r>
            <w:r w:rsidRPr="00DC146C">
              <w:rPr>
                <w:rFonts w:ascii="Times New Roman" w:hAnsi="Times New Roman" w:cs="Times New Roman"/>
                <w:b/>
                <w:sz w:val="24"/>
                <w:szCs w:val="24"/>
                <w:lang w:val="hr-HR"/>
              </w:rPr>
              <w:t>se poboljšala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sigurnost</w:t>
            </w:r>
            <w:r w:rsidRPr="00DC146C">
              <w:rPr>
                <w:rFonts w:ascii="Times New Roman" w:hAnsi="Times New Roman" w:cs="Times New Roman"/>
                <w:b/>
                <w:spacing w:val="-1"/>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tc>
      </w:tr>
      <w:tr w:rsidR="00936FED" w:rsidRPr="00DC146C" w14:paraId="0FF23355"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D4CB5FC"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2EE6DAD" w14:textId="77777777" w:rsidR="00936FED" w:rsidRPr="00DC146C" w:rsidRDefault="00936FED">
            <w:pPr>
              <w:pStyle w:val="TableParagraph"/>
              <w:spacing w:line="255" w:lineRule="exact"/>
              <w:rPr>
                <w:rFonts w:ascii="Times New Roman" w:hAnsi="Times New Roman" w:cs="Times New Roman"/>
                <w:b/>
                <w:i/>
                <w:sz w:val="24"/>
                <w:szCs w:val="24"/>
                <w:lang w:val="hr-HR"/>
              </w:rPr>
            </w:pPr>
            <w:r w:rsidRPr="00DC146C">
              <w:rPr>
                <w:rFonts w:ascii="Times New Roman" w:hAnsi="Times New Roman" w:cs="Times New Roman"/>
                <w:b/>
                <w:sz w:val="24"/>
                <w:szCs w:val="24"/>
                <w:lang w:val="hr-HR"/>
              </w:rPr>
              <w:t>1.1.12.</w:t>
            </w:r>
            <w:r w:rsidRPr="00DC146C">
              <w:rPr>
                <w:rFonts w:ascii="Times New Roman" w:hAnsi="Times New Roman" w:cs="Times New Roman"/>
                <w:b/>
                <w:i/>
                <w:spacing w:val="-5"/>
                <w:sz w:val="24"/>
                <w:szCs w:val="24"/>
                <w:lang w:val="hr-HR"/>
              </w:rPr>
              <w:t xml:space="preserve"> </w:t>
            </w:r>
            <w:r w:rsidRPr="00DC146C">
              <w:rPr>
                <w:rFonts w:ascii="Times New Roman" w:hAnsi="Times New Roman" w:cs="Times New Roman"/>
                <w:b/>
                <w:sz w:val="24"/>
                <w:szCs w:val="24"/>
                <w:lang w:val="hr-HR"/>
              </w:rPr>
              <w:t>Dodatna potpora općine za osiguranje poljoprivredne proizvodnje</w:t>
            </w:r>
            <w:r w:rsidRPr="00DC146C">
              <w:rPr>
                <w:rFonts w:ascii="Times New Roman" w:hAnsi="Times New Roman" w:cs="Times New Roman"/>
                <w:sz w:val="24"/>
                <w:szCs w:val="24"/>
                <w:lang w:val="hr-HR"/>
              </w:rPr>
              <w:t xml:space="preserve"> </w:t>
            </w:r>
          </w:p>
        </w:tc>
      </w:tr>
      <w:tr w:rsidR="00936FED" w:rsidRPr="00DC146C" w14:paraId="62332F5F"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9A8012C"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D41D5CB" w14:textId="77777777" w:rsidR="00936FED" w:rsidRPr="007A78EA" w:rsidRDefault="00936FED">
            <w:pPr>
              <w:ind w:left="119"/>
              <w:jc w:val="both"/>
              <w:rPr>
                <w:rFonts w:ascii="Times New Roman" w:hAnsi="Times New Roman" w:cs="Times New Roman"/>
                <w:bCs/>
                <w:i/>
                <w:iCs/>
                <w:sz w:val="24"/>
                <w:szCs w:val="24"/>
              </w:rPr>
            </w:pPr>
            <w:proofErr w:type="spellStart"/>
            <w:r w:rsidRPr="007A78EA">
              <w:rPr>
                <w:rFonts w:ascii="Times New Roman" w:hAnsi="Times New Roman" w:cs="Times New Roman"/>
                <w:bCs/>
                <w:i/>
                <w:iCs/>
                <w:sz w:val="24"/>
                <w:szCs w:val="24"/>
              </w:rPr>
              <w:t>Mjera</w:t>
            </w:r>
            <w:proofErr w:type="spellEnd"/>
            <w:r w:rsidRPr="007A78EA">
              <w:rPr>
                <w:rFonts w:ascii="Times New Roman" w:hAnsi="Times New Roman" w:cs="Times New Roman"/>
                <w:bCs/>
                <w:i/>
                <w:iCs/>
                <w:sz w:val="24"/>
                <w:szCs w:val="24"/>
              </w:rPr>
              <w:t xml:space="preserve"> je </w:t>
            </w:r>
            <w:proofErr w:type="spellStart"/>
            <w:r w:rsidRPr="007A78EA">
              <w:rPr>
                <w:rFonts w:ascii="Times New Roman" w:hAnsi="Times New Roman" w:cs="Times New Roman"/>
                <w:bCs/>
                <w:i/>
                <w:iCs/>
                <w:sz w:val="24"/>
                <w:szCs w:val="24"/>
              </w:rPr>
              <w:t>namijenjena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poljoprivrednim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gospodarstvima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koja</w:t>
            </w:r>
            <w:proofErr w:type="spellEnd"/>
            <w:r w:rsidRPr="007A78EA">
              <w:rPr>
                <w:rFonts w:ascii="Times New Roman" w:hAnsi="Times New Roman" w:cs="Times New Roman"/>
                <w:bCs/>
                <w:i/>
                <w:iCs/>
                <w:sz w:val="24"/>
                <w:szCs w:val="24"/>
              </w:rPr>
              <w:t xml:space="preserve"> se </w:t>
            </w:r>
            <w:proofErr w:type="spellStart"/>
            <w:r w:rsidRPr="007A78EA">
              <w:rPr>
                <w:rFonts w:ascii="Times New Roman" w:hAnsi="Times New Roman" w:cs="Times New Roman"/>
                <w:bCs/>
                <w:i/>
                <w:iCs/>
                <w:sz w:val="24"/>
                <w:szCs w:val="24"/>
              </w:rPr>
              <w:t>nalaze</w:t>
            </w:r>
            <w:proofErr w:type="spellEnd"/>
            <w:r w:rsidRPr="007A78EA">
              <w:rPr>
                <w:rFonts w:ascii="Times New Roman" w:hAnsi="Times New Roman" w:cs="Times New Roman"/>
                <w:bCs/>
                <w:i/>
                <w:iCs/>
                <w:sz w:val="24"/>
                <w:szCs w:val="24"/>
              </w:rPr>
              <w:t xml:space="preserve"> u </w:t>
            </w:r>
            <w:proofErr w:type="spellStart"/>
            <w:r w:rsidRPr="007A78EA">
              <w:rPr>
                <w:rFonts w:ascii="Times New Roman" w:hAnsi="Times New Roman" w:cs="Times New Roman"/>
                <w:bCs/>
                <w:i/>
                <w:iCs/>
                <w:sz w:val="24"/>
                <w:szCs w:val="24"/>
              </w:rPr>
              <w:t>područjima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prirodnim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ostalim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ograničenjima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koja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nepovoljno</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utječu</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odvijanje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poljoprivredne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proizvodnje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Mjera</w:t>
            </w:r>
            <w:proofErr w:type="spellEnd"/>
            <w:r w:rsidRPr="007A78EA">
              <w:rPr>
                <w:rFonts w:ascii="Times New Roman" w:hAnsi="Times New Roman" w:cs="Times New Roman"/>
                <w:bCs/>
                <w:i/>
                <w:iCs/>
                <w:sz w:val="24"/>
                <w:szCs w:val="24"/>
              </w:rPr>
              <w:t xml:space="preserve"> se </w:t>
            </w:r>
            <w:proofErr w:type="spellStart"/>
            <w:r w:rsidRPr="007A78EA">
              <w:rPr>
                <w:rFonts w:ascii="Times New Roman" w:hAnsi="Times New Roman" w:cs="Times New Roman"/>
                <w:bCs/>
                <w:i/>
                <w:iCs/>
                <w:sz w:val="24"/>
                <w:szCs w:val="24"/>
              </w:rPr>
              <w:t>odnosi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pomoć</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poljoprivrednicima</w:t>
            </w:r>
            <w:proofErr w:type="spellEnd"/>
            <w:r w:rsidRPr="007A78EA">
              <w:rPr>
                <w:rFonts w:ascii="Times New Roman" w:hAnsi="Times New Roman" w:cs="Times New Roman"/>
                <w:bCs/>
                <w:i/>
                <w:iCs/>
                <w:sz w:val="24"/>
                <w:szCs w:val="24"/>
              </w:rPr>
              <w:t xml:space="preserve"> da </w:t>
            </w:r>
            <w:proofErr w:type="spellStart"/>
            <w:r w:rsidRPr="007A78EA">
              <w:rPr>
                <w:rFonts w:ascii="Times New Roman" w:hAnsi="Times New Roman" w:cs="Times New Roman"/>
                <w:bCs/>
                <w:i/>
                <w:iCs/>
                <w:sz w:val="24"/>
                <w:szCs w:val="24"/>
              </w:rPr>
              <w:t>upravljaju</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proizvodnjom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dohodovnim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rizicima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povezanim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njihovom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poljoprivrednom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djelatnošću</w:t>
            </w:r>
            <w:proofErr w:type="spellEnd"/>
            <w:r w:rsidRPr="007A78EA">
              <w:rPr>
                <w:rFonts w:ascii="Times New Roman" w:hAnsi="Times New Roman" w:cs="Times New Roman"/>
                <w:bCs/>
                <w:i/>
                <w:iCs/>
                <w:sz w:val="24"/>
                <w:szCs w:val="24"/>
              </w:rPr>
              <w:t xml:space="preserve">, a koji </w:t>
            </w:r>
            <w:proofErr w:type="spellStart"/>
            <w:r w:rsidRPr="007A78EA">
              <w:rPr>
                <w:rFonts w:ascii="Times New Roman" w:hAnsi="Times New Roman" w:cs="Times New Roman"/>
                <w:bCs/>
                <w:i/>
                <w:iCs/>
                <w:sz w:val="24"/>
                <w:szCs w:val="24"/>
              </w:rPr>
              <w:t>su</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izvan</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njihove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kontrole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Mjera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razine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Federacije</w:t>
            </w:r>
            <w:proofErr w:type="spellEnd"/>
            <w:r w:rsidRPr="007A78EA">
              <w:rPr>
                <w:rFonts w:ascii="Times New Roman" w:hAnsi="Times New Roman" w:cs="Times New Roman"/>
                <w:bCs/>
                <w:i/>
                <w:iCs/>
                <w:sz w:val="24"/>
                <w:szCs w:val="24"/>
              </w:rPr>
              <w:t xml:space="preserve"> BiH je </w:t>
            </w:r>
            <w:proofErr w:type="spellStart"/>
            <w:r w:rsidRPr="007A78EA">
              <w:rPr>
                <w:rFonts w:ascii="Times New Roman" w:hAnsi="Times New Roman" w:cs="Times New Roman"/>
                <w:bCs/>
                <w:i/>
                <w:iCs/>
                <w:sz w:val="24"/>
                <w:szCs w:val="24"/>
              </w:rPr>
              <w:t>također</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sufinanciranje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te</w:t>
            </w:r>
            <w:proofErr w:type="spellEnd"/>
            <w:r w:rsidRPr="007A78EA">
              <w:rPr>
                <w:rFonts w:ascii="Times New Roman" w:hAnsi="Times New Roman" w:cs="Times New Roman"/>
                <w:bCs/>
                <w:i/>
                <w:iCs/>
                <w:sz w:val="24"/>
                <w:szCs w:val="24"/>
              </w:rPr>
              <w:t xml:space="preserve"> se </w:t>
            </w:r>
            <w:proofErr w:type="spellStart"/>
            <w:r w:rsidRPr="007A78EA">
              <w:rPr>
                <w:rFonts w:ascii="Times New Roman" w:hAnsi="Times New Roman" w:cs="Times New Roman"/>
                <w:bCs/>
                <w:i/>
                <w:iCs/>
                <w:sz w:val="24"/>
                <w:szCs w:val="24"/>
              </w:rPr>
              <w:t>očekuje</w:t>
            </w:r>
            <w:proofErr w:type="spellEnd"/>
            <w:r w:rsidRPr="007A78EA">
              <w:rPr>
                <w:rFonts w:ascii="Times New Roman" w:hAnsi="Times New Roman" w:cs="Times New Roman"/>
                <w:bCs/>
                <w:i/>
                <w:iCs/>
                <w:sz w:val="24"/>
                <w:szCs w:val="24"/>
              </w:rPr>
              <w:t xml:space="preserve"> da </w:t>
            </w:r>
            <w:proofErr w:type="spellStart"/>
            <w:r w:rsidRPr="007A78EA">
              <w:rPr>
                <w:rFonts w:ascii="Times New Roman" w:hAnsi="Times New Roman" w:cs="Times New Roman"/>
                <w:bCs/>
                <w:i/>
                <w:iCs/>
                <w:sz w:val="24"/>
                <w:szCs w:val="24"/>
              </w:rPr>
              <w:t>ista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mjera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bude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primijenjena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razini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Županije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Zapadno</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hercegovačke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Općina</w:t>
            </w:r>
            <w:proofErr w:type="spellEnd"/>
            <w:r w:rsidRPr="007A78EA">
              <w:rPr>
                <w:rFonts w:ascii="Times New Roman" w:hAnsi="Times New Roman" w:cs="Times New Roman"/>
                <w:bCs/>
                <w:i/>
                <w:iCs/>
                <w:sz w:val="24"/>
                <w:szCs w:val="24"/>
              </w:rPr>
              <w:t xml:space="preserve"> se </w:t>
            </w:r>
            <w:proofErr w:type="spellStart"/>
            <w:r w:rsidRPr="007A78EA">
              <w:rPr>
                <w:rFonts w:ascii="Times New Roman" w:hAnsi="Times New Roman" w:cs="Times New Roman"/>
                <w:bCs/>
                <w:i/>
                <w:iCs/>
                <w:sz w:val="24"/>
                <w:szCs w:val="24"/>
              </w:rPr>
              <w:t>uključuje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maksimalnim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iznosom</w:t>
            </w:r>
            <w:proofErr w:type="spellEnd"/>
            <w:r w:rsidRPr="007A78EA">
              <w:rPr>
                <w:rFonts w:ascii="Times New Roman" w:hAnsi="Times New Roman" w:cs="Times New Roman"/>
                <w:bCs/>
                <w:i/>
                <w:iCs/>
                <w:sz w:val="24"/>
                <w:szCs w:val="24"/>
              </w:rPr>
              <w:t xml:space="preserve"> do 10% </w:t>
            </w:r>
            <w:proofErr w:type="spellStart"/>
            <w:r w:rsidRPr="007A78EA">
              <w:rPr>
                <w:rFonts w:ascii="Times New Roman" w:hAnsi="Times New Roman" w:cs="Times New Roman"/>
                <w:bCs/>
                <w:i/>
                <w:iCs/>
                <w:sz w:val="24"/>
                <w:szCs w:val="24"/>
              </w:rPr>
              <w:t>iznosa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premija</w:t>
            </w:r>
            <w:proofErr w:type="spellEnd"/>
            <w:r w:rsidRPr="007A78EA">
              <w:rPr>
                <w:rFonts w:ascii="Times New Roman" w:hAnsi="Times New Roman" w:cs="Times New Roman"/>
                <w:bCs/>
                <w:i/>
                <w:iCs/>
                <w:sz w:val="24"/>
                <w:szCs w:val="24"/>
              </w:rPr>
              <w:t xml:space="preserve"> za </w:t>
            </w:r>
            <w:proofErr w:type="spellStart"/>
            <w:r w:rsidRPr="007A78EA">
              <w:rPr>
                <w:rFonts w:ascii="Times New Roman" w:hAnsi="Times New Roman" w:cs="Times New Roman"/>
                <w:bCs/>
                <w:i/>
                <w:iCs/>
                <w:sz w:val="24"/>
                <w:szCs w:val="24"/>
              </w:rPr>
              <w:t>osiguranje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poljoprivredne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proizvodnje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koje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poljoprivrednici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sklapaju</w:t>
            </w:r>
            <w:proofErr w:type="spellEnd"/>
            <w:r w:rsidRPr="007A78EA">
              <w:rPr>
                <w:rFonts w:ascii="Times New Roman" w:hAnsi="Times New Roman" w:cs="Times New Roman"/>
                <w:bCs/>
                <w:i/>
                <w:iCs/>
                <w:sz w:val="24"/>
                <w:szCs w:val="24"/>
              </w:rPr>
              <w:t xml:space="preserve"> s </w:t>
            </w:r>
            <w:proofErr w:type="spellStart"/>
            <w:r w:rsidRPr="007A78EA">
              <w:rPr>
                <w:rFonts w:ascii="Times New Roman" w:hAnsi="Times New Roman" w:cs="Times New Roman"/>
                <w:bCs/>
                <w:i/>
                <w:iCs/>
                <w:sz w:val="24"/>
                <w:szCs w:val="24"/>
              </w:rPr>
              <w:t>osiguravajućim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društvima</w:t>
            </w:r>
            <w:proofErr w:type="spellEnd"/>
            <w:r w:rsidRPr="007A78EA">
              <w:rPr>
                <w:rFonts w:ascii="Times New Roman" w:hAnsi="Times New Roman" w:cs="Times New Roman"/>
                <w:bCs/>
                <w:i/>
                <w:iCs/>
                <w:sz w:val="24"/>
                <w:szCs w:val="24"/>
              </w:rPr>
              <w:t xml:space="preserve">. Sufinanciranje </w:t>
            </w:r>
            <w:proofErr w:type="spellStart"/>
            <w:r w:rsidRPr="007A78EA">
              <w:rPr>
                <w:rFonts w:ascii="Times New Roman" w:hAnsi="Times New Roman" w:cs="Times New Roman"/>
                <w:bCs/>
                <w:i/>
                <w:iCs/>
                <w:sz w:val="24"/>
                <w:szCs w:val="24"/>
              </w:rPr>
              <w:t>premija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osiguranja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odnosi</w:t>
            </w:r>
            <w:proofErr w:type="spellEnd"/>
            <w:r w:rsidRPr="007A78EA">
              <w:rPr>
                <w:rFonts w:ascii="Times New Roman" w:hAnsi="Times New Roman" w:cs="Times New Roman"/>
                <w:bCs/>
                <w:i/>
                <w:iCs/>
                <w:sz w:val="24"/>
                <w:szCs w:val="24"/>
              </w:rPr>
              <w:t xml:space="preserve"> se </w:t>
            </w:r>
            <w:proofErr w:type="spellStart"/>
            <w:r w:rsidRPr="007A78EA">
              <w:rPr>
                <w:rFonts w:ascii="Times New Roman" w:hAnsi="Times New Roman" w:cs="Times New Roman"/>
                <w:bCs/>
                <w:i/>
                <w:iCs/>
                <w:sz w:val="24"/>
                <w:szCs w:val="24"/>
              </w:rPr>
              <w:t>na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osiguranje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od</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štete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nastale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zbog</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prirodnih</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nepogoda</w:t>
            </w:r>
            <w:proofErr w:type="spellEnd"/>
            <w:r w:rsidRPr="007A78EA">
              <w:rPr>
                <w:rFonts w:ascii="Times New Roman" w:hAnsi="Times New Roman" w:cs="Times New Roman"/>
                <w:bCs/>
                <w:i/>
                <w:iCs/>
                <w:sz w:val="24"/>
                <w:szCs w:val="24"/>
              </w:rPr>
              <w:t xml:space="preserve"> (grad, </w:t>
            </w:r>
            <w:proofErr w:type="spellStart"/>
            <w:r w:rsidRPr="007A78EA">
              <w:rPr>
                <w:rFonts w:ascii="Times New Roman" w:hAnsi="Times New Roman" w:cs="Times New Roman"/>
                <w:bCs/>
                <w:i/>
                <w:iCs/>
                <w:sz w:val="24"/>
                <w:szCs w:val="24"/>
              </w:rPr>
              <w:t>poplave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suše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mraz</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erozija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tla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kao</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drugih</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uzroka</w:t>
            </w:r>
            <w:proofErr w:type="spellEnd"/>
            <w:r w:rsidRPr="007A78EA">
              <w:rPr>
                <w:rFonts w:ascii="Times New Roman" w:hAnsi="Times New Roman" w:cs="Times New Roman"/>
                <w:bCs/>
                <w:i/>
                <w:iCs/>
                <w:sz w:val="24"/>
                <w:szCs w:val="24"/>
              </w:rPr>
              <w:t xml:space="preserve"> koji </w:t>
            </w:r>
            <w:proofErr w:type="spellStart"/>
            <w:r w:rsidRPr="007A78EA">
              <w:rPr>
                <w:rFonts w:ascii="Times New Roman" w:hAnsi="Times New Roman" w:cs="Times New Roman"/>
                <w:bCs/>
                <w:i/>
                <w:iCs/>
                <w:sz w:val="24"/>
                <w:szCs w:val="24"/>
              </w:rPr>
              <w:t>nisu</w:t>
            </w:r>
            <w:proofErr w:type="spellEnd"/>
            <w:r w:rsidRPr="007A78EA">
              <w:rPr>
                <w:rFonts w:ascii="Times New Roman" w:hAnsi="Times New Roman" w:cs="Times New Roman"/>
                <w:bCs/>
                <w:i/>
                <w:iCs/>
                <w:sz w:val="24"/>
                <w:szCs w:val="24"/>
              </w:rPr>
              <w:t xml:space="preserve"> pod </w:t>
            </w:r>
            <w:proofErr w:type="spellStart"/>
            <w:r w:rsidRPr="007A78EA">
              <w:rPr>
                <w:rFonts w:ascii="Times New Roman" w:hAnsi="Times New Roman" w:cs="Times New Roman"/>
                <w:bCs/>
                <w:i/>
                <w:iCs/>
                <w:sz w:val="24"/>
                <w:szCs w:val="24"/>
              </w:rPr>
              <w:t>kontrolom</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poljoprivrednika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štete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zbog</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pojave</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bolesti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uginuća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i</w:t>
            </w:r>
            <w:proofErr w:type="spellEnd"/>
            <w:r w:rsidRPr="007A78EA">
              <w:rPr>
                <w:rFonts w:ascii="Times New Roman" w:hAnsi="Times New Roman" w:cs="Times New Roman"/>
                <w:bCs/>
                <w:i/>
                <w:iCs/>
                <w:sz w:val="24"/>
                <w:szCs w:val="24"/>
              </w:rPr>
              <w:t xml:space="preserve"> sl.), a za </w:t>
            </w:r>
            <w:proofErr w:type="spellStart"/>
            <w:r w:rsidRPr="007A78EA">
              <w:rPr>
                <w:rFonts w:ascii="Times New Roman" w:hAnsi="Times New Roman" w:cs="Times New Roman"/>
                <w:bCs/>
                <w:i/>
                <w:iCs/>
                <w:sz w:val="24"/>
                <w:szCs w:val="24"/>
              </w:rPr>
              <w:t>njih</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postoji</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mogućnost</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sklapanja</w:t>
            </w:r>
            <w:proofErr w:type="spellEnd"/>
            <w:r w:rsidRPr="007A78EA">
              <w:rPr>
                <w:rFonts w:ascii="Times New Roman" w:hAnsi="Times New Roman" w:cs="Times New Roman"/>
                <w:bCs/>
                <w:i/>
                <w:iCs/>
                <w:sz w:val="24"/>
                <w:szCs w:val="24"/>
              </w:rPr>
              <w:t xml:space="preserve"> police </w:t>
            </w:r>
            <w:proofErr w:type="spellStart"/>
            <w:r w:rsidRPr="007A78EA">
              <w:rPr>
                <w:rFonts w:ascii="Times New Roman" w:hAnsi="Times New Roman" w:cs="Times New Roman"/>
                <w:bCs/>
                <w:i/>
                <w:iCs/>
                <w:sz w:val="24"/>
                <w:szCs w:val="24"/>
              </w:rPr>
              <w:t>osiguranja</w:t>
            </w:r>
            <w:proofErr w:type="spellEnd"/>
            <w:r w:rsidRPr="007A78EA">
              <w:rPr>
                <w:rFonts w:ascii="Times New Roman" w:hAnsi="Times New Roman" w:cs="Times New Roman"/>
                <w:bCs/>
                <w:i/>
                <w:iCs/>
                <w:sz w:val="24"/>
                <w:szCs w:val="24"/>
              </w:rPr>
              <w:t xml:space="preserve">. </w:t>
            </w:r>
          </w:p>
          <w:p w14:paraId="01B39A4D" w14:textId="77777777" w:rsidR="00936FED" w:rsidRPr="00DC146C" w:rsidRDefault="00936FED">
            <w:pPr>
              <w:ind w:left="119"/>
              <w:jc w:val="both"/>
              <w:rPr>
                <w:rFonts w:ascii="Times New Roman" w:hAnsi="Times New Roman" w:cs="Times New Roman"/>
                <w:b/>
                <w:sz w:val="24"/>
                <w:szCs w:val="24"/>
              </w:rPr>
            </w:pPr>
            <w:proofErr w:type="spellStart"/>
            <w:r w:rsidRPr="007A78EA">
              <w:rPr>
                <w:rFonts w:ascii="Times New Roman" w:hAnsi="Times New Roman" w:cs="Times New Roman"/>
                <w:bCs/>
                <w:i/>
                <w:iCs/>
                <w:sz w:val="24"/>
                <w:szCs w:val="24"/>
              </w:rPr>
              <w:t>Mjera</w:t>
            </w:r>
            <w:proofErr w:type="spellEnd"/>
            <w:r w:rsidRPr="007A78EA">
              <w:rPr>
                <w:rFonts w:ascii="Times New Roman" w:hAnsi="Times New Roman" w:cs="Times New Roman"/>
                <w:bCs/>
                <w:i/>
                <w:iCs/>
                <w:sz w:val="24"/>
                <w:szCs w:val="24"/>
              </w:rPr>
              <w:t xml:space="preserve"> je </w:t>
            </w:r>
            <w:proofErr w:type="spellStart"/>
            <w:r w:rsidRPr="007A78EA">
              <w:rPr>
                <w:rFonts w:ascii="Times New Roman" w:hAnsi="Times New Roman" w:cs="Times New Roman"/>
                <w:bCs/>
                <w:i/>
                <w:iCs/>
                <w:sz w:val="24"/>
                <w:szCs w:val="24"/>
              </w:rPr>
              <w:t>usklađena</w:t>
            </w:r>
            <w:proofErr w:type="spellEnd"/>
            <w:r w:rsidRPr="007A78EA">
              <w:rPr>
                <w:rFonts w:ascii="Times New Roman" w:hAnsi="Times New Roman" w:cs="Times New Roman"/>
                <w:bCs/>
                <w:i/>
                <w:iCs/>
                <w:sz w:val="24"/>
                <w:szCs w:val="24"/>
              </w:rPr>
              <w:t xml:space="preserve"> s </w:t>
            </w:r>
            <w:proofErr w:type="spellStart"/>
            <w:r w:rsidRPr="007A78EA">
              <w:rPr>
                <w:rFonts w:ascii="Times New Roman" w:hAnsi="Times New Roman" w:cs="Times New Roman"/>
                <w:bCs/>
                <w:i/>
                <w:iCs/>
                <w:sz w:val="24"/>
                <w:szCs w:val="24"/>
              </w:rPr>
              <w:t>Uredbom</w:t>
            </w:r>
            <w:proofErr w:type="spellEnd"/>
            <w:r w:rsidRPr="007A78EA">
              <w:rPr>
                <w:rFonts w:ascii="Times New Roman" w:hAnsi="Times New Roman" w:cs="Times New Roman"/>
                <w:bCs/>
                <w:i/>
                <w:iCs/>
                <w:sz w:val="24"/>
                <w:szCs w:val="24"/>
              </w:rPr>
              <w:t xml:space="preserve"> (EU) br. 1305/2013, </w:t>
            </w:r>
            <w:proofErr w:type="spellStart"/>
            <w:r w:rsidRPr="007A78EA">
              <w:rPr>
                <w:rFonts w:ascii="Times New Roman" w:hAnsi="Times New Roman" w:cs="Times New Roman"/>
                <w:bCs/>
                <w:i/>
                <w:iCs/>
                <w:sz w:val="24"/>
                <w:szCs w:val="24"/>
              </w:rPr>
              <w:t>članci</w:t>
            </w:r>
            <w:proofErr w:type="spellEnd"/>
            <w:r w:rsidRPr="007A78EA">
              <w:rPr>
                <w:rFonts w:ascii="Times New Roman" w:hAnsi="Times New Roman" w:cs="Times New Roman"/>
                <w:bCs/>
                <w:i/>
                <w:iCs/>
                <w:sz w:val="24"/>
                <w:szCs w:val="24"/>
              </w:rPr>
              <w:t xml:space="preserve">: 36,37., 38. </w:t>
            </w:r>
            <w:proofErr w:type="spellStart"/>
            <w:r w:rsidRPr="007A78EA">
              <w:rPr>
                <w:rFonts w:ascii="Times New Roman" w:hAnsi="Times New Roman" w:cs="Times New Roman"/>
                <w:bCs/>
                <w:i/>
                <w:iCs/>
                <w:sz w:val="24"/>
                <w:szCs w:val="24"/>
              </w:rPr>
              <w:t>i</w:t>
            </w:r>
            <w:proofErr w:type="spellEnd"/>
            <w:r w:rsidRPr="007A78EA">
              <w:rPr>
                <w:rFonts w:ascii="Times New Roman" w:hAnsi="Times New Roman" w:cs="Times New Roman"/>
                <w:bCs/>
                <w:i/>
                <w:iCs/>
                <w:sz w:val="24"/>
                <w:szCs w:val="24"/>
              </w:rPr>
              <w:t xml:space="preserve"> 39. </w:t>
            </w:r>
            <w:proofErr w:type="spellStart"/>
            <w:r w:rsidRPr="007A78EA">
              <w:rPr>
                <w:rFonts w:ascii="Times New Roman" w:hAnsi="Times New Roman" w:cs="Times New Roman"/>
                <w:bCs/>
                <w:i/>
                <w:iCs/>
                <w:sz w:val="24"/>
                <w:szCs w:val="24"/>
              </w:rPr>
              <w:t>Mjera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usklađena</w:t>
            </w:r>
            <w:proofErr w:type="spellEnd"/>
            <w:r w:rsidRPr="007A78EA">
              <w:rPr>
                <w:rFonts w:ascii="Times New Roman" w:hAnsi="Times New Roman" w:cs="Times New Roman"/>
                <w:bCs/>
                <w:i/>
                <w:iCs/>
                <w:sz w:val="24"/>
                <w:szCs w:val="24"/>
              </w:rPr>
              <w:t xml:space="preserve"> </w:t>
            </w:r>
            <w:proofErr w:type="spellStart"/>
            <w:r w:rsidRPr="007A78EA">
              <w:rPr>
                <w:rFonts w:ascii="Times New Roman" w:hAnsi="Times New Roman" w:cs="Times New Roman"/>
                <w:bCs/>
                <w:i/>
                <w:iCs/>
                <w:sz w:val="24"/>
                <w:szCs w:val="24"/>
              </w:rPr>
              <w:t>sa</w:t>
            </w:r>
            <w:proofErr w:type="spellEnd"/>
            <w:r w:rsidRPr="007A78EA">
              <w:rPr>
                <w:rFonts w:ascii="Times New Roman" w:hAnsi="Times New Roman" w:cs="Times New Roman"/>
                <w:bCs/>
                <w:i/>
                <w:iCs/>
                <w:sz w:val="24"/>
                <w:szCs w:val="24"/>
              </w:rPr>
              <w:t xml:space="preserve"> SDG 2030 (SDG 1,2,3,5,8,9,10,11, 15 </w:t>
            </w:r>
            <w:proofErr w:type="spellStart"/>
            <w:r w:rsidRPr="007A78EA">
              <w:rPr>
                <w:rFonts w:ascii="Times New Roman" w:hAnsi="Times New Roman" w:cs="Times New Roman"/>
                <w:bCs/>
                <w:i/>
                <w:iCs/>
                <w:sz w:val="24"/>
                <w:szCs w:val="24"/>
              </w:rPr>
              <w:t>i</w:t>
            </w:r>
            <w:proofErr w:type="spellEnd"/>
            <w:r w:rsidRPr="007A78EA">
              <w:rPr>
                <w:rFonts w:ascii="Times New Roman" w:hAnsi="Times New Roman" w:cs="Times New Roman"/>
                <w:bCs/>
                <w:i/>
                <w:iCs/>
                <w:sz w:val="24"/>
                <w:szCs w:val="24"/>
              </w:rPr>
              <w:t xml:space="preserve"> 16)</w:t>
            </w:r>
          </w:p>
        </w:tc>
      </w:tr>
      <w:tr w:rsidR="00936FED" w:rsidRPr="00DC146C" w14:paraId="78797462"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0AD4094"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71936247"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3E2E28F1"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0BE575CD"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7CE5018D"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5E2A2E06"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6672BEAC"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Indikatori za </w:t>
            </w:r>
            <w:r w:rsidRPr="00DC146C">
              <w:rPr>
                <w:rFonts w:ascii="Times New Roman" w:hAnsi="Times New Roman" w:cs="Times New Roman"/>
                <w:i/>
                <w:sz w:val="24"/>
                <w:szCs w:val="24"/>
                <w:lang w:val="hr-HR"/>
              </w:rPr>
              <w:lastRenderedPageBreak/>
              <w:t>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5B09BC0D"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1F802A52"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Polazne </w:t>
            </w:r>
            <w:r w:rsidRPr="00DC146C">
              <w:rPr>
                <w:rFonts w:ascii="Times New Roman" w:hAnsi="Times New Roman" w:cs="Times New Roman"/>
                <w:i/>
                <w:sz w:val="24"/>
                <w:szCs w:val="24"/>
                <w:lang w:val="hr-HR"/>
              </w:rPr>
              <w:lastRenderedPageBreak/>
              <w:t>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12E45F56"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 xml:space="preserve">Ciljne </w:t>
            </w:r>
            <w:r w:rsidRPr="00DC146C">
              <w:rPr>
                <w:rFonts w:ascii="Times New Roman" w:hAnsi="Times New Roman" w:cs="Times New Roman"/>
                <w:i/>
                <w:sz w:val="24"/>
                <w:szCs w:val="24"/>
                <w:lang w:val="hr-HR"/>
              </w:rPr>
              <w:lastRenderedPageBreak/>
              <w:t>vrijednosti</w:t>
            </w:r>
          </w:p>
        </w:tc>
      </w:tr>
      <w:tr w:rsidR="00936FED" w:rsidRPr="00DC146C" w14:paraId="5AEC1FA9" w14:textId="77777777" w:rsidTr="00936FED">
        <w:trPr>
          <w:trHeight w:val="738"/>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3347679"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5EB1AEB6"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Broj poljoprivrednih gospodarstava iz područja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sa prirodnim ograničenjima koja su korisnici</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1603" w:type="dxa"/>
            <w:tcBorders>
              <w:top w:val="single" w:sz="4" w:space="0" w:color="auto"/>
              <w:left w:val="single" w:sz="4" w:space="0" w:color="auto"/>
              <w:bottom w:val="single" w:sz="4" w:space="0" w:color="auto"/>
              <w:right w:val="single" w:sz="4" w:space="0" w:color="auto"/>
            </w:tcBorders>
          </w:tcPr>
          <w:p w14:paraId="61886324"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85052EA"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4C89B7FE"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5A647512"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w:t>
            </w:r>
          </w:p>
        </w:tc>
      </w:tr>
      <w:tr w:rsidR="00936FED" w:rsidRPr="00DC146C" w14:paraId="66EB4C67" w14:textId="77777777" w:rsidTr="00936FED">
        <w:trPr>
          <w:trHeight w:val="78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F87745B"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7A87985A"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 xml:space="preserve">Iznos sredstava isplaćen za sufinanciranje premije osiguranja (KM) </w:t>
            </w:r>
          </w:p>
        </w:tc>
        <w:tc>
          <w:tcPr>
            <w:tcW w:w="1603" w:type="dxa"/>
            <w:tcBorders>
              <w:top w:val="single" w:sz="4" w:space="0" w:color="auto"/>
              <w:left w:val="single" w:sz="4" w:space="0" w:color="auto"/>
              <w:bottom w:val="single" w:sz="4" w:space="0" w:color="auto"/>
              <w:right w:val="single" w:sz="4" w:space="0" w:color="auto"/>
            </w:tcBorders>
          </w:tcPr>
          <w:p w14:paraId="3EECB7F8"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1A5A87ED"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hideMark/>
          </w:tcPr>
          <w:p w14:paraId="1E1D58FB"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r>
      <w:tr w:rsidR="00936FED" w:rsidRPr="00DC146C" w14:paraId="1DBC591E"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BDF0699"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660D0D19" w14:textId="77777777" w:rsidR="00936FED" w:rsidRPr="00DC146C" w:rsidRDefault="00936FED">
            <w:pPr>
              <w:pStyle w:val="Default"/>
              <w:ind w:left="119"/>
              <w:jc w:val="both"/>
              <w:rPr>
                <w:rFonts w:ascii="Times New Roman" w:hAnsi="Times New Roman" w:cs="Times New Roman"/>
                <w:i/>
                <w:color w:val="auto"/>
                <w:lang w:val="en-US"/>
              </w:rPr>
            </w:pPr>
            <w:r w:rsidRPr="00DC146C">
              <w:rPr>
                <w:rFonts w:ascii="Times New Roman" w:hAnsi="Times New Roman" w:cs="Times New Roman"/>
                <w:i/>
                <w:color w:val="auto"/>
              </w:rPr>
              <w:t xml:space="preserve">Mjera </w:t>
            </w:r>
            <w:r w:rsidRPr="00DC146C">
              <w:rPr>
                <w:rFonts w:ascii="Times New Roman" w:hAnsi="Times New Roman" w:cs="Times New Roman"/>
                <w:color w:val="auto"/>
              </w:rPr>
              <w:t>povećava sigurnost ostvarivanja očekivanog dohotka i povećava otpornost PG-a na gubitak prihoda koji je posljedica prirodnih i drugih nepogoda što doprinosi ostvarenju Prioriteta 1. To povećava izglede za opstanak, uspješno poslovanje i razvoj PG-a u situacijama kada nastupe nepovoljni događaji po poljoprivrednu proizvodnju za koje je moguće pribaviti policu osiguranja. Povećano preživljavanje poljoprivrednih gospodarstava u okolnostima velikog gubitka prihoda povećava opseg poljoprivrednih proizvoda  iz domaćih izvora, što izravno utječe i na sigurnost snabdijevanja hranom domaćeg stanovništva</w:t>
            </w:r>
          </w:p>
        </w:tc>
      </w:tr>
      <w:tr w:rsidR="00936FED" w:rsidRPr="00DC146C" w14:paraId="150B4A18"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DB38FFD"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4CA7D0AD"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5CFD48AC"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7BD9E7CA"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719E3381"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5D2AD745" w14:textId="399F7E1D" w:rsidR="00936FED" w:rsidRPr="00DC146C" w:rsidRDefault="009245B7" w:rsidP="009245B7">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4F915233"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0DECB84C"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6D262CD8"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6C934829"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tcPr>
          <w:p w14:paraId="69444A19" w14:textId="77777777" w:rsidR="00936FED" w:rsidRPr="00DC146C" w:rsidRDefault="00936FED">
            <w:pPr>
              <w:pStyle w:val="TableParagraph"/>
              <w:spacing w:line="255" w:lineRule="exact"/>
              <w:ind w:left="408" w:right="395"/>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7BDB8F00"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3109DEC0"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62B32704"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w:t>
            </w:r>
          </w:p>
        </w:tc>
      </w:tr>
      <w:tr w:rsidR="00936FED" w:rsidRPr="00DC146C" w14:paraId="5B846CF8"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D66E80B"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7FE0BCD1"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tcPr>
          <w:p w14:paraId="6BB8A16C" w14:textId="77777777" w:rsidR="00936FED" w:rsidRPr="00DC146C" w:rsidRDefault="00936FED">
            <w:pPr>
              <w:pStyle w:val="TableParagraph"/>
              <w:spacing w:line="255" w:lineRule="exact"/>
              <w:ind w:left="406" w:right="395"/>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2515A40C"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4A4324EB"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0CEC2CEE"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100.000</w:t>
            </w:r>
          </w:p>
        </w:tc>
      </w:tr>
      <w:tr w:rsidR="00936FED" w:rsidRPr="00DC146C" w14:paraId="099E5ED1"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2553D04"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1B126A8B"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tcPr>
          <w:p w14:paraId="2C8E10CB" w14:textId="77777777" w:rsidR="00936FED" w:rsidRPr="00DC146C" w:rsidRDefault="00936FED">
            <w:pPr>
              <w:pStyle w:val="TableParagraph"/>
              <w:spacing w:line="255" w:lineRule="exact"/>
              <w:ind w:left="406" w:right="395"/>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6127125D"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32F852BA"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7B8A7458"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150.000</w:t>
            </w:r>
          </w:p>
        </w:tc>
      </w:tr>
      <w:tr w:rsidR="00936FED" w:rsidRPr="00DC146C" w14:paraId="1C0225FA"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BA81B5F"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1B2EBBC5"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6AE62724" w14:textId="77777777" w:rsidR="00936FED" w:rsidRPr="00DC146C" w:rsidRDefault="00936FED">
            <w:pPr>
              <w:pStyle w:val="TableParagraph"/>
              <w:ind w:left="0"/>
              <w:rPr>
                <w:rFonts w:ascii="Times New Roman" w:hAnsi="Times New Roman" w:cs="Times New Roman"/>
                <w:i/>
                <w:sz w:val="24"/>
                <w:szCs w:val="24"/>
                <w:lang w:val="hr-HR"/>
              </w:rPr>
            </w:pPr>
          </w:p>
          <w:p w14:paraId="1A788139"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79BD461E"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9779920"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1C3A2809"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7E1E98B7" w14:textId="77777777" w:rsidR="00936FED" w:rsidRPr="00DC146C" w:rsidRDefault="00936FED">
            <w:pPr>
              <w:pStyle w:val="TableParagraph"/>
              <w:ind w:left="0"/>
              <w:rPr>
                <w:rFonts w:ascii="Times New Roman" w:hAnsi="Times New Roman" w:cs="Times New Roman"/>
                <w:i/>
                <w:sz w:val="24"/>
                <w:szCs w:val="24"/>
                <w:lang w:val="hr-HR"/>
              </w:rPr>
            </w:pPr>
          </w:p>
          <w:p w14:paraId="76D58E34"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1C7B61E9"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D37D605"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21A7807"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67803A7C"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467F86B"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3B1F35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Poljoprivrednici</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čija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je</w:t>
            </w:r>
            <w:r w:rsidRPr="00DC146C">
              <w:rPr>
                <w:rFonts w:ascii="Times New Roman" w:hAnsi="Times New Roman" w:cs="Times New Roman"/>
                <w:i/>
                <w:spacing w:val="-5"/>
                <w:sz w:val="24"/>
                <w:szCs w:val="24"/>
                <w:lang w:val="hr-HR"/>
              </w:rPr>
              <w:t xml:space="preserve"> </w:t>
            </w:r>
            <w:r w:rsidRPr="00DC146C">
              <w:rPr>
                <w:rFonts w:ascii="Times New Roman" w:hAnsi="Times New Roman" w:cs="Times New Roman"/>
                <w:i/>
                <w:sz w:val="24"/>
                <w:szCs w:val="24"/>
                <w:lang w:val="hr-HR"/>
              </w:rPr>
              <w:t>osnova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djelatnost</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poljoprivreda,</w:t>
            </w:r>
            <w:r w:rsidRPr="00DC146C">
              <w:rPr>
                <w:rFonts w:ascii="Times New Roman" w:hAnsi="Times New Roman" w:cs="Times New Roman"/>
                <w:i/>
                <w:spacing w:val="-5"/>
                <w:sz w:val="24"/>
                <w:szCs w:val="24"/>
                <w:lang w:val="hr-HR"/>
              </w:rPr>
              <w:t xml:space="preserve"> </w:t>
            </w:r>
            <w:r w:rsidRPr="00DC146C">
              <w:rPr>
                <w:rFonts w:ascii="Times New Roman" w:hAnsi="Times New Roman" w:cs="Times New Roman"/>
                <w:i/>
                <w:sz w:val="24"/>
                <w:szCs w:val="24"/>
                <w:lang w:val="hr-HR"/>
              </w:rPr>
              <w:t>a</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poljoprivredna</w:t>
            </w:r>
            <w:r w:rsidRPr="00DC146C">
              <w:rPr>
                <w:rFonts w:ascii="Times New Roman" w:hAnsi="Times New Roman" w:cs="Times New Roman"/>
                <w:i/>
                <w:spacing w:val="-4"/>
                <w:sz w:val="24"/>
                <w:szCs w:val="24"/>
                <w:lang w:val="hr-HR"/>
              </w:rPr>
              <w:t xml:space="preserve"> </w:t>
            </w:r>
            <w:r w:rsidRPr="00DC146C">
              <w:rPr>
                <w:rFonts w:ascii="Times New Roman" w:hAnsi="Times New Roman" w:cs="Times New Roman"/>
                <w:i/>
                <w:sz w:val="24"/>
                <w:szCs w:val="24"/>
                <w:lang w:val="hr-HR"/>
              </w:rPr>
              <w:t>gospodarstva</w:t>
            </w:r>
          </w:p>
          <w:p w14:paraId="3CD23677"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im</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se nalaze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na</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područjima</w:t>
            </w:r>
            <w:r w:rsidRPr="00DC146C">
              <w:rPr>
                <w:rFonts w:ascii="Times New Roman" w:hAnsi="Times New Roman" w:cs="Times New Roman"/>
                <w:i/>
                <w:spacing w:val="-3"/>
                <w:sz w:val="24"/>
                <w:szCs w:val="24"/>
                <w:lang w:val="hr-HR"/>
              </w:rPr>
              <w:t xml:space="preserve"> </w:t>
            </w:r>
            <w:r w:rsidRPr="00DC146C">
              <w:rPr>
                <w:rFonts w:ascii="Times New Roman" w:hAnsi="Times New Roman" w:cs="Times New Roman"/>
                <w:i/>
                <w:sz w:val="24"/>
                <w:szCs w:val="24"/>
                <w:lang w:val="hr-HR"/>
              </w:rPr>
              <w:t>sa prirodnim i</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ostalim</w:t>
            </w:r>
            <w:r w:rsidRPr="00DC146C">
              <w:rPr>
                <w:rFonts w:ascii="Times New Roman" w:hAnsi="Times New Roman" w:cs="Times New Roman"/>
                <w:i/>
                <w:spacing w:val="-2"/>
                <w:sz w:val="24"/>
                <w:szCs w:val="24"/>
                <w:lang w:val="hr-HR"/>
              </w:rPr>
              <w:t xml:space="preserve"> </w:t>
            </w:r>
            <w:r w:rsidRPr="00DC146C">
              <w:rPr>
                <w:rFonts w:ascii="Times New Roman" w:hAnsi="Times New Roman" w:cs="Times New Roman"/>
                <w:i/>
                <w:sz w:val="24"/>
                <w:szCs w:val="24"/>
                <w:lang w:val="hr-HR"/>
              </w:rPr>
              <w:t xml:space="preserve">ograničenjima, a koji </w:t>
            </w:r>
            <w:r w:rsidRPr="00DC146C">
              <w:rPr>
                <w:rFonts w:ascii="Times New Roman" w:hAnsi="Times New Roman" w:cs="Times New Roman"/>
                <w:sz w:val="24"/>
                <w:szCs w:val="24"/>
                <w:lang w:val="hr-HR"/>
              </w:rPr>
              <w:t xml:space="preserve">osiguravaju poljoprivrednu proizvodnju kod osiguravajućih društava </w:t>
            </w:r>
          </w:p>
        </w:tc>
      </w:tr>
    </w:tbl>
    <w:p w14:paraId="3D509D49" w14:textId="77777777" w:rsidR="00936FED" w:rsidRPr="00DC146C" w:rsidRDefault="00936FED" w:rsidP="00936FED">
      <w:pPr>
        <w:rPr>
          <w:rFonts w:ascii="Times New Roman" w:hAnsi="Times New Roman" w:cs="Times New Roman"/>
          <w:i/>
          <w:kern w:val="2"/>
          <w:sz w:val="24"/>
          <w:szCs w:val="24"/>
          <w:lang w:val="hr-HR"/>
          <w14:ligatures w14:val="standardContextual"/>
        </w:rPr>
      </w:pPr>
    </w:p>
    <w:p w14:paraId="58AEC51F"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230F88F4"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3CD1AAA"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2E84D4E2"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38E7B5DF"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p w14:paraId="2C3908B3"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iCs/>
                <w:sz w:val="24"/>
                <w:szCs w:val="24"/>
                <w:lang w:val="hr-HR"/>
              </w:rPr>
              <w:t>Strateški cilj 2: Jačanje primjene ekoloških praksi u proizvodnji kojima se prilagođava i ublažava utjecaj klimatskih promjena</w:t>
            </w:r>
          </w:p>
        </w:tc>
      </w:tr>
      <w:tr w:rsidR="00936FED" w:rsidRPr="00DC146C" w14:paraId="597C4067"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605CEE3"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7DE9090" w14:textId="77777777" w:rsidR="00936FED" w:rsidRPr="00DC146C" w:rsidRDefault="00936FED">
            <w:pPr>
              <w:adjustRightInd w:val="0"/>
              <w:ind w:left="119" w:right="95"/>
              <w:rPr>
                <w:rFonts w:ascii="Times New Roman" w:hAnsi="Times New Roman" w:cs="Times New Roman"/>
                <w:b/>
                <w:i/>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2. Jačanje </w:t>
            </w:r>
            <w:proofErr w:type="spellStart"/>
            <w:r w:rsidRPr="00DC146C">
              <w:rPr>
                <w:rFonts w:ascii="Times New Roman" w:hAnsi="Times New Roman" w:cs="Times New Roman"/>
                <w:b/>
                <w:i/>
                <w:iCs/>
                <w:sz w:val="24"/>
                <w:szCs w:val="24"/>
              </w:rPr>
              <w:t>tržišne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orijentiranosti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povećanje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konkurentnosti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uključujući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stavljanje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većeg</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naglaska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na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istraživanje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tehnologiju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digitalizaciju</w:t>
            </w:r>
            <w:proofErr w:type="spellEnd"/>
            <w:r w:rsidRPr="00DC146C">
              <w:rPr>
                <w:rFonts w:ascii="Times New Roman" w:hAnsi="Times New Roman" w:cs="Times New Roman"/>
                <w:b/>
                <w:i/>
                <w:iCs/>
                <w:sz w:val="24"/>
                <w:szCs w:val="24"/>
              </w:rPr>
              <w:t xml:space="preserve"> </w:t>
            </w:r>
          </w:p>
          <w:p w14:paraId="405CC3B2" w14:textId="77777777" w:rsidR="00936FED" w:rsidRPr="00DC146C" w:rsidRDefault="00936FED">
            <w:pPr>
              <w:adjustRightInd w:val="0"/>
              <w:ind w:left="119" w:right="95"/>
              <w:rPr>
                <w:rFonts w:ascii="Times New Roman" w:hAnsi="Times New Roman" w:cs="Times New Roman"/>
                <w:b/>
                <w:i/>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3: </w:t>
            </w:r>
            <w:proofErr w:type="spellStart"/>
            <w:r w:rsidRPr="00DC146C">
              <w:rPr>
                <w:rFonts w:ascii="Times New Roman" w:hAnsi="Times New Roman" w:cs="Times New Roman"/>
                <w:b/>
                <w:i/>
                <w:iCs/>
                <w:sz w:val="24"/>
                <w:szCs w:val="24"/>
              </w:rPr>
              <w:t>Unapređenje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položaja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poljoprivrednih</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proizvođača</w:t>
            </w:r>
            <w:proofErr w:type="spellEnd"/>
            <w:r w:rsidRPr="00DC146C">
              <w:rPr>
                <w:rFonts w:ascii="Times New Roman" w:hAnsi="Times New Roman" w:cs="Times New Roman"/>
                <w:b/>
                <w:i/>
                <w:iCs/>
                <w:sz w:val="24"/>
                <w:szCs w:val="24"/>
              </w:rPr>
              <w:t xml:space="preserve"> u </w:t>
            </w:r>
            <w:proofErr w:type="spellStart"/>
            <w:r w:rsidRPr="00DC146C">
              <w:rPr>
                <w:rFonts w:ascii="Times New Roman" w:hAnsi="Times New Roman" w:cs="Times New Roman"/>
                <w:b/>
                <w:i/>
                <w:iCs/>
                <w:sz w:val="24"/>
                <w:szCs w:val="24"/>
              </w:rPr>
              <w:t>lancu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vrijednosti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poljoprivrednih</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proizvoda</w:t>
            </w:r>
            <w:proofErr w:type="spellEnd"/>
            <w:r w:rsidRPr="00DC146C">
              <w:rPr>
                <w:rFonts w:ascii="Times New Roman" w:hAnsi="Times New Roman" w:cs="Times New Roman"/>
                <w:b/>
                <w:i/>
                <w:iCs/>
                <w:sz w:val="24"/>
                <w:szCs w:val="24"/>
              </w:rPr>
              <w:t xml:space="preserve">; </w:t>
            </w:r>
          </w:p>
          <w:p w14:paraId="41CC6645" w14:textId="77777777" w:rsidR="00936FED" w:rsidRPr="00DC146C" w:rsidRDefault="00936FED">
            <w:pPr>
              <w:adjustRightInd w:val="0"/>
              <w:ind w:left="119" w:right="95"/>
              <w:rPr>
                <w:rFonts w:ascii="Times New Roman" w:hAnsi="Times New Roman" w:cs="Times New Roman"/>
                <w:b/>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8: </w:t>
            </w:r>
            <w:proofErr w:type="spellStart"/>
            <w:r w:rsidRPr="00DC146C">
              <w:rPr>
                <w:rFonts w:ascii="Times New Roman" w:hAnsi="Times New Roman" w:cs="Times New Roman"/>
                <w:b/>
                <w:i/>
                <w:iCs/>
                <w:sz w:val="24"/>
                <w:szCs w:val="24"/>
              </w:rPr>
              <w:t>Promocija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zapošljavanja</w:t>
            </w:r>
            <w:proofErr w:type="spellEnd"/>
            <w:r w:rsidRPr="00DC146C">
              <w:rPr>
                <w:rFonts w:ascii="Times New Roman" w:hAnsi="Times New Roman" w:cs="Times New Roman"/>
                <w:b/>
                <w:i/>
                <w:iCs/>
                <w:sz w:val="24"/>
                <w:szCs w:val="24"/>
              </w:rPr>
              <w:t xml:space="preserve">, rasta </w:t>
            </w:r>
            <w:proofErr w:type="spellStart"/>
            <w:r w:rsidRPr="00DC146C">
              <w:rPr>
                <w:rFonts w:ascii="Times New Roman" w:hAnsi="Times New Roman" w:cs="Times New Roman"/>
                <w:b/>
                <w:i/>
                <w:iCs/>
                <w:sz w:val="24"/>
                <w:szCs w:val="24"/>
              </w:rPr>
              <w:t>socijalne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inkluzije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lokalnog</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razvoja</w:t>
            </w:r>
            <w:proofErr w:type="spellEnd"/>
            <w:r w:rsidRPr="00DC146C">
              <w:rPr>
                <w:rFonts w:ascii="Times New Roman" w:hAnsi="Times New Roman" w:cs="Times New Roman"/>
                <w:b/>
                <w:i/>
                <w:iCs/>
                <w:sz w:val="24"/>
                <w:szCs w:val="24"/>
              </w:rPr>
              <w:t xml:space="preserve"> u </w:t>
            </w:r>
            <w:proofErr w:type="spellStart"/>
            <w:r w:rsidRPr="00DC146C">
              <w:rPr>
                <w:rFonts w:ascii="Times New Roman" w:hAnsi="Times New Roman" w:cs="Times New Roman"/>
                <w:b/>
                <w:i/>
                <w:iCs/>
                <w:sz w:val="24"/>
                <w:szCs w:val="24"/>
              </w:rPr>
              <w:t>ruralnim</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područjima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uključujući</w:t>
            </w:r>
            <w:proofErr w:type="spellEnd"/>
            <w:r w:rsidRPr="00DC146C">
              <w:rPr>
                <w:rFonts w:ascii="Times New Roman" w:hAnsi="Times New Roman" w:cs="Times New Roman"/>
                <w:b/>
                <w:i/>
                <w:iCs/>
                <w:sz w:val="24"/>
                <w:szCs w:val="24"/>
              </w:rPr>
              <w:t xml:space="preserve"> bio-</w:t>
            </w:r>
            <w:proofErr w:type="spellStart"/>
            <w:r w:rsidRPr="00DC146C">
              <w:rPr>
                <w:rFonts w:ascii="Times New Roman" w:hAnsi="Times New Roman" w:cs="Times New Roman"/>
                <w:b/>
                <w:i/>
                <w:iCs/>
                <w:sz w:val="24"/>
                <w:szCs w:val="24"/>
              </w:rPr>
              <w:t>ekonomiju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održivo</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šumarstvo</w:t>
            </w:r>
            <w:proofErr w:type="spellEnd"/>
            <w:r w:rsidRPr="00DC146C">
              <w:rPr>
                <w:rFonts w:ascii="Times New Roman" w:hAnsi="Times New Roman" w:cs="Times New Roman"/>
                <w:i/>
                <w:iCs/>
                <w:sz w:val="24"/>
                <w:szCs w:val="24"/>
              </w:rPr>
              <w:t xml:space="preserve">; </w:t>
            </w:r>
          </w:p>
        </w:tc>
      </w:tr>
      <w:tr w:rsidR="00936FED" w:rsidRPr="00DC146C" w14:paraId="21EDFA30"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EBF995F"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76B7ED7"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1.1.13.</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Dodatna potpora suradnji od interesa za poljoprivredu i ruralni razvoj</w:t>
            </w:r>
          </w:p>
        </w:tc>
      </w:tr>
      <w:tr w:rsidR="00936FED" w:rsidRPr="00DC146C" w14:paraId="01C470E7"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1A3D57C"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541CBEA" w14:textId="77777777" w:rsidR="00936FED" w:rsidRPr="007A78EA" w:rsidRDefault="00936FED">
            <w:pPr>
              <w:ind w:left="119" w:right="237"/>
              <w:jc w:val="both"/>
              <w:rPr>
                <w:rFonts w:ascii="Times New Roman" w:hAnsi="Times New Roman" w:cs="Times New Roman"/>
                <w:i/>
                <w:iCs/>
                <w:sz w:val="24"/>
                <w:szCs w:val="24"/>
              </w:rPr>
            </w:pPr>
            <w:r w:rsidRPr="007A78EA">
              <w:rPr>
                <w:rFonts w:ascii="Times New Roman" w:hAnsi="Times New Roman" w:cs="Times New Roman"/>
                <w:i/>
                <w:iCs/>
                <w:sz w:val="24"/>
                <w:szCs w:val="24"/>
              </w:rPr>
              <w:t xml:space="preserve">Ova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odnosi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promicanje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oblika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suradnje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između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najmanje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dvije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strane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subjekti</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poljoprivrednom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šumarskom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sektoru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lancu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opskrbe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hranom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ostalim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subjektima</w:t>
            </w:r>
            <w:proofErr w:type="spellEnd"/>
            <w:r w:rsidRPr="007A78EA">
              <w:rPr>
                <w:rFonts w:ascii="Times New Roman" w:hAnsi="Times New Roman" w:cs="Times New Roman"/>
                <w:i/>
                <w:iCs/>
                <w:sz w:val="24"/>
                <w:szCs w:val="24"/>
              </w:rPr>
              <w:t xml:space="preserve"> koji </w:t>
            </w:r>
            <w:proofErr w:type="spellStart"/>
            <w:r w:rsidRPr="007A78EA">
              <w:rPr>
                <w:rFonts w:ascii="Times New Roman" w:hAnsi="Times New Roman" w:cs="Times New Roman"/>
                <w:i/>
                <w:iCs/>
                <w:sz w:val="24"/>
                <w:szCs w:val="24"/>
              </w:rPr>
              <w:t>doprinose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ostvarivanju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ciljeva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prioriteta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uključujući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proizvođačke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grupe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zadruge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međusektorske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organizacije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stvaranje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klastera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mreža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Suradnja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pilot-</w:t>
            </w:r>
            <w:proofErr w:type="spellStart"/>
            <w:r w:rsidRPr="007A78EA">
              <w:rPr>
                <w:rFonts w:ascii="Times New Roman" w:hAnsi="Times New Roman" w:cs="Times New Roman"/>
                <w:i/>
                <w:iCs/>
                <w:sz w:val="24"/>
                <w:szCs w:val="24"/>
              </w:rPr>
              <w:t>projekte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praksi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procesa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tehnologija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poljoprivrednom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prehrambenom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šumarskom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sektoru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suradnju</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uspostavljanju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zajedničkih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procesa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zajedničko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korištenje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objekata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resursa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horizontalnu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vertikalnu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suradnju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sudionika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lancima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opskrbe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promotivne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povezane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kratke</w:t>
            </w:r>
            <w:proofErr w:type="spellEnd"/>
            <w:r w:rsidRPr="007A78EA">
              <w:rPr>
                <w:rFonts w:ascii="Times New Roman" w:hAnsi="Times New Roman" w:cs="Times New Roman"/>
                <w:i/>
                <w:iCs/>
                <w:sz w:val="24"/>
                <w:szCs w:val="24"/>
              </w:rPr>
              <w:t xml:space="preserve"> lance </w:t>
            </w:r>
            <w:proofErr w:type="spellStart"/>
            <w:r w:rsidRPr="007A78EA">
              <w:rPr>
                <w:rFonts w:ascii="Times New Roman" w:hAnsi="Times New Roman" w:cs="Times New Roman"/>
                <w:i/>
                <w:iCs/>
                <w:sz w:val="24"/>
                <w:szCs w:val="24"/>
              </w:rPr>
              <w:t>opskrbe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lokalna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tržišta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zajedničke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projekte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vezane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očuvanje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okoliša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proofErr w:type="gramStart"/>
            <w:r w:rsidRPr="007A78EA">
              <w:rPr>
                <w:rFonts w:ascii="Times New Roman" w:hAnsi="Times New Roman" w:cs="Times New Roman"/>
                <w:i/>
                <w:iCs/>
                <w:sz w:val="24"/>
                <w:szCs w:val="24"/>
              </w:rPr>
              <w:t>obuhvaćati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horizontalnu</w:t>
            </w:r>
            <w:proofErr w:type="spellEnd"/>
            <w:proofErr w:type="gram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vertikalnu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suradnju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među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subjektima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lancu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opskrbe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vezanu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uz</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održivu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opskrbu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biomasom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koristi</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pripremi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hrane</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proizvodnju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energije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industrijskim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procesima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provedbu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lokalnih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strategija</w:t>
            </w:r>
            <w:proofErr w:type="spellEnd"/>
            <w:r w:rsidRPr="007A78EA">
              <w:rPr>
                <w:rFonts w:ascii="Times New Roman" w:hAnsi="Times New Roman" w:cs="Times New Roman"/>
                <w:i/>
                <w:iCs/>
                <w:sz w:val="24"/>
                <w:szCs w:val="24"/>
              </w:rPr>
              <w:t xml:space="preserve"> (LRS), </w:t>
            </w:r>
            <w:proofErr w:type="spellStart"/>
            <w:r w:rsidRPr="007A78EA">
              <w:rPr>
                <w:rFonts w:ascii="Times New Roman" w:hAnsi="Times New Roman" w:cs="Times New Roman"/>
                <w:i/>
                <w:iCs/>
                <w:sz w:val="24"/>
                <w:szCs w:val="24"/>
              </w:rPr>
              <w:t>uspostavu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rad </w:t>
            </w:r>
            <w:proofErr w:type="spellStart"/>
            <w:r w:rsidRPr="007A78EA">
              <w:rPr>
                <w:rFonts w:ascii="Times New Roman" w:hAnsi="Times New Roman" w:cs="Times New Roman"/>
                <w:i/>
                <w:iCs/>
                <w:sz w:val="24"/>
                <w:szCs w:val="24"/>
              </w:rPr>
              <w:t>Lokalnih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akcijskih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grupa</w:t>
            </w:r>
            <w:proofErr w:type="spellEnd"/>
            <w:r w:rsidRPr="007A78EA">
              <w:rPr>
                <w:rFonts w:ascii="Times New Roman" w:hAnsi="Times New Roman" w:cs="Times New Roman"/>
                <w:i/>
                <w:iCs/>
                <w:sz w:val="24"/>
                <w:szCs w:val="24"/>
              </w:rPr>
              <w:t xml:space="preserve"> (LAG) </w:t>
            </w:r>
            <w:proofErr w:type="spellStart"/>
            <w:r w:rsidRPr="007A78EA">
              <w:rPr>
                <w:rFonts w:ascii="Times New Roman" w:hAnsi="Times New Roman" w:cs="Times New Roman"/>
                <w:i/>
                <w:iCs/>
                <w:sz w:val="24"/>
                <w:szCs w:val="24"/>
              </w:rPr>
              <w:t>diversifikaciju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djelatnosti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koje</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odnose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zdravstvenu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zaštitu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društvenu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integraciju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obrazovanje</w:t>
            </w:r>
            <w:proofErr w:type="spellEnd"/>
            <w:r w:rsidRPr="007A78EA">
              <w:rPr>
                <w:rFonts w:ascii="Times New Roman" w:hAnsi="Times New Roman" w:cs="Times New Roman"/>
                <w:i/>
                <w:iCs/>
                <w:sz w:val="24"/>
                <w:szCs w:val="24"/>
              </w:rPr>
              <w:t xml:space="preserve"> o </w:t>
            </w:r>
            <w:proofErr w:type="spellStart"/>
            <w:r w:rsidRPr="007A78EA">
              <w:rPr>
                <w:rFonts w:ascii="Times New Roman" w:hAnsi="Times New Roman" w:cs="Times New Roman"/>
                <w:i/>
                <w:iCs/>
                <w:sz w:val="24"/>
                <w:szCs w:val="24"/>
              </w:rPr>
              <w:t>okolišu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hrani</w:t>
            </w:r>
            <w:proofErr w:type="spellEnd"/>
            <w:r w:rsidRPr="007A78EA">
              <w:rPr>
                <w:rFonts w:ascii="Times New Roman" w:hAnsi="Times New Roman" w:cs="Times New Roman"/>
                <w:i/>
                <w:iCs/>
                <w:sz w:val="24"/>
                <w:szCs w:val="24"/>
              </w:rPr>
              <w:t>.</w:t>
            </w:r>
          </w:p>
          <w:p w14:paraId="0838AFFF" w14:textId="77777777" w:rsidR="00936FED" w:rsidRPr="007A78EA" w:rsidRDefault="00936FED">
            <w:pPr>
              <w:ind w:left="119"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usklađena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Uredbom</w:t>
            </w:r>
            <w:proofErr w:type="spellEnd"/>
            <w:r w:rsidRPr="007A78EA">
              <w:rPr>
                <w:rFonts w:ascii="Times New Roman" w:hAnsi="Times New Roman" w:cs="Times New Roman"/>
                <w:i/>
                <w:iCs/>
                <w:sz w:val="24"/>
                <w:szCs w:val="24"/>
              </w:rPr>
              <w:t xml:space="preserve"> (EU) br. 1305/2013, </w:t>
            </w:r>
            <w:proofErr w:type="spellStart"/>
            <w:r w:rsidRPr="007A78EA">
              <w:rPr>
                <w:rFonts w:ascii="Times New Roman" w:hAnsi="Times New Roman" w:cs="Times New Roman"/>
                <w:i/>
                <w:iCs/>
                <w:sz w:val="24"/>
                <w:szCs w:val="24"/>
              </w:rPr>
              <w:t>članak</w:t>
            </w:r>
            <w:proofErr w:type="spellEnd"/>
            <w:r w:rsidRPr="007A78EA">
              <w:rPr>
                <w:rFonts w:ascii="Times New Roman" w:hAnsi="Times New Roman" w:cs="Times New Roman"/>
                <w:i/>
                <w:iCs/>
                <w:sz w:val="24"/>
                <w:szCs w:val="24"/>
              </w:rPr>
              <w:t xml:space="preserve"> 20., </w:t>
            </w:r>
            <w:proofErr w:type="spellStart"/>
            <w:r w:rsidRPr="007A78EA">
              <w:rPr>
                <w:rFonts w:ascii="Times New Roman" w:hAnsi="Times New Roman" w:cs="Times New Roman"/>
                <w:i/>
                <w:iCs/>
                <w:sz w:val="24"/>
                <w:szCs w:val="24"/>
              </w:rPr>
              <w:t>članci</w:t>
            </w:r>
            <w:proofErr w:type="spellEnd"/>
            <w:r w:rsidRPr="007A78EA">
              <w:rPr>
                <w:rFonts w:ascii="Times New Roman" w:hAnsi="Times New Roman" w:cs="Times New Roman"/>
                <w:i/>
                <w:iCs/>
                <w:sz w:val="24"/>
                <w:szCs w:val="24"/>
              </w:rPr>
              <w:t xml:space="preserve"> 40. </w:t>
            </w:r>
            <w:proofErr w:type="spellStart"/>
            <w:r w:rsidRPr="007A78EA">
              <w:rPr>
                <w:rFonts w:ascii="Times New Roman" w:hAnsi="Times New Roman" w:cs="Times New Roman"/>
                <w:i/>
                <w:iCs/>
                <w:sz w:val="24"/>
                <w:szCs w:val="24"/>
              </w:rPr>
              <w:t>do</w:t>
            </w:r>
            <w:proofErr w:type="spellEnd"/>
            <w:r w:rsidRPr="007A78EA">
              <w:rPr>
                <w:rFonts w:ascii="Times New Roman" w:hAnsi="Times New Roman" w:cs="Times New Roman"/>
                <w:i/>
                <w:iCs/>
                <w:sz w:val="24"/>
                <w:szCs w:val="24"/>
              </w:rPr>
              <w:t xml:space="preserve"> 42.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usklađena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SDG 2030 (SDG 1,2,3,5,8,9,10,11, 15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16))</w:t>
            </w:r>
          </w:p>
        </w:tc>
      </w:tr>
      <w:tr w:rsidR="00936FED" w:rsidRPr="00DC146C" w14:paraId="3009A527"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82C0849"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w:t>
            </w:r>
          </w:p>
          <w:p w14:paraId="7C46C577"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42125B1E"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553E7586"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582F7789"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1F1CB6A7"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7D118F99"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25BED6E5"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2546E1D7"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2B52B5FF"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7A18CB77"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B97F54B"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7FAA02CD"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 xml:space="preserve">Broj uspostavljenih proizvođačkih grupa </w:t>
            </w:r>
          </w:p>
          <w:p w14:paraId="383A7A65"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Broj OPG-a uključenih u proizvođačke grupe </w:t>
            </w:r>
          </w:p>
          <w:p w14:paraId="36763B5A"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Broj izrađenih LRS </w:t>
            </w:r>
          </w:p>
          <w:p w14:paraId="70CFAA2F"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Broj podržanih LAG-ova </w:t>
            </w:r>
          </w:p>
          <w:p w14:paraId="69C0B9A5"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Broj podržanih organizacija proizvođača </w:t>
            </w:r>
          </w:p>
          <w:p w14:paraId="219ED06D"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Broj podržanih nastupa na sajmovima </w:t>
            </w:r>
          </w:p>
        </w:tc>
        <w:tc>
          <w:tcPr>
            <w:tcW w:w="1603" w:type="dxa"/>
            <w:tcBorders>
              <w:top w:val="single" w:sz="4" w:space="0" w:color="auto"/>
              <w:left w:val="single" w:sz="4" w:space="0" w:color="auto"/>
              <w:bottom w:val="single" w:sz="4" w:space="0" w:color="auto"/>
              <w:right w:val="single" w:sz="4" w:space="0" w:color="auto"/>
            </w:tcBorders>
          </w:tcPr>
          <w:p w14:paraId="64AEA523"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1B020AC1"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8635C30"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56D4819E"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17D5E9E"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1A3B388"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702B43F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6DB5995"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680896E6"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2C91D35E"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71668082"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045CE062" w14:textId="77777777" w:rsidR="00936FED" w:rsidRPr="00DC146C" w:rsidRDefault="00936FED">
            <w:pPr>
              <w:pStyle w:val="TableParagraph"/>
              <w:ind w:left="80" w:right="105"/>
              <w:jc w:val="center"/>
              <w:rPr>
                <w:rFonts w:ascii="Times New Roman" w:hAnsi="Times New Roman" w:cs="Times New Roman"/>
                <w:i/>
                <w:sz w:val="24"/>
                <w:szCs w:val="24"/>
                <w:highlight w:val="yellow"/>
                <w:lang w:val="hr-HR"/>
              </w:rPr>
            </w:pPr>
            <w:r w:rsidRPr="00DC146C">
              <w:rPr>
                <w:rFonts w:ascii="Times New Roman" w:hAnsi="Times New Roman" w:cs="Times New Roman"/>
                <w:i/>
                <w:sz w:val="24"/>
                <w:szCs w:val="24"/>
                <w:lang w:val="hr-HR"/>
              </w:rPr>
              <w:t>1</w:t>
            </w:r>
          </w:p>
        </w:tc>
      </w:tr>
      <w:tr w:rsidR="00936FED" w:rsidRPr="00DC146C" w14:paraId="7A8B24F6"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4429974"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 xml:space="preserve">Razvojni efekt i doprinos mjere </w:t>
            </w:r>
            <w:r w:rsidRPr="00DC146C">
              <w:rPr>
                <w:rFonts w:ascii="Times New Roman" w:hAnsi="Times New Roman" w:cs="Times New Roman"/>
                <w:bCs/>
                <w:i/>
                <w:sz w:val="24"/>
                <w:szCs w:val="24"/>
                <w:lang w:val="hr-HR"/>
              </w:rPr>
              <w:lastRenderedPageBreak/>
              <w:t>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2A05CF7C"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lastRenderedPageBreak/>
              <w:t>Podmjera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povezivanje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malih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proizvođača</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organizatorima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otkupa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prerađivačima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kroz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uspostavu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rad </w:t>
            </w:r>
            <w:proofErr w:type="spellStart"/>
            <w:r w:rsidRPr="00DC146C">
              <w:rPr>
                <w:rFonts w:ascii="Times New Roman" w:hAnsi="Times New Roman" w:cs="Times New Roman"/>
                <w:sz w:val="24"/>
                <w:szCs w:val="24"/>
                <w:u w:val="single"/>
              </w:rPr>
              <w:t>proizvođačkih</w:t>
            </w:r>
            <w:proofErr w:type="spellEnd"/>
            <w:r w:rsidRPr="00DC146C">
              <w:rPr>
                <w:rFonts w:ascii="Times New Roman" w:hAnsi="Times New Roman" w:cs="Times New Roman"/>
                <w:sz w:val="24"/>
                <w:szCs w:val="24"/>
                <w:u w:val="single"/>
              </w:rPr>
              <w:t xml:space="preserve"> </w:t>
            </w:r>
            <w:proofErr w:type="spellStart"/>
            <w:r w:rsidRPr="00DC146C">
              <w:rPr>
                <w:rFonts w:ascii="Times New Roman" w:hAnsi="Times New Roman" w:cs="Times New Roman"/>
                <w:sz w:val="24"/>
                <w:szCs w:val="24"/>
                <w:u w:val="single"/>
              </w:rPr>
              <w:lastRenderedPageBreak/>
              <w:t>grupa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povećava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stupanj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integriranosti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unutar</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lanaca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usklađuje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ponudu</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potražnjom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unificiranje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tehnologije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podizanje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kvaliteta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malih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farmi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olakšava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plansko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uvođenje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standarda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kvaliteta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osigurava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adekvatno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istraživanje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brzo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prilagođavanje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promjenama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zahtjevima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kupaca</w:t>
            </w:r>
            <w:proofErr w:type="spellEnd"/>
            <w:r w:rsidRPr="00DC146C">
              <w:rPr>
                <w:rFonts w:ascii="Times New Roman" w:hAnsi="Times New Roman" w:cs="Times New Roman"/>
                <w:sz w:val="24"/>
                <w:szCs w:val="24"/>
              </w:rPr>
              <w:t>.</w:t>
            </w:r>
          </w:p>
          <w:p w14:paraId="3BF58171"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rPr>
            </w:pPr>
            <w:proofErr w:type="spellStart"/>
            <w:r w:rsidRPr="00DC146C">
              <w:rPr>
                <w:rFonts w:ascii="Times New Roman" w:hAnsi="Times New Roman" w:cs="Times New Roman"/>
                <w:b/>
                <w:sz w:val="24"/>
                <w:szCs w:val="24"/>
              </w:rPr>
              <w:t>Potpora</w:t>
            </w:r>
            <w:proofErr w:type="spellEnd"/>
            <w:r w:rsidRPr="00DC146C">
              <w:rPr>
                <w:rFonts w:ascii="Times New Roman" w:hAnsi="Times New Roman" w:cs="Times New Roman"/>
                <w:b/>
                <w:sz w:val="24"/>
                <w:szCs w:val="24"/>
              </w:rPr>
              <w:t xml:space="preserve"> se </w:t>
            </w:r>
            <w:proofErr w:type="spellStart"/>
            <w:r w:rsidRPr="00DC146C">
              <w:rPr>
                <w:rFonts w:ascii="Times New Roman" w:hAnsi="Times New Roman" w:cs="Times New Roman"/>
                <w:b/>
                <w:sz w:val="24"/>
                <w:szCs w:val="24"/>
              </w:rPr>
              <w:t>dodjeljuje</w:t>
            </w:r>
            <w:proofErr w:type="spellEnd"/>
            <w:r w:rsidRPr="00DC146C">
              <w:rPr>
                <w:rFonts w:ascii="Times New Roman" w:hAnsi="Times New Roman" w:cs="Times New Roman"/>
                <w:b/>
                <w:sz w:val="24"/>
                <w:szCs w:val="24"/>
              </w:rPr>
              <w:t xml:space="preserve"> za </w:t>
            </w:r>
            <w:proofErr w:type="spellStart"/>
            <w:r w:rsidRPr="00DC146C">
              <w:rPr>
                <w:rFonts w:ascii="Times New Roman" w:hAnsi="Times New Roman" w:cs="Times New Roman"/>
                <w:b/>
                <w:sz w:val="24"/>
                <w:szCs w:val="24"/>
              </w:rPr>
              <w:t>administrativne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troškove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uspostave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rada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proizvođačke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grupe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između</w:t>
            </w:r>
            <w:proofErr w:type="spellEnd"/>
            <w:r w:rsidRPr="00DC146C">
              <w:rPr>
                <w:rFonts w:ascii="Times New Roman" w:hAnsi="Times New Roman" w:cs="Times New Roman"/>
                <w:b/>
                <w:sz w:val="24"/>
                <w:szCs w:val="24"/>
              </w:rPr>
              <w:t xml:space="preserve"> 1%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2% </w:t>
            </w:r>
            <w:proofErr w:type="spellStart"/>
            <w:r w:rsidRPr="00DC146C">
              <w:rPr>
                <w:rFonts w:ascii="Times New Roman" w:hAnsi="Times New Roman" w:cs="Times New Roman"/>
                <w:b/>
                <w:sz w:val="24"/>
                <w:szCs w:val="24"/>
              </w:rPr>
              <w:t>vrijednosti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ostvarene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godišnje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proizvodnje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troškove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realiziranja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Poslovnog</w:t>
            </w:r>
            <w:proofErr w:type="spellEnd"/>
            <w:r w:rsidRPr="00DC146C">
              <w:rPr>
                <w:rFonts w:ascii="Times New Roman" w:hAnsi="Times New Roman" w:cs="Times New Roman"/>
                <w:b/>
                <w:sz w:val="24"/>
                <w:szCs w:val="24"/>
              </w:rPr>
              <w:t xml:space="preserve"> plana </w:t>
            </w:r>
            <w:proofErr w:type="spellStart"/>
            <w:r w:rsidRPr="00DC146C">
              <w:rPr>
                <w:rFonts w:ascii="Times New Roman" w:hAnsi="Times New Roman" w:cs="Times New Roman"/>
                <w:b/>
                <w:sz w:val="24"/>
                <w:szCs w:val="24"/>
              </w:rPr>
              <w:t>proizvođačke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grupe</w:t>
            </w:r>
            <w:proofErr w:type="spellEnd"/>
            <w:r w:rsidRPr="00DC146C">
              <w:rPr>
                <w:rFonts w:ascii="Times New Roman" w:hAnsi="Times New Roman" w:cs="Times New Roman"/>
                <w:b/>
                <w:sz w:val="24"/>
                <w:szCs w:val="24"/>
              </w:rPr>
              <w:t xml:space="preserve">. U </w:t>
            </w:r>
            <w:proofErr w:type="spellStart"/>
            <w:r w:rsidRPr="00DC146C">
              <w:rPr>
                <w:rFonts w:ascii="Times New Roman" w:hAnsi="Times New Roman" w:cs="Times New Roman"/>
                <w:b/>
                <w:sz w:val="24"/>
                <w:szCs w:val="24"/>
              </w:rPr>
              <w:t>slučaju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kada</w:t>
            </w:r>
            <w:proofErr w:type="spellEnd"/>
            <w:r w:rsidRPr="00DC146C">
              <w:rPr>
                <w:rFonts w:ascii="Times New Roman" w:hAnsi="Times New Roman" w:cs="Times New Roman"/>
                <w:b/>
                <w:sz w:val="24"/>
                <w:szCs w:val="24"/>
              </w:rPr>
              <w:t xml:space="preserve"> je </w:t>
            </w:r>
            <w:proofErr w:type="spellStart"/>
            <w:r w:rsidRPr="00DC146C">
              <w:rPr>
                <w:rFonts w:ascii="Times New Roman" w:hAnsi="Times New Roman" w:cs="Times New Roman"/>
                <w:b/>
                <w:sz w:val="24"/>
                <w:szCs w:val="24"/>
              </w:rPr>
              <w:t>organizator</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proizvođačke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grupe</w:t>
            </w:r>
            <w:proofErr w:type="spellEnd"/>
            <w:r w:rsidRPr="00DC146C">
              <w:rPr>
                <w:rFonts w:ascii="Times New Roman" w:hAnsi="Times New Roman" w:cs="Times New Roman"/>
                <w:b/>
                <w:sz w:val="24"/>
                <w:szCs w:val="24"/>
              </w:rPr>
              <w:t xml:space="preserve"> zadruga, </w:t>
            </w:r>
            <w:proofErr w:type="spellStart"/>
            <w:r w:rsidRPr="00DC146C">
              <w:rPr>
                <w:rFonts w:ascii="Times New Roman" w:hAnsi="Times New Roman" w:cs="Times New Roman"/>
                <w:b/>
                <w:sz w:val="24"/>
                <w:szCs w:val="24"/>
              </w:rPr>
              <w:t>postotak</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potpore</w:t>
            </w:r>
            <w:proofErr w:type="spellEnd"/>
            <w:r w:rsidRPr="00DC146C">
              <w:rPr>
                <w:rFonts w:ascii="Times New Roman" w:hAnsi="Times New Roman" w:cs="Times New Roman"/>
                <w:b/>
                <w:sz w:val="24"/>
                <w:szCs w:val="24"/>
              </w:rPr>
              <w:t xml:space="preserve"> za </w:t>
            </w:r>
            <w:proofErr w:type="spellStart"/>
            <w:r w:rsidRPr="00DC146C">
              <w:rPr>
                <w:rFonts w:ascii="Times New Roman" w:hAnsi="Times New Roman" w:cs="Times New Roman"/>
                <w:b/>
                <w:sz w:val="24"/>
                <w:szCs w:val="24"/>
              </w:rPr>
              <w:t>administrativne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troškove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uspostave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i</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rada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proizvođačke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grupe</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dodatno</w:t>
            </w:r>
            <w:proofErr w:type="spellEnd"/>
            <w:r w:rsidRPr="00DC146C">
              <w:rPr>
                <w:rFonts w:ascii="Times New Roman" w:hAnsi="Times New Roman" w:cs="Times New Roman"/>
                <w:b/>
                <w:sz w:val="24"/>
                <w:szCs w:val="24"/>
              </w:rPr>
              <w:t xml:space="preserve"> se </w:t>
            </w:r>
            <w:proofErr w:type="spellStart"/>
            <w:r w:rsidRPr="00DC146C">
              <w:rPr>
                <w:rFonts w:ascii="Times New Roman" w:hAnsi="Times New Roman" w:cs="Times New Roman"/>
                <w:b/>
                <w:sz w:val="24"/>
                <w:szCs w:val="24"/>
              </w:rPr>
              <w:t>povećava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sukladno</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porastu</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broja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zadrugara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uključenih</w:t>
            </w:r>
            <w:proofErr w:type="spellEnd"/>
            <w:r w:rsidRPr="00DC146C">
              <w:rPr>
                <w:rFonts w:ascii="Times New Roman" w:hAnsi="Times New Roman" w:cs="Times New Roman"/>
                <w:b/>
                <w:sz w:val="24"/>
                <w:szCs w:val="24"/>
              </w:rPr>
              <w:t xml:space="preserve"> u </w:t>
            </w:r>
            <w:proofErr w:type="spellStart"/>
            <w:r w:rsidRPr="00DC146C">
              <w:rPr>
                <w:rFonts w:ascii="Times New Roman" w:hAnsi="Times New Roman" w:cs="Times New Roman"/>
                <w:b/>
                <w:sz w:val="24"/>
                <w:szCs w:val="24"/>
              </w:rPr>
              <w:t>zadrugu</w:t>
            </w:r>
            <w:proofErr w:type="spellEnd"/>
            <w:r w:rsidRPr="00DC146C">
              <w:rPr>
                <w:rFonts w:ascii="Times New Roman" w:hAnsi="Times New Roman" w:cs="Times New Roman"/>
                <w:b/>
                <w:sz w:val="24"/>
                <w:szCs w:val="24"/>
              </w:rPr>
              <w:t>.</w:t>
            </w:r>
          </w:p>
          <w:p w14:paraId="5473AB22"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t>Poslovni</w:t>
            </w:r>
            <w:proofErr w:type="spellEnd"/>
            <w:r w:rsidRPr="00DC146C">
              <w:rPr>
                <w:rFonts w:ascii="Times New Roman" w:hAnsi="Times New Roman" w:cs="Times New Roman"/>
                <w:sz w:val="24"/>
                <w:szCs w:val="24"/>
              </w:rPr>
              <w:t xml:space="preserve"> plan se </w:t>
            </w:r>
            <w:proofErr w:type="spellStart"/>
            <w:r w:rsidRPr="00DC146C">
              <w:rPr>
                <w:rFonts w:ascii="Times New Roman" w:hAnsi="Times New Roman" w:cs="Times New Roman"/>
                <w:sz w:val="24"/>
                <w:szCs w:val="24"/>
              </w:rPr>
              <w:t>donosi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razdoblje</w:t>
            </w:r>
            <w:proofErr w:type="spellEnd"/>
            <w:r w:rsidRPr="00DC146C">
              <w:rPr>
                <w:rFonts w:ascii="Times New Roman" w:hAnsi="Times New Roman" w:cs="Times New Roman"/>
                <w:sz w:val="24"/>
                <w:szCs w:val="24"/>
              </w:rPr>
              <w:t xml:space="preserve"> do pet (5) </w:t>
            </w:r>
            <w:proofErr w:type="spellStart"/>
            <w:r w:rsidRPr="00DC146C">
              <w:rPr>
                <w:rFonts w:ascii="Times New Roman" w:hAnsi="Times New Roman" w:cs="Times New Roman"/>
                <w:sz w:val="24"/>
                <w:szCs w:val="24"/>
              </w:rPr>
              <w:t>godina</w:t>
            </w:r>
            <w:proofErr w:type="spellEnd"/>
            <w:r w:rsidRPr="00DC146C">
              <w:rPr>
                <w:rFonts w:ascii="Times New Roman" w:hAnsi="Times New Roman" w:cs="Times New Roman"/>
                <w:sz w:val="24"/>
                <w:szCs w:val="24"/>
              </w:rPr>
              <w:t xml:space="preserve">, a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odnositi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poboljšanja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kvalitete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uvođenje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sustava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sljedivosti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smanjenje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upotrebe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pesticida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mineralnih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gnojiva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drugih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kemijskih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zbrinjavanje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otpada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gramStart"/>
            <w:r w:rsidRPr="00DC146C">
              <w:rPr>
                <w:rFonts w:ascii="Times New Roman" w:hAnsi="Times New Roman" w:cs="Times New Roman"/>
                <w:sz w:val="24"/>
                <w:szCs w:val="24"/>
              </w:rPr>
              <w:t>sl..</w:t>
            </w:r>
            <w:proofErr w:type="gram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Poslovni</w:t>
            </w:r>
            <w:proofErr w:type="spellEnd"/>
            <w:r w:rsidRPr="00DC146C">
              <w:rPr>
                <w:rFonts w:ascii="Times New Roman" w:hAnsi="Times New Roman" w:cs="Times New Roman"/>
                <w:sz w:val="24"/>
                <w:szCs w:val="24"/>
              </w:rPr>
              <w:t xml:space="preserve"> plan </w:t>
            </w:r>
            <w:proofErr w:type="spellStart"/>
            <w:r w:rsidRPr="00DC146C">
              <w:rPr>
                <w:rFonts w:ascii="Times New Roman" w:hAnsi="Times New Roman" w:cs="Times New Roman"/>
                <w:sz w:val="24"/>
                <w:szCs w:val="24"/>
              </w:rPr>
              <w:t>izrađuje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nositelj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proizvođačke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grupe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obrt</w:t>
            </w:r>
            <w:proofErr w:type="spellEnd"/>
            <w:r w:rsidRPr="00DC146C">
              <w:rPr>
                <w:rFonts w:ascii="Times New Roman" w:hAnsi="Times New Roman" w:cs="Times New Roman"/>
                <w:sz w:val="24"/>
                <w:szCs w:val="24"/>
              </w:rPr>
              <w:t xml:space="preserve">, zadruga </w:t>
            </w:r>
            <w:proofErr w:type="spellStart"/>
            <w:r w:rsidRPr="00DC146C">
              <w:rPr>
                <w:rFonts w:ascii="Times New Roman" w:hAnsi="Times New Roman" w:cs="Times New Roman"/>
                <w:sz w:val="24"/>
                <w:szCs w:val="24"/>
              </w:rPr>
              <w:t>odnosno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drugo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poduzeće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koje</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bavi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otkupom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preradom</w:t>
            </w:r>
            <w:proofErr w:type="spellEnd"/>
            <w:r w:rsidRPr="00DC146C">
              <w:rPr>
                <w:rFonts w:ascii="Times New Roman" w:hAnsi="Times New Roman" w:cs="Times New Roman"/>
                <w:sz w:val="24"/>
                <w:szCs w:val="24"/>
              </w:rPr>
              <w:t xml:space="preserve">). </w:t>
            </w:r>
          </w:p>
          <w:p w14:paraId="74792472"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t>Udio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javnih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realizaciju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Poslovnog</w:t>
            </w:r>
            <w:proofErr w:type="spellEnd"/>
            <w:r w:rsidRPr="00DC146C">
              <w:rPr>
                <w:rFonts w:ascii="Times New Roman" w:hAnsi="Times New Roman" w:cs="Times New Roman"/>
                <w:sz w:val="24"/>
                <w:szCs w:val="24"/>
              </w:rPr>
              <w:t xml:space="preserve"> plana je do 60% </w:t>
            </w:r>
            <w:proofErr w:type="spellStart"/>
            <w:r w:rsidRPr="00DC146C">
              <w:rPr>
                <w:rFonts w:ascii="Times New Roman" w:hAnsi="Times New Roman" w:cs="Times New Roman"/>
                <w:sz w:val="24"/>
                <w:szCs w:val="24"/>
              </w:rPr>
              <w:t>iznosa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prihvatljivih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troškova</w:t>
            </w:r>
            <w:proofErr w:type="spellEnd"/>
            <w:r w:rsidRPr="00DC146C">
              <w:rPr>
                <w:rFonts w:ascii="Times New Roman" w:hAnsi="Times New Roman" w:cs="Times New Roman"/>
                <w:sz w:val="24"/>
                <w:szCs w:val="24"/>
              </w:rPr>
              <w:t xml:space="preserve">, a </w:t>
            </w:r>
            <w:proofErr w:type="spellStart"/>
            <w:r w:rsidRPr="00DC146C">
              <w:rPr>
                <w:rFonts w:ascii="Times New Roman" w:hAnsi="Times New Roman" w:cs="Times New Roman"/>
                <w:sz w:val="24"/>
                <w:szCs w:val="24"/>
              </w:rPr>
              <w:t>svake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naredne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godine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smanjuje</w:t>
            </w:r>
            <w:proofErr w:type="spellEnd"/>
            <w:r w:rsidRPr="00DC146C">
              <w:rPr>
                <w:rFonts w:ascii="Times New Roman" w:hAnsi="Times New Roman" w:cs="Times New Roman"/>
                <w:sz w:val="24"/>
                <w:szCs w:val="24"/>
              </w:rPr>
              <w:t xml:space="preserve"> se za 10% </w:t>
            </w:r>
            <w:proofErr w:type="spellStart"/>
            <w:r w:rsidRPr="00DC146C">
              <w:rPr>
                <w:rFonts w:ascii="Times New Roman" w:hAnsi="Times New Roman" w:cs="Times New Roman"/>
                <w:sz w:val="24"/>
                <w:szCs w:val="24"/>
              </w:rPr>
              <w:t>tako</w:t>
            </w:r>
            <w:proofErr w:type="spellEnd"/>
            <w:r w:rsidRPr="00DC146C">
              <w:rPr>
                <w:rFonts w:ascii="Times New Roman" w:hAnsi="Times New Roman" w:cs="Times New Roman"/>
                <w:sz w:val="24"/>
                <w:szCs w:val="24"/>
              </w:rPr>
              <w:t xml:space="preserve"> da u </w:t>
            </w:r>
            <w:proofErr w:type="spellStart"/>
            <w:r w:rsidRPr="00DC146C">
              <w:rPr>
                <w:rFonts w:ascii="Times New Roman" w:hAnsi="Times New Roman" w:cs="Times New Roman"/>
                <w:sz w:val="24"/>
                <w:szCs w:val="24"/>
              </w:rPr>
              <w:t>zadnjoj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godini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realizacije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iznosi</w:t>
            </w:r>
            <w:proofErr w:type="spellEnd"/>
            <w:r w:rsidRPr="00DC146C">
              <w:rPr>
                <w:rFonts w:ascii="Times New Roman" w:hAnsi="Times New Roman" w:cs="Times New Roman"/>
                <w:sz w:val="24"/>
                <w:szCs w:val="24"/>
              </w:rPr>
              <w:t xml:space="preserve"> 20% </w:t>
            </w:r>
            <w:proofErr w:type="spellStart"/>
            <w:r w:rsidRPr="00DC146C">
              <w:rPr>
                <w:rFonts w:ascii="Times New Roman" w:hAnsi="Times New Roman" w:cs="Times New Roman"/>
                <w:sz w:val="24"/>
                <w:szCs w:val="24"/>
              </w:rPr>
              <w:t>iznosa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prihvatljivih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troškova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Kada</w:t>
            </w:r>
            <w:proofErr w:type="spellEnd"/>
            <w:r w:rsidRPr="00DC146C">
              <w:rPr>
                <w:rFonts w:ascii="Times New Roman" w:hAnsi="Times New Roman" w:cs="Times New Roman"/>
                <w:sz w:val="24"/>
                <w:szCs w:val="24"/>
              </w:rPr>
              <w:t xml:space="preserve"> Plan </w:t>
            </w:r>
            <w:proofErr w:type="spellStart"/>
            <w:r w:rsidRPr="00DC146C">
              <w:rPr>
                <w:rFonts w:ascii="Times New Roman" w:hAnsi="Times New Roman" w:cs="Times New Roman"/>
                <w:sz w:val="24"/>
                <w:szCs w:val="24"/>
              </w:rPr>
              <w:t>odobri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Federalno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ministarstvo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sklapa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ugovor</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nositeljem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proizvođačke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grupe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Potpora</w:t>
            </w:r>
            <w:proofErr w:type="spellEnd"/>
            <w:r w:rsidRPr="00DC146C">
              <w:rPr>
                <w:rFonts w:ascii="Times New Roman" w:hAnsi="Times New Roman" w:cs="Times New Roman"/>
                <w:sz w:val="24"/>
                <w:szCs w:val="24"/>
              </w:rPr>
              <w:t xml:space="preserve"> ne </w:t>
            </w:r>
            <w:proofErr w:type="spellStart"/>
            <w:r w:rsidRPr="00DC146C">
              <w:rPr>
                <w:rFonts w:ascii="Times New Roman" w:hAnsi="Times New Roman" w:cs="Times New Roman"/>
                <w:sz w:val="24"/>
                <w:szCs w:val="24"/>
              </w:rPr>
              <w:t>može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prelaziti</w:t>
            </w:r>
            <w:proofErr w:type="spellEnd"/>
            <w:r w:rsidRPr="00DC146C">
              <w:rPr>
                <w:rFonts w:ascii="Times New Roman" w:hAnsi="Times New Roman" w:cs="Times New Roman"/>
                <w:sz w:val="24"/>
                <w:szCs w:val="24"/>
              </w:rPr>
              <w:t xml:space="preserve"> 10%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godišnje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ostvarili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članovi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proizvođačke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grupe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godini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njene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uspostave</w:t>
            </w:r>
            <w:proofErr w:type="spellEnd"/>
            <w:r w:rsidRPr="00DC146C">
              <w:rPr>
                <w:rFonts w:ascii="Times New Roman" w:hAnsi="Times New Roman" w:cs="Times New Roman"/>
                <w:sz w:val="24"/>
                <w:szCs w:val="24"/>
              </w:rPr>
              <w:t xml:space="preserve">, a </w:t>
            </w:r>
            <w:proofErr w:type="spellStart"/>
            <w:r w:rsidRPr="00DC146C">
              <w:rPr>
                <w:rFonts w:ascii="Times New Roman" w:hAnsi="Times New Roman" w:cs="Times New Roman"/>
                <w:sz w:val="24"/>
                <w:szCs w:val="24"/>
              </w:rPr>
              <w:t>godišnji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iznos</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dodijeljenih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ne </w:t>
            </w:r>
            <w:proofErr w:type="spellStart"/>
            <w:r w:rsidRPr="00DC146C">
              <w:rPr>
                <w:rFonts w:ascii="Times New Roman" w:hAnsi="Times New Roman" w:cs="Times New Roman"/>
                <w:sz w:val="24"/>
                <w:szCs w:val="24"/>
              </w:rPr>
              <w:t>može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prelaziti</w:t>
            </w:r>
            <w:proofErr w:type="spellEnd"/>
            <w:r w:rsidRPr="00DC146C">
              <w:rPr>
                <w:rFonts w:ascii="Times New Roman" w:hAnsi="Times New Roman" w:cs="Times New Roman"/>
                <w:sz w:val="24"/>
                <w:szCs w:val="24"/>
              </w:rPr>
              <w:t xml:space="preserve"> 100.000 KM po </w:t>
            </w:r>
            <w:proofErr w:type="spellStart"/>
            <w:r w:rsidRPr="00DC146C">
              <w:rPr>
                <w:rFonts w:ascii="Times New Roman" w:hAnsi="Times New Roman" w:cs="Times New Roman"/>
                <w:sz w:val="24"/>
                <w:szCs w:val="24"/>
              </w:rPr>
              <w:t>proizvođačkoj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grupi</w:t>
            </w:r>
            <w:proofErr w:type="spellEnd"/>
            <w:r w:rsidRPr="00DC146C">
              <w:rPr>
                <w:rFonts w:ascii="Times New Roman" w:hAnsi="Times New Roman" w:cs="Times New Roman"/>
                <w:sz w:val="24"/>
                <w:szCs w:val="24"/>
              </w:rPr>
              <w:t>.</w:t>
            </w:r>
          </w:p>
          <w:p w14:paraId="6678153C"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u w:val="single"/>
              </w:rPr>
            </w:pPr>
            <w:proofErr w:type="spellStart"/>
            <w:r w:rsidRPr="00DC146C">
              <w:rPr>
                <w:rFonts w:ascii="Times New Roman" w:hAnsi="Times New Roman" w:cs="Times New Roman"/>
                <w:b/>
                <w:sz w:val="24"/>
                <w:szCs w:val="24"/>
                <w:u w:val="single"/>
              </w:rPr>
              <w:t>Općina</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sufinancira</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podmjeru</w:t>
            </w:r>
            <w:proofErr w:type="spellEnd"/>
            <w:r w:rsidRPr="00DC146C">
              <w:rPr>
                <w:rFonts w:ascii="Times New Roman" w:hAnsi="Times New Roman" w:cs="Times New Roman"/>
                <w:b/>
                <w:sz w:val="24"/>
                <w:szCs w:val="24"/>
                <w:u w:val="single"/>
              </w:rPr>
              <w:t xml:space="preserve"> u </w:t>
            </w:r>
            <w:proofErr w:type="spellStart"/>
            <w:r w:rsidRPr="00DC146C">
              <w:rPr>
                <w:rFonts w:ascii="Times New Roman" w:hAnsi="Times New Roman" w:cs="Times New Roman"/>
                <w:b/>
                <w:sz w:val="24"/>
                <w:szCs w:val="24"/>
                <w:u w:val="single"/>
              </w:rPr>
              <w:t>iznosu</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maksimalno</w:t>
            </w:r>
            <w:proofErr w:type="spellEnd"/>
            <w:r w:rsidRPr="00DC146C">
              <w:rPr>
                <w:rFonts w:ascii="Times New Roman" w:hAnsi="Times New Roman" w:cs="Times New Roman"/>
                <w:b/>
                <w:sz w:val="24"/>
                <w:szCs w:val="24"/>
                <w:u w:val="single"/>
              </w:rPr>
              <w:t xml:space="preserve"> do 20%.</w:t>
            </w:r>
          </w:p>
          <w:p w14:paraId="27D38753"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u w:val="single"/>
              </w:rPr>
            </w:pPr>
            <w:proofErr w:type="spellStart"/>
            <w:r w:rsidRPr="00DC146C">
              <w:rPr>
                <w:rFonts w:ascii="Times New Roman" w:hAnsi="Times New Roman" w:cs="Times New Roman"/>
                <w:sz w:val="24"/>
                <w:szCs w:val="24"/>
              </w:rPr>
              <w:t>Podmjera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vezana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potporu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izradi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b/>
                <w:bCs/>
                <w:sz w:val="24"/>
                <w:szCs w:val="24"/>
              </w:rPr>
              <w:t>Lokalnih</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razvojnih</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strategija</w:t>
            </w:r>
            <w:proofErr w:type="spellEnd"/>
            <w:r w:rsidRPr="00DC146C">
              <w:rPr>
                <w:rFonts w:ascii="Times New Roman" w:hAnsi="Times New Roman" w:cs="Times New Roman"/>
                <w:b/>
                <w:bCs/>
                <w:sz w:val="24"/>
                <w:szCs w:val="24"/>
              </w:rPr>
              <w:t xml:space="preserve"> (LRS)</w:t>
            </w:r>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odnosi</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troškove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njihove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izrade</w:t>
            </w:r>
            <w:proofErr w:type="spellEnd"/>
            <w:r w:rsidRPr="00DC146C">
              <w:rPr>
                <w:rFonts w:ascii="Times New Roman" w:hAnsi="Times New Roman" w:cs="Times New Roman"/>
                <w:sz w:val="24"/>
                <w:szCs w:val="24"/>
              </w:rPr>
              <w:t xml:space="preserve">, a </w:t>
            </w:r>
            <w:proofErr w:type="spellStart"/>
            <w:r w:rsidRPr="00DC146C">
              <w:rPr>
                <w:rFonts w:ascii="Times New Roman" w:hAnsi="Times New Roman" w:cs="Times New Roman"/>
                <w:sz w:val="24"/>
                <w:szCs w:val="24"/>
              </w:rPr>
              <w:t>što</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preduvjet</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funkcioniranje</w:t>
            </w:r>
            <w:proofErr w:type="spellEnd"/>
            <w:r w:rsidRPr="00DC146C">
              <w:rPr>
                <w:rFonts w:ascii="Times New Roman" w:hAnsi="Times New Roman" w:cs="Times New Roman"/>
                <w:sz w:val="24"/>
                <w:szCs w:val="24"/>
              </w:rPr>
              <w:t xml:space="preserve"> LAG-ova. </w:t>
            </w:r>
            <w:proofErr w:type="spellStart"/>
            <w:r w:rsidRPr="00DC146C">
              <w:rPr>
                <w:rFonts w:ascii="Times New Roman" w:hAnsi="Times New Roman" w:cs="Times New Roman"/>
                <w:sz w:val="24"/>
                <w:szCs w:val="24"/>
              </w:rPr>
              <w:t>Udio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javnih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je do 100% </w:t>
            </w:r>
            <w:proofErr w:type="spellStart"/>
            <w:r w:rsidRPr="00DC146C">
              <w:rPr>
                <w:rFonts w:ascii="Times New Roman" w:hAnsi="Times New Roman" w:cs="Times New Roman"/>
                <w:sz w:val="24"/>
                <w:szCs w:val="24"/>
              </w:rPr>
              <w:t>prihvatljivih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troškova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izrade</w:t>
            </w:r>
            <w:proofErr w:type="spellEnd"/>
            <w:r w:rsidRPr="00DC146C">
              <w:rPr>
                <w:rFonts w:ascii="Times New Roman" w:hAnsi="Times New Roman" w:cs="Times New Roman"/>
                <w:sz w:val="24"/>
                <w:szCs w:val="24"/>
              </w:rPr>
              <w:t xml:space="preserve"> LRS, </w:t>
            </w:r>
            <w:proofErr w:type="spellStart"/>
            <w:r w:rsidRPr="00DC146C">
              <w:rPr>
                <w:rFonts w:ascii="Times New Roman" w:hAnsi="Times New Roman" w:cs="Times New Roman"/>
                <w:sz w:val="24"/>
                <w:szCs w:val="24"/>
              </w:rPr>
              <w:t>dodjeljuje</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samo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jednom</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razdoblje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važenja</w:t>
            </w:r>
            <w:proofErr w:type="spellEnd"/>
            <w:r w:rsidRPr="00DC146C">
              <w:rPr>
                <w:rFonts w:ascii="Times New Roman" w:hAnsi="Times New Roman" w:cs="Times New Roman"/>
                <w:sz w:val="24"/>
                <w:szCs w:val="24"/>
              </w:rPr>
              <w:t xml:space="preserve"> LRS,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ne </w:t>
            </w:r>
            <w:proofErr w:type="spellStart"/>
            <w:r w:rsidRPr="00DC146C">
              <w:rPr>
                <w:rFonts w:ascii="Times New Roman" w:hAnsi="Times New Roman" w:cs="Times New Roman"/>
                <w:sz w:val="24"/>
                <w:szCs w:val="24"/>
              </w:rPr>
              <w:t>može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prelaziti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iznos</w:t>
            </w:r>
            <w:proofErr w:type="spellEnd"/>
            <w:r w:rsidRPr="00DC146C">
              <w:rPr>
                <w:rFonts w:ascii="Times New Roman" w:hAnsi="Times New Roman" w:cs="Times New Roman"/>
                <w:sz w:val="24"/>
                <w:szCs w:val="24"/>
              </w:rPr>
              <w:t xml:space="preserve"> od 50.000 KM.</w:t>
            </w:r>
          </w:p>
          <w:p w14:paraId="78FB3D89"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t>proizvođačkoj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grupi</w:t>
            </w:r>
            <w:proofErr w:type="spellEnd"/>
            <w:r w:rsidRPr="00DC146C">
              <w:rPr>
                <w:rFonts w:ascii="Times New Roman" w:hAnsi="Times New Roman" w:cs="Times New Roman"/>
                <w:sz w:val="24"/>
                <w:szCs w:val="24"/>
              </w:rPr>
              <w:t>.</w:t>
            </w:r>
          </w:p>
          <w:p w14:paraId="5974AE6C"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u w:val="single"/>
              </w:rPr>
            </w:pPr>
            <w:proofErr w:type="spellStart"/>
            <w:r w:rsidRPr="00DC146C">
              <w:rPr>
                <w:rFonts w:ascii="Times New Roman" w:hAnsi="Times New Roman" w:cs="Times New Roman"/>
                <w:b/>
                <w:sz w:val="24"/>
                <w:szCs w:val="24"/>
                <w:u w:val="single"/>
              </w:rPr>
              <w:t>Općina</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sufinancira</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podmjeru</w:t>
            </w:r>
            <w:proofErr w:type="spellEnd"/>
            <w:r w:rsidRPr="00DC146C">
              <w:rPr>
                <w:rFonts w:ascii="Times New Roman" w:hAnsi="Times New Roman" w:cs="Times New Roman"/>
                <w:b/>
                <w:sz w:val="24"/>
                <w:szCs w:val="24"/>
                <w:u w:val="single"/>
              </w:rPr>
              <w:t xml:space="preserve"> u </w:t>
            </w:r>
            <w:proofErr w:type="spellStart"/>
            <w:r w:rsidRPr="00DC146C">
              <w:rPr>
                <w:rFonts w:ascii="Times New Roman" w:hAnsi="Times New Roman" w:cs="Times New Roman"/>
                <w:b/>
                <w:sz w:val="24"/>
                <w:szCs w:val="24"/>
                <w:u w:val="single"/>
              </w:rPr>
              <w:t>iznosu</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maksimalno</w:t>
            </w:r>
            <w:proofErr w:type="spellEnd"/>
            <w:r w:rsidRPr="00DC146C">
              <w:rPr>
                <w:rFonts w:ascii="Times New Roman" w:hAnsi="Times New Roman" w:cs="Times New Roman"/>
                <w:b/>
                <w:sz w:val="24"/>
                <w:szCs w:val="24"/>
                <w:u w:val="single"/>
              </w:rPr>
              <w:t xml:space="preserve"> 10% (5.000 KM</w:t>
            </w:r>
            <w:r w:rsidRPr="00DC146C">
              <w:rPr>
                <w:rFonts w:ascii="Times New Roman" w:hAnsi="Times New Roman" w:cs="Times New Roman"/>
                <w:sz w:val="24"/>
                <w:szCs w:val="24"/>
                <w:u w:val="single"/>
              </w:rPr>
              <w:t>)</w:t>
            </w:r>
          </w:p>
          <w:p w14:paraId="6C545699"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u w:val="single"/>
              </w:rPr>
            </w:pPr>
            <w:proofErr w:type="spellStart"/>
            <w:r w:rsidRPr="00DC146C">
              <w:rPr>
                <w:rFonts w:ascii="Times New Roman" w:hAnsi="Times New Roman" w:cs="Times New Roman"/>
                <w:sz w:val="24"/>
                <w:szCs w:val="24"/>
              </w:rPr>
              <w:t>Podmjera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potporu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radu</w:t>
            </w:r>
            <w:proofErr w:type="spellEnd"/>
            <w:r w:rsidRPr="00DC146C">
              <w:rPr>
                <w:rFonts w:ascii="Times New Roman" w:hAnsi="Times New Roman" w:cs="Times New Roman"/>
                <w:sz w:val="24"/>
                <w:szCs w:val="24"/>
              </w:rPr>
              <w:t xml:space="preserve"> LAG-ova </w:t>
            </w:r>
            <w:proofErr w:type="spellStart"/>
            <w:r w:rsidRPr="00DC146C">
              <w:rPr>
                <w:rFonts w:ascii="Times New Roman" w:hAnsi="Times New Roman" w:cs="Times New Roman"/>
                <w:sz w:val="24"/>
                <w:szCs w:val="24"/>
              </w:rPr>
              <w:t>odnosi</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troškove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funkcioniranja</w:t>
            </w:r>
            <w:proofErr w:type="spellEnd"/>
            <w:r w:rsidRPr="00DC146C">
              <w:rPr>
                <w:rFonts w:ascii="Times New Roman" w:hAnsi="Times New Roman" w:cs="Times New Roman"/>
                <w:sz w:val="24"/>
                <w:szCs w:val="24"/>
              </w:rPr>
              <w:t xml:space="preserve"> LAG-ova, a </w:t>
            </w:r>
            <w:proofErr w:type="spellStart"/>
            <w:r w:rsidRPr="00DC146C">
              <w:rPr>
                <w:rFonts w:ascii="Times New Roman" w:hAnsi="Times New Roman" w:cs="Times New Roman"/>
                <w:sz w:val="24"/>
                <w:szCs w:val="24"/>
              </w:rPr>
              <w:t>dodjeljuje</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svake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godine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svakom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aktivnom</w:t>
            </w:r>
            <w:proofErr w:type="spellEnd"/>
            <w:r w:rsidRPr="00DC146C">
              <w:rPr>
                <w:rFonts w:ascii="Times New Roman" w:hAnsi="Times New Roman" w:cs="Times New Roman"/>
                <w:sz w:val="24"/>
                <w:szCs w:val="24"/>
              </w:rPr>
              <w:t xml:space="preserve"> LAG-u. </w:t>
            </w:r>
          </w:p>
        </w:tc>
      </w:tr>
      <w:tr w:rsidR="00936FED" w:rsidRPr="00DC146C" w14:paraId="4E72F663"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715FB76"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315CAEB7"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4BA77BF2"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734AC81B"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16EBA1CE"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68AB2830" w14:textId="15ACE374" w:rsidR="00936FED" w:rsidRPr="00DC146C" w:rsidRDefault="009245B7" w:rsidP="009245B7">
            <w:pPr>
              <w:pStyle w:val="TableParagraph"/>
              <w:spacing w:line="248" w:lineRule="exact"/>
              <w:ind w:right="749"/>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093196CD"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3E7FE677"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2B630B7C"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11BC4D85"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tcPr>
          <w:p w14:paraId="7FF6A700" w14:textId="77777777" w:rsidR="00936FED" w:rsidRPr="00DC146C" w:rsidRDefault="00936FED">
            <w:pPr>
              <w:pStyle w:val="TableParagraph"/>
              <w:spacing w:line="255" w:lineRule="exact"/>
              <w:ind w:left="408" w:right="130"/>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3471BA57"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0A066184"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31D7CA7D"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w:t>
            </w:r>
          </w:p>
        </w:tc>
      </w:tr>
      <w:tr w:rsidR="00936FED" w:rsidRPr="00DC146C" w14:paraId="184B50C6"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4BB940E4"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1CFB469E"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tcPr>
          <w:p w14:paraId="6ED0E26E"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5E8B774B"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276C504A"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0150EAC6"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100.000</w:t>
            </w:r>
          </w:p>
        </w:tc>
      </w:tr>
      <w:tr w:rsidR="00936FED" w:rsidRPr="00DC146C" w14:paraId="4C587482"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1C66812B"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376074E"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tcPr>
          <w:p w14:paraId="020311C5"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4ACD66E7"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44F1942F"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02CEA339"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110.000</w:t>
            </w:r>
          </w:p>
        </w:tc>
      </w:tr>
      <w:tr w:rsidR="00936FED" w:rsidRPr="00DC146C" w14:paraId="6D73337F"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87A7EE9"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0E639FC4"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1EF4E411" w14:textId="77777777" w:rsidR="00936FED" w:rsidRPr="00DC146C" w:rsidRDefault="00936FED">
            <w:pPr>
              <w:pStyle w:val="TableParagraph"/>
              <w:ind w:left="0"/>
              <w:rPr>
                <w:rFonts w:ascii="Times New Roman" w:hAnsi="Times New Roman" w:cs="Times New Roman"/>
                <w:i/>
                <w:sz w:val="24"/>
                <w:szCs w:val="24"/>
                <w:lang w:val="hr-HR"/>
              </w:rPr>
            </w:pPr>
          </w:p>
          <w:p w14:paraId="33DE2D0E"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60FE81CE"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78B7EED"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3D914A9A"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09E7BD35" w14:textId="77777777" w:rsidR="00936FED" w:rsidRPr="00DC146C" w:rsidRDefault="00936FED">
            <w:pPr>
              <w:pStyle w:val="TableParagraph"/>
              <w:ind w:left="0"/>
              <w:rPr>
                <w:rFonts w:ascii="Times New Roman" w:hAnsi="Times New Roman" w:cs="Times New Roman"/>
                <w:i/>
                <w:sz w:val="24"/>
                <w:szCs w:val="24"/>
                <w:lang w:val="hr-HR"/>
              </w:rPr>
            </w:pPr>
          </w:p>
          <w:p w14:paraId="1A5243C4"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661C1D4A"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EC6A03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4FE2D49"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3A086BF9"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F9C7C91"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163BAF8" w14:textId="77777777" w:rsidR="00936FED" w:rsidRPr="00DC146C" w:rsidRDefault="00936FED">
            <w:pPr>
              <w:pStyle w:val="Default"/>
              <w:ind w:left="261" w:right="95"/>
              <w:jc w:val="both"/>
              <w:rPr>
                <w:rFonts w:ascii="Times New Roman" w:hAnsi="Times New Roman" w:cs="Times New Roman"/>
                <w:color w:val="auto"/>
                <w:lang w:val="en-US"/>
              </w:rPr>
            </w:pPr>
            <w:r w:rsidRPr="00DC146C">
              <w:rPr>
                <w:rFonts w:ascii="Times New Roman" w:hAnsi="Times New Roman" w:cs="Times New Roman"/>
                <w:color w:val="auto"/>
              </w:rPr>
              <w:t xml:space="preserve">Poduzeća, obrti, PG i </w:t>
            </w:r>
            <w:proofErr w:type="spellStart"/>
            <w:r w:rsidRPr="00DC146C">
              <w:rPr>
                <w:rFonts w:ascii="Times New Roman" w:hAnsi="Times New Roman" w:cs="Times New Roman"/>
                <w:color w:val="auto"/>
              </w:rPr>
              <w:t>agregatori</w:t>
            </w:r>
            <w:proofErr w:type="spellEnd"/>
            <w:r w:rsidRPr="00DC146C">
              <w:rPr>
                <w:rFonts w:ascii="Times New Roman" w:hAnsi="Times New Roman" w:cs="Times New Roman"/>
                <w:color w:val="auto"/>
              </w:rPr>
              <w:t xml:space="preserve"> u ANC području općine uključeni u proizvođačke grupe, Lokalne zajednice koje izrađuju LRS, LAG-ovi, udruženja poljoprivrednih proizvođača koja su organizirala sajam ili nastupila na sajmu, PG i poduzeća koja se bave preradom primarnih poljoprivrednih proizvoda koji su nastupili na sajmovima. </w:t>
            </w:r>
          </w:p>
        </w:tc>
      </w:tr>
    </w:tbl>
    <w:p w14:paraId="70230BEA" w14:textId="77777777" w:rsidR="00936FED" w:rsidRPr="00DC146C" w:rsidRDefault="00936FED" w:rsidP="00936FED">
      <w:pPr>
        <w:rPr>
          <w:rFonts w:ascii="Times New Roman" w:hAnsi="Times New Roman" w:cs="Times New Roman"/>
          <w:i/>
          <w:kern w:val="2"/>
          <w:sz w:val="24"/>
          <w:szCs w:val="24"/>
          <w14:ligatures w14:val="standardContextual"/>
        </w:rPr>
      </w:pPr>
    </w:p>
    <w:p w14:paraId="0B8D15C2"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55BFCD71"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E886FCB"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1335A10E"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B70558E"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sz w:val="24"/>
                <w:szCs w:val="24"/>
                <w:lang w:val="hr-HR"/>
              </w:rPr>
              <w:t>Strateški</w:t>
            </w:r>
            <w:r w:rsidRPr="00DC146C">
              <w:rPr>
                <w:rFonts w:ascii="Times New Roman" w:hAnsi="Times New Roman" w:cs="Times New Roman"/>
                <w:b/>
                <w:spacing w:val="52"/>
                <w:sz w:val="24"/>
                <w:szCs w:val="24"/>
                <w:lang w:val="hr-HR"/>
              </w:rPr>
              <w:t xml:space="preserve"> </w:t>
            </w:r>
            <w:r w:rsidRPr="00DC146C">
              <w:rPr>
                <w:rFonts w:ascii="Times New Roman" w:hAnsi="Times New Roman" w:cs="Times New Roman"/>
                <w:b/>
                <w:sz w:val="24"/>
                <w:szCs w:val="24"/>
                <w:lang w:val="hr-HR"/>
              </w:rPr>
              <w:t>cilj 1: Potpora (poticanje) pametnog, otpornog i diversificiranog sektora poljoprivrede</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sa</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garantiranom</w:t>
            </w:r>
            <w:r w:rsidRPr="00DC146C">
              <w:rPr>
                <w:rFonts w:ascii="Times New Roman" w:hAnsi="Times New Roman" w:cs="Times New Roman"/>
                <w:b/>
                <w:spacing w:val="8"/>
                <w:sz w:val="24"/>
                <w:szCs w:val="24"/>
                <w:lang w:val="hr-HR"/>
              </w:rPr>
              <w:t xml:space="preserve"> </w:t>
            </w:r>
            <w:r w:rsidRPr="00DC146C">
              <w:rPr>
                <w:rFonts w:ascii="Times New Roman" w:hAnsi="Times New Roman" w:cs="Times New Roman"/>
                <w:b/>
                <w:sz w:val="24"/>
                <w:szCs w:val="24"/>
                <w:lang w:val="hr-HR"/>
              </w:rPr>
              <w:t>povećanom</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sigurnošću</w:t>
            </w:r>
            <w:r w:rsidRPr="00DC146C">
              <w:rPr>
                <w:rFonts w:ascii="Times New Roman" w:hAnsi="Times New Roman" w:cs="Times New Roman"/>
                <w:b/>
                <w:spacing w:val="7"/>
                <w:sz w:val="24"/>
                <w:szCs w:val="24"/>
                <w:lang w:val="hr-HR"/>
              </w:rPr>
              <w:t xml:space="preserve"> </w:t>
            </w:r>
            <w:r w:rsidRPr="00DC146C">
              <w:rPr>
                <w:rFonts w:ascii="Times New Roman" w:hAnsi="Times New Roman" w:cs="Times New Roman"/>
                <w:b/>
                <w:sz w:val="24"/>
                <w:szCs w:val="24"/>
                <w:lang w:val="hr-HR"/>
              </w:rPr>
              <w:t>opskrbljenosti</w:t>
            </w:r>
            <w:r w:rsidRPr="00DC146C">
              <w:rPr>
                <w:rFonts w:ascii="Times New Roman" w:hAnsi="Times New Roman" w:cs="Times New Roman"/>
                <w:b/>
                <w:spacing w:val="-41"/>
                <w:sz w:val="24"/>
                <w:szCs w:val="24"/>
                <w:lang w:val="hr-HR"/>
              </w:rPr>
              <w:t xml:space="preserve"> </w:t>
            </w:r>
            <w:r w:rsidRPr="00DC146C">
              <w:rPr>
                <w:rFonts w:ascii="Times New Roman" w:hAnsi="Times New Roman" w:cs="Times New Roman"/>
                <w:b/>
                <w:sz w:val="24"/>
                <w:szCs w:val="24"/>
                <w:lang w:val="hr-HR"/>
              </w:rPr>
              <w:t>hranom</w:t>
            </w:r>
          </w:p>
          <w:p w14:paraId="6F8ED64A" w14:textId="77777777" w:rsidR="00936FED" w:rsidRPr="00DC146C" w:rsidRDefault="00936FED">
            <w:pPr>
              <w:pStyle w:val="TableParagraph"/>
              <w:spacing w:line="255" w:lineRule="exact"/>
              <w:ind w:left="119" w:hanging="10"/>
              <w:rPr>
                <w:rFonts w:ascii="Times New Roman" w:hAnsi="Times New Roman" w:cs="Times New Roman"/>
                <w:b/>
                <w:sz w:val="24"/>
                <w:szCs w:val="24"/>
                <w:lang w:val="hr-HR"/>
              </w:rPr>
            </w:pPr>
            <w:r w:rsidRPr="00DC146C">
              <w:rPr>
                <w:rFonts w:ascii="Times New Roman" w:hAnsi="Times New Roman" w:cs="Times New Roman"/>
                <w:b/>
                <w:iCs/>
                <w:sz w:val="24"/>
                <w:szCs w:val="24"/>
                <w:lang w:val="hr-HR"/>
              </w:rPr>
              <w:t>Strateški cilj 2: Jačanje primjene ekoloških praksi u proizvodnji kojima se prilagođava i ublažava utjecaj klimatskih promjena</w:t>
            </w:r>
          </w:p>
        </w:tc>
      </w:tr>
      <w:tr w:rsidR="00936FED" w:rsidRPr="00DC146C" w14:paraId="39469149"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A394BE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4322C82C" w14:textId="77777777" w:rsidR="00936FED" w:rsidRPr="00DC146C" w:rsidRDefault="00936FED">
            <w:pPr>
              <w:adjustRightInd w:val="0"/>
              <w:ind w:left="119" w:right="95"/>
              <w:rPr>
                <w:rFonts w:ascii="Times New Roman" w:hAnsi="Times New Roman" w:cs="Times New Roman"/>
                <w:b/>
                <w:i/>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1. </w:t>
            </w:r>
            <w:proofErr w:type="spellStart"/>
            <w:r w:rsidRPr="00DC146C">
              <w:rPr>
                <w:rFonts w:ascii="Times New Roman" w:hAnsi="Times New Roman" w:cs="Times New Roman"/>
                <w:b/>
                <w:i/>
                <w:iCs/>
                <w:sz w:val="24"/>
                <w:szCs w:val="24"/>
              </w:rPr>
              <w:t>Podrška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održivog</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dohotka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otpornosti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poljoprivrednih</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gospodarstava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kako</w:t>
            </w:r>
            <w:proofErr w:type="spellEnd"/>
            <w:r w:rsidRPr="00DC146C">
              <w:rPr>
                <w:rFonts w:ascii="Times New Roman" w:hAnsi="Times New Roman" w:cs="Times New Roman"/>
                <w:b/>
                <w:i/>
                <w:iCs/>
                <w:sz w:val="24"/>
                <w:szCs w:val="24"/>
              </w:rPr>
              <w:t xml:space="preserve"> bi se </w:t>
            </w:r>
            <w:proofErr w:type="spellStart"/>
            <w:r w:rsidRPr="00DC146C">
              <w:rPr>
                <w:rFonts w:ascii="Times New Roman" w:hAnsi="Times New Roman" w:cs="Times New Roman"/>
                <w:b/>
                <w:i/>
                <w:iCs/>
                <w:sz w:val="24"/>
                <w:szCs w:val="24"/>
              </w:rPr>
              <w:t>poboljšala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sigurnost</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snabdjevenosti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hranom</w:t>
            </w:r>
            <w:proofErr w:type="spellEnd"/>
            <w:r w:rsidRPr="00DC146C">
              <w:rPr>
                <w:rFonts w:ascii="Times New Roman" w:hAnsi="Times New Roman" w:cs="Times New Roman"/>
                <w:b/>
                <w:i/>
                <w:iCs/>
                <w:sz w:val="24"/>
                <w:szCs w:val="24"/>
              </w:rPr>
              <w:t>;</w:t>
            </w:r>
          </w:p>
          <w:p w14:paraId="28660A3D" w14:textId="77777777" w:rsidR="00936FED" w:rsidRPr="00DC146C" w:rsidRDefault="00936FED">
            <w:pPr>
              <w:adjustRightInd w:val="0"/>
              <w:ind w:left="119" w:right="95"/>
              <w:rPr>
                <w:rFonts w:ascii="Times New Roman" w:hAnsi="Times New Roman" w:cs="Times New Roman"/>
                <w:b/>
                <w:i/>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2: Jačanje </w:t>
            </w:r>
            <w:proofErr w:type="spellStart"/>
            <w:r w:rsidRPr="00DC146C">
              <w:rPr>
                <w:rFonts w:ascii="Times New Roman" w:hAnsi="Times New Roman" w:cs="Times New Roman"/>
                <w:b/>
                <w:i/>
                <w:iCs/>
                <w:sz w:val="24"/>
                <w:szCs w:val="24"/>
              </w:rPr>
              <w:t>tržišne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orijentiranosti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povećanje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konkurentnosti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uključujući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stavljanje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većeg</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naglaska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na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istraživanje</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tehnologiju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digitalizaciju</w:t>
            </w:r>
            <w:proofErr w:type="spellEnd"/>
            <w:r w:rsidRPr="00DC146C">
              <w:rPr>
                <w:rFonts w:ascii="Times New Roman" w:hAnsi="Times New Roman" w:cs="Times New Roman"/>
                <w:b/>
                <w:i/>
                <w:iCs/>
                <w:sz w:val="24"/>
                <w:szCs w:val="24"/>
              </w:rPr>
              <w:t xml:space="preserve">; </w:t>
            </w:r>
          </w:p>
          <w:p w14:paraId="6DA3A039" w14:textId="77777777" w:rsidR="00936FED" w:rsidRPr="00DC146C" w:rsidRDefault="00936FED">
            <w:pPr>
              <w:adjustRightInd w:val="0"/>
              <w:ind w:left="119" w:right="95"/>
              <w:rPr>
                <w:rFonts w:ascii="Times New Roman" w:hAnsi="Times New Roman" w:cs="Times New Roman"/>
                <w:b/>
                <w:i/>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5: </w:t>
            </w:r>
            <w:proofErr w:type="spellStart"/>
            <w:r w:rsidRPr="00DC146C">
              <w:rPr>
                <w:rFonts w:ascii="Times New Roman" w:hAnsi="Times New Roman" w:cs="Times New Roman"/>
                <w:b/>
                <w:i/>
                <w:iCs/>
                <w:sz w:val="24"/>
                <w:szCs w:val="24"/>
              </w:rPr>
              <w:t>Podrška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održivog</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razvoja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efikasnijeg</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upravljanja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prirodnim</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resursima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kao</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što</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su</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voda</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tlo</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i</w:t>
            </w:r>
            <w:proofErr w:type="spellEnd"/>
            <w:r w:rsidRPr="00DC146C">
              <w:rPr>
                <w:rFonts w:ascii="Times New Roman" w:hAnsi="Times New Roman" w:cs="Times New Roman"/>
                <w:b/>
                <w:i/>
                <w:iCs/>
                <w:sz w:val="24"/>
                <w:szCs w:val="24"/>
              </w:rPr>
              <w:t xml:space="preserve"> </w:t>
            </w:r>
            <w:proofErr w:type="spellStart"/>
            <w:r w:rsidRPr="00DC146C">
              <w:rPr>
                <w:rFonts w:ascii="Times New Roman" w:hAnsi="Times New Roman" w:cs="Times New Roman"/>
                <w:b/>
                <w:i/>
                <w:iCs/>
                <w:sz w:val="24"/>
                <w:szCs w:val="24"/>
              </w:rPr>
              <w:t>zrak</w:t>
            </w:r>
            <w:proofErr w:type="spellEnd"/>
            <w:r w:rsidRPr="00DC146C">
              <w:rPr>
                <w:rFonts w:ascii="Times New Roman" w:hAnsi="Times New Roman" w:cs="Times New Roman"/>
                <w:b/>
                <w:i/>
                <w:iCs/>
                <w:sz w:val="24"/>
                <w:szCs w:val="24"/>
              </w:rPr>
              <w:t xml:space="preserve">; </w:t>
            </w:r>
          </w:p>
        </w:tc>
      </w:tr>
      <w:tr w:rsidR="00936FED" w:rsidRPr="00DC146C" w14:paraId="7A72DEB1"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3406A9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39472C14"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1.1.14.</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 xml:space="preserve">Dodatna potpora razmjeni znanja i informacija </w:t>
            </w:r>
          </w:p>
        </w:tc>
      </w:tr>
      <w:tr w:rsidR="00936FED" w:rsidRPr="00DC146C" w14:paraId="08E343B8"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3D62DEE"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tcPr>
          <w:p w14:paraId="6AACC03A" w14:textId="77777777" w:rsidR="00936FED" w:rsidRPr="007A78EA" w:rsidRDefault="00936FED">
            <w:pPr>
              <w:ind w:left="261"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Ovom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mjerom</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podržavaju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potiču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razmjenu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znanja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informacija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među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sudionicima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sektoru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prehrambene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industrije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što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izravno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povećati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održivost</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učinkovitost</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poslovanja</w:t>
            </w:r>
            <w:proofErr w:type="spellEnd"/>
            <w:r w:rsidRPr="007A78EA">
              <w:rPr>
                <w:rFonts w:ascii="Times New Roman" w:hAnsi="Times New Roman" w:cs="Times New Roman"/>
                <w:i/>
                <w:iCs/>
                <w:sz w:val="24"/>
                <w:szCs w:val="24"/>
              </w:rPr>
              <w:t xml:space="preserve"> PG-a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poduzeća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preradu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primarnih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w:t>
            </w:r>
          </w:p>
          <w:p w14:paraId="005756D4" w14:textId="77777777" w:rsidR="00936FED" w:rsidRPr="007A78EA" w:rsidRDefault="00936FED">
            <w:pPr>
              <w:widowControl w:val="0"/>
              <w:autoSpaceDE w:val="0"/>
              <w:autoSpaceDN w:val="0"/>
              <w:ind w:left="261" w:right="237"/>
              <w:jc w:val="both"/>
              <w:rPr>
                <w:rFonts w:ascii="Times New Roman" w:hAnsi="Times New Roman" w:cs="Times New Roman"/>
                <w:i/>
                <w:iCs/>
                <w:sz w:val="24"/>
                <w:szCs w:val="24"/>
              </w:rPr>
            </w:pPr>
          </w:p>
          <w:p w14:paraId="31AAA9C1" w14:textId="77777777" w:rsidR="00936FED" w:rsidRPr="007A78EA" w:rsidRDefault="00936FED">
            <w:pPr>
              <w:ind w:left="261"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Podmjera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uspostavu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sustava</w:t>
            </w:r>
            <w:proofErr w:type="spellEnd"/>
            <w:r w:rsidRPr="007A78EA">
              <w:rPr>
                <w:rFonts w:ascii="Times New Roman" w:hAnsi="Times New Roman" w:cs="Times New Roman"/>
                <w:i/>
                <w:iCs/>
                <w:sz w:val="24"/>
                <w:szCs w:val="24"/>
              </w:rPr>
              <w:t xml:space="preserve"> AKIS za </w:t>
            </w:r>
            <w:proofErr w:type="spellStart"/>
            <w:r w:rsidRPr="007A78EA">
              <w:rPr>
                <w:rFonts w:ascii="Times New Roman" w:hAnsi="Times New Roman" w:cs="Times New Roman"/>
                <w:i/>
                <w:iCs/>
                <w:sz w:val="24"/>
                <w:szCs w:val="24"/>
              </w:rPr>
              <w:t>stvaranje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prijenos</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inovacija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informacija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poljoprivredi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prehrambenoj</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industriji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omogućiti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sustavno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upravljanje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procesom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stvaranja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korištenja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inovacija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prijenosa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lastRenderedPageBreak/>
              <w:t>znanja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krajnje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korisnike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odnosno</w:t>
            </w:r>
            <w:proofErr w:type="spellEnd"/>
            <w:r w:rsidRPr="007A78EA">
              <w:rPr>
                <w:rFonts w:ascii="Times New Roman" w:hAnsi="Times New Roman" w:cs="Times New Roman"/>
                <w:i/>
                <w:iCs/>
                <w:sz w:val="24"/>
                <w:szCs w:val="24"/>
              </w:rPr>
              <w:t xml:space="preserve"> PG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poduzeća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bave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preradom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treba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podržati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koordinacijskog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tijela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njegovih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usmjerenih</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suradnju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između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znanstvenih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obrazovnih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stručnih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institucija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savjetodavne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službe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krajnjih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korisnika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cilju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stvaranja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inovacija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prijenosa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najnovijih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znanja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izravno</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proizvodnju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Udio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javnih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sredstava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ovu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biti</w:t>
            </w:r>
            <w:proofErr w:type="spellEnd"/>
            <w:r w:rsidRPr="007A78EA">
              <w:rPr>
                <w:rFonts w:ascii="Times New Roman" w:hAnsi="Times New Roman" w:cs="Times New Roman"/>
                <w:i/>
                <w:iCs/>
                <w:sz w:val="24"/>
                <w:szCs w:val="24"/>
              </w:rPr>
              <w:t xml:space="preserve"> do 100%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aktivnosti</w:t>
            </w:r>
            <w:proofErr w:type="spellEnd"/>
            <w:r w:rsidRPr="007A78EA">
              <w:rPr>
                <w:rFonts w:ascii="Times New Roman" w:hAnsi="Times New Roman" w:cs="Times New Roman"/>
                <w:i/>
                <w:iCs/>
                <w:sz w:val="24"/>
                <w:szCs w:val="24"/>
              </w:rPr>
              <w:t>.</w:t>
            </w:r>
          </w:p>
          <w:p w14:paraId="7B3F276E" w14:textId="77777777" w:rsidR="00936FED" w:rsidRPr="007A78EA" w:rsidRDefault="00936FED">
            <w:pPr>
              <w:widowControl w:val="0"/>
              <w:autoSpaceDE w:val="0"/>
              <w:autoSpaceDN w:val="0"/>
              <w:ind w:left="261" w:right="237"/>
              <w:jc w:val="both"/>
              <w:rPr>
                <w:rFonts w:ascii="Times New Roman" w:hAnsi="Times New Roman" w:cs="Times New Roman"/>
                <w:i/>
                <w:iCs/>
                <w:sz w:val="24"/>
                <w:szCs w:val="24"/>
              </w:rPr>
            </w:pPr>
          </w:p>
          <w:p w14:paraId="40D898C7" w14:textId="77777777" w:rsidR="00936FED" w:rsidRPr="007A78EA" w:rsidRDefault="00936FED">
            <w:pPr>
              <w:ind w:left="261"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Podmjera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odnosi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uspostavu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rad </w:t>
            </w:r>
            <w:proofErr w:type="spellStart"/>
            <w:r w:rsidRPr="007A78EA">
              <w:rPr>
                <w:rFonts w:ascii="Times New Roman" w:hAnsi="Times New Roman" w:cs="Times New Roman"/>
                <w:i/>
                <w:iCs/>
                <w:sz w:val="24"/>
                <w:szCs w:val="24"/>
              </w:rPr>
              <w:t>točaka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izvrsnosti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najboljim</w:t>
            </w:r>
            <w:proofErr w:type="spellEnd"/>
            <w:r w:rsidRPr="007A78EA">
              <w:rPr>
                <w:rFonts w:ascii="Times New Roman" w:hAnsi="Times New Roman" w:cs="Times New Roman"/>
                <w:i/>
                <w:iCs/>
                <w:sz w:val="24"/>
                <w:szCs w:val="24"/>
              </w:rPr>
              <w:t xml:space="preserve"> PG-</w:t>
            </w:r>
            <w:proofErr w:type="spellStart"/>
            <w:r w:rsidRPr="007A78EA">
              <w:rPr>
                <w:rFonts w:ascii="Times New Roman" w:hAnsi="Times New Roman" w:cs="Times New Roman"/>
                <w:i/>
                <w:iCs/>
                <w:sz w:val="24"/>
                <w:szCs w:val="24"/>
              </w:rPr>
              <w:t>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izvanrednim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rezultatima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proizvodnji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prodaji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svojih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Točke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izvrsnosti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primjenjuju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tehnologije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imaju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inovacije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mogu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poslužiti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kao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primjer</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drugim</w:t>
            </w:r>
            <w:proofErr w:type="spellEnd"/>
            <w:r w:rsidRPr="007A78EA">
              <w:rPr>
                <w:rFonts w:ascii="Times New Roman" w:hAnsi="Times New Roman" w:cs="Times New Roman"/>
                <w:i/>
                <w:iCs/>
                <w:sz w:val="24"/>
                <w:szCs w:val="24"/>
              </w:rPr>
              <w:t xml:space="preserve"> PG-</w:t>
            </w:r>
            <w:proofErr w:type="spellStart"/>
            <w:r w:rsidRPr="007A78EA">
              <w:rPr>
                <w:rFonts w:ascii="Times New Roman" w:hAnsi="Times New Roman" w:cs="Times New Roman"/>
                <w:i/>
                <w:iCs/>
                <w:sz w:val="24"/>
                <w:szCs w:val="24"/>
              </w:rPr>
              <w:t>ima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povećanje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njihove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učinkovitosti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podizanje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kvalitete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smanjenju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negativnih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utjecaja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proizvodnje</w:t>
            </w:r>
            <w:proofErr w:type="spellEnd"/>
            <w:r w:rsidRPr="007A78EA">
              <w:rPr>
                <w:rFonts w:ascii="Times New Roman" w:hAnsi="Times New Roman" w:cs="Times New Roman"/>
                <w:i/>
                <w:iCs/>
                <w:sz w:val="24"/>
                <w:szCs w:val="24"/>
              </w:rPr>
              <w:t xml:space="preserve"> po </w:t>
            </w:r>
            <w:proofErr w:type="spellStart"/>
            <w:r w:rsidRPr="007A78EA">
              <w:rPr>
                <w:rFonts w:ascii="Times New Roman" w:hAnsi="Times New Roman" w:cs="Times New Roman"/>
                <w:i/>
                <w:iCs/>
                <w:sz w:val="24"/>
                <w:szCs w:val="24"/>
              </w:rPr>
              <w:t>okoliš</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Potpora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dodjeljuje</w:t>
            </w:r>
            <w:proofErr w:type="spellEnd"/>
            <w:r w:rsidRPr="007A78EA">
              <w:rPr>
                <w:rFonts w:ascii="Times New Roman" w:hAnsi="Times New Roman" w:cs="Times New Roman"/>
                <w:i/>
                <w:iCs/>
                <w:sz w:val="24"/>
                <w:szCs w:val="24"/>
              </w:rPr>
              <w:t xml:space="preserve"> PG-u </w:t>
            </w:r>
            <w:proofErr w:type="spellStart"/>
            <w:r w:rsidRPr="007A78EA">
              <w:rPr>
                <w:rFonts w:ascii="Times New Roman" w:hAnsi="Times New Roman" w:cs="Times New Roman"/>
                <w:i/>
                <w:iCs/>
                <w:sz w:val="24"/>
                <w:szCs w:val="24"/>
              </w:rPr>
              <w:t>koje</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dobilo</w:t>
            </w:r>
            <w:proofErr w:type="spellEnd"/>
            <w:r w:rsidRPr="007A78EA">
              <w:rPr>
                <w:rFonts w:ascii="Times New Roman" w:hAnsi="Times New Roman" w:cs="Times New Roman"/>
                <w:i/>
                <w:iCs/>
                <w:sz w:val="24"/>
                <w:szCs w:val="24"/>
              </w:rPr>
              <w:t xml:space="preserve"> status </w:t>
            </w:r>
            <w:proofErr w:type="spellStart"/>
            <w:r w:rsidRPr="007A78EA">
              <w:rPr>
                <w:rFonts w:ascii="Times New Roman" w:hAnsi="Times New Roman" w:cs="Times New Roman"/>
                <w:i/>
                <w:iCs/>
                <w:sz w:val="24"/>
                <w:szCs w:val="24"/>
              </w:rPr>
              <w:t>točke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izvrsnosti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temelju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višegodišnjeg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ugovora</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okviru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kojega</w:t>
            </w:r>
            <w:proofErr w:type="spellEnd"/>
            <w:r w:rsidRPr="007A78EA">
              <w:rPr>
                <w:rFonts w:ascii="Times New Roman" w:hAnsi="Times New Roman" w:cs="Times New Roman"/>
                <w:i/>
                <w:iCs/>
                <w:sz w:val="24"/>
                <w:szCs w:val="24"/>
              </w:rPr>
              <w:t xml:space="preserve"> se </w:t>
            </w:r>
            <w:proofErr w:type="spellStart"/>
            <w:r w:rsidRPr="007A78EA">
              <w:rPr>
                <w:rFonts w:ascii="Times New Roman" w:hAnsi="Times New Roman" w:cs="Times New Roman"/>
                <w:i/>
                <w:iCs/>
                <w:sz w:val="24"/>
                <w:szCs w:val="24"/>
              </w:rPr>
              <w:t>vlasnik</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suradnji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savjetodavnom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službom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obvezuje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pružati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sve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potrebne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informacije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poljoprivrednicima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zainteresiranim</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preuzimanje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praktičnih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znanja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koju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nudi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točka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izvrsnosti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Udio</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javnih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sredstava</w:t>
            </w:r>
            <w:proofErr w:type="spellEnd"/>
            <w:r w:rsidRPr="007A78EA">
              <w:rPr>
                <w:rFonts w:ascii="Times New Roman" w:hAnsi="Times New Roman" w:cs="Times New Roman"/>
                <w:i/>
                <w:iCs/>
                <w:sz w:val="24"/>
                <w:szCs w:val="24"/>
              </w:rPr>
              <w:t xml:space="preserve"> je do 100% </w:t>
            </w:r>
            <w:proofErr w:type="spellStart"/>
            <w:r w:rsidRPr="007A78EA">
              <w:rPr>
                <w:rFonts w:ascii="Times New Roman" w:hAnsi="Times New Roman" w:cs="Times New Roman"/>
                <w:i/>
                <w:iCs/>
                <w:sz w:val="24"/>
                <w:szCs w:val="24"/>
              </w:rPr>
              <w:t>prihvatljivih</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troškova</w:t>
            </w:r>
            <w:proofErr w:type="spellEnd"/>
            <w:r w:rsidRPr="007A78EA">
              <w:rPr>
                <w:rFonts w:ascii="Times New Roman" w:hAnsi="Times New Roman" w:cs="Times New Roman"/>
                <w:i/>
                <w:iCs/>
                <w:sz w:val="24"/>
                <w:szCs w:val="24"/>
              </w:rPr>
              <w:t xml:space="preserve">, a </w:t>
            </w:r>
            <w:proofErr w:type="spellStart"/>
            <w:r w:rsidRPr="007A78EA">
              <w:rPr>
                <w:rFonts w:ascii="Times New Roman" w:hAnsi="Times New Roman" w:cs="Times New Roman"/>
                <w:i/>
                <w:iCs/>
                <w:sz w:val="24"/>
                <w:szCs w:val="24"/>
              </w:rPr>
              <w:t>ne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može</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prelaziti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iznos</w:t>
            </w:r>
            <w:proofErr w:type="spellEnd"/>
            <w:r w:rsidRPr="007A78EA">
              <w:rPr>
                <w:rFonts w:ascii="Times New Roman" w:hAnsi="Times New Roman" w:cs="Times New Roman"/>
                <w:i/>
                <w:iCs/>
                <w:sz w:val="24"/>
                <w:szCs w:val="24"/>
              </w:rPr>
              <w:t xml:space="preserve"> od 15.000 KM </w:t>
            </w:r>
            <w:proofErr w:type="spellStart"/>
            <w:r w:rsidRPr="007A78EA">
              <w:rPr>
                <w:rFonts w:ascii="Times New Roman" w:hAnsi="Times New Roman" w:cs="Times New Roman"/>
                <w:i/>
                <w:iCs/>
                <w:sz w:val="24"/>
                <w:szCs w:val="24"/>
              </w:rPr>
              <w:t>godišnje</w:t>
            </w:r>
            <w:proofErr w:type="spellEnd"/>
            <w:r w:rsidRPr="007A78EA">
              <w:rPr>
                <w:rFonts w:ascii="Times New Roman" w:hAnsi="Times New Roman" w:cs="Times New Roman"/>
                <w:i/>
                <w:iCs/>
                <w:sz w:val="24"/>
                <w:szCs w:val="24"/>
              </w:rPr>
              <w:t>.</w:t>
            </w:r>
          </w:p>
          <w:p w14:paraId="5069E0D6" w14:textId="77777777" w:rsidR="00936FED" w:rsidRPr="007A78EA" w:rsidRDefault="00936FED">
            <w:pPr>
              <w:ind w:left="261" w:right="237"/>
              <w:jc w:val="both"/>
              <w:rPr>
                <w:rFonts w:ascii="Times New Roman" w:hAnsi="Times New Roman" w:cs="Times New Roman"/>
                <w:i/>
                <w:iCs/>
                <w:sz w:val="24"/>
                <w:szCs w:val="24"/>
              </w:rPr>
            </w:pPr>
            <w:proofErr w:type="spellStart"/>
            <w:r w:rsidRPr="007A78EA">
              <w:rPr>
                <w:rFonts w:ascii="Times New Roman" w:hAnsi="Times New Roman" w:cs="Times New Roman"/>
                <w:i/>
                <w:iCs/>
                <w:sz w:val="24"/>
                <w:szCs w:val="24"/>
              </w:rPr>
              <w:t>Općina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podržava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mjeru</w:t>
            </w:r>
            <w:proofErr w:type="spellEnd"/>
            <w:r w:rsidRPr="007A78EA">
              <w:rPr>
                <w:rFonts w:ascii="Times New Roman" w:hAnsi="Times New Roman" w:cs="Times New Roman"/>
                <w:i/>
                <w:iCs/>
                <w:sz w:val="24"/>
                <w:szCs w:val="24"/>
              </w:rPr>
              <w:t xml:space="preserve"> u </w:t>
            </w:r>
            <w:proofErr w:type="spellStart"/>
            <w:r w:rsidRPr="007A78EA">
              <w:rPr>
                <w:rFonts w:ascii="Times New Roman" w:hAnsi="Times New Roman" w:cs="Times New Roman"/>
                <w:i/>
                <w:iCs/>
                <w:sz w:val="24"/>
                <w:szCs w:val="24"/>
              </w:rPr>
              <w:t>maksimalnom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iznosu</w:t>
            </w:r>
            <w:proofErr w:type="spellEnd"/>
            <w:r w:rsidRPr="007A78EA">
              <w:rPr>
                <w:rFonts w:ascii="Times New Roman" w:hAnsi="Times New Roman" w:cs="Times New Roman"/>
                <w:i/>
                <w:iCs/>
                <w:sz w:val="24"/>
                <w:szCs w:val="24"/>
              </w:rPr>
              <w:t xml:space="preserve"> 20% </w:t>
            </w:r>
            <w:proofErr w:type="spellStart"/>
            <w:r w:rsidRPr="007A78EA">
              <w:rPr>
                <w:rFonts w:ascii="Times New Roman" w:hAnsi="Times New Roman" w:cs="Times New Roman"/>
                <w:i/>
                <w:iCs/>
                <w:sz w:val="24"/>
                <w:szCs w:val="24"/>
              </w:rPr>
              <w:t>ili</w:t>
            </w:r>
            <w:proofErr w:type="spellEnd"/>
            <w:r w:rsidRPr="007A78EA">
              <w:rPr>
                <w:rFonts w:ascii="Times New Roman" w:hAnsi="Times New Roman" w:cs="Times New Roman"/>
                <w:i/>
                <w:iCs/>
                <w:sz w:val="24"/>
                <w:szCs w:val="24"/>
              </w:rPr>
              <w:t xml:space="preserve"> 3.000 KM. </w:t>
            </w:r>
            <w:r w:rsidRPr="007A78EA">
              <w:rPr>
                <w:rFonts w:ascii="Times New Roman" w:hAnsi="Times New Roman" w:cs="Times New Roman"/>
                <w:i/>
                <w:iCs/>
                <w:sz w:val="24"/>
                <w:szCs w:val="24"/>
              </w:rPr>
              <w:br/>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je </w:t>
            </w:r>
            <w:proofErr w:type="spellStart"/>
            <w:r w:rsidRPr="007A78EA">
              <w:rPr>
                <w:rFonts w:ascii="Times New Roman" w:hAnsi="Times New Roman" w:cs="Times New Roman"/>
                <w:i/>
                <w:iCs/>
                <w:sz w:val="24"/>
                <w:szCs w:val="24"/>
              </w:rPr>
              <w:t>usklađena</w:t>
            </w:r>
            <w:proofErr w:type="spellEnd"/>
            <w:r w:rsidRPr="007A78EA">
              <w:rPr>
                <w:rFonts w:ascii="Times New Roman" w:hAnsi="Times New Roman" w:cs="Times New Roman"/>
                <w:i/>
                <w:iCs/>
                <w:sz w:val="24"/>
                <w:szCs w:val="24"/>
              </w:rPr>
              <w:t xml:space="preserve"> s </w:t>
            </w:r>
            <w:proofErr w:type="spellStart"/>
            <w:r w:rsidRPr="007A78EA">
              <w:rPr>
                <w:rFonts w:ascii="Times New Roman" w:hAnsi="Times New Roman" w:cs="Times New Roman"/>
                <w:i/>
                <w:iCs/>
                <w:sz w:val="24"/>
                <w:szCs w:val="24"/>
              </w:rPr>
              <w:t>Uredom</w:t>
            </w:r>
            <w:proofErr w:type="spellEnd"/>
            <w:r w:rsidRPr="007A78EA">
              <w:rPr>
                <w:rFonts w:ascii="Times New Roman" w:hAnsi="Times New Roman" w:cs="Times New Roman"/>
                <w:i/>
                <w:iCs/>
                <w:sz w:val="24"/>
                <w:szCs w:val="24"/>
              </w:rPr>
              <w:t xml:space="preserve"> (EU) br. 1305/2013 o </w:t>
            </w:r>
            <w:proofErr w:type="spellStart"/>
            <w:r w:rsidRPr="007A78EA">
              <w:rPr>
                <w:rFonts w:ascii="Times New Roman" w:hAnsi="Times New Roman" w:cs="Times New Roman"/>
                <w:i/>
                <w:iCs/>
                <w:sz w:val="24"/>
                <w:szCs w:val="24"/>
              </w:rPr>
              <w:t>potpori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ruralnom</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razvoju</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iz</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Europskog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poljoprivrednog</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fonda</w:t>
            </w:r>
            <w:proofErr w:type="spellEnd"/>
            <w:r w:rsidRPr="007A78EA">
              <w:rPr>
                <w:rFonts w:ascii="Times New Roman" w:hAnsi="Times New Roman" w:cs="Times New Roman"/>
                <w:i/>
                <w:iCs/>
                <w:sz w:val="24"/>
                <w:szCs w:val="24"/>
              </w:rPr>
              <w:t xml:space="preserve"> za </w:t>
            </w:r>
            <w:proofErr w:type="spellStart"/>
            <w:r w:rsidRPr="007A78EA">
              <w:rPr>
                <w:rFonts w:ascii="Times New Roman" w:hAnsi="Times New Roman" w:cs="Times New Roman"/>
                <w:i/>
                <w:iCs/>
                <w:sz w:val="24"/>
                <w:szCs w:val="24"/>
              </w:rPr>
              <w:t>ruralni</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razvoj</w:t>
            </w:r>
            <w:proofErr w:type="spellEnd"/>
            <w:r w:rsidRPr="007A78EA">
              <w:rPr>
                <w:rFonts w:ascii="Times New Roman" w:hAnsi="Times New Roman" w:cs="Times New Roman"/>
                <w:i/>
                <w:iCs/>
                <w:sz w:val="24"/>
                <w:szCs w:val="24"/>
              </w:rPr>
              <w:t xml:space="preserve"> (EPFRR) -</w:t>
            </w:r>
            <w:proofErr w:type="spellStart"/>
            <w:r w:rsidRPr="007A78EA">
              <w:rPr>
                <w:rFonts w:ascii="Times New Roman" w:hAnsi="Times New Roman" w:cs="Times New Roman"/>
                <w:i/>
                <w:iCs/>
                <w:sz w:val="24"/>
                <w:szCs w:val="24"/>
                <w:lang w:eastAsia="hr-HR"/>
              </w:rPr>
              <w:t>Članak</w:t>
            </w:r>
            <w:proofErr w:type="spellEnd"/>
            <w:r w:rsidRPr="007A78EA">
              <w:rPr>
                <w:rFonts w:ascii="Times New Roman" w:hAnsi="Times New Roman" w:cs="Times New Roman"/>
                <w:i/>
                <w:iCs/>
                <w:sz w:val="24"/>
                <w:szCs w:val="24"/>
                <w:lang w:eastAsia="hr-HR"/>
              </w:rPr>
              <w:t xml:space="preserve"> 14. - </w:t>
            </w:r>
            <w:proofErr w:type="spellStart"/>
            <w:r w:rsidRPr="007A78EA">
              <w:rPr>
                <w:rFonts w:ascii="Times New Roman" w:hAnsi="Times New Roman" w:cs="Times New Roman"/>
                <w:i/>
                <w:iCs/>
                <w:sz w:val="24"/>
                <w:szCs w:val="24"/>
                <w:lang w:eastAsia="hr-HR"/>
              </w:rPr>
              <w:t>Prenošenje</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znanja</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i</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aktivnosti</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informiranja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lang w:eastAsia="hr-HR"/>
              </w:rPr>
              <w:t>Članak</w:t>
            </w:r>
            <w:proofErr w:type="spellEnd"/>
            <w:r w:rsidRPr="007A78EA">
              <w:rPr>
                <w:rFonts w:ascii="Times New Roman" w:hAnsi="Times New Roman" w:cs="Times New Roman"/>
                <w:i/>
                <w:iCs/>
                <w:sz w:val="24"/>
                <w:szCs w:val="24"/>
                <w:lang w:eastAsia="hr-HR"/>
              </w:rPr>
              <w:t xml:space="preserve"> 15. - </w:t>
            </w:r>
            <w:proofErr w:type="spellStart"/>
            <w:r w:rsidRPr="007A78EA">
              <w:rPr>
                <w:rFonts w:ascii="Times New Roman" w:hAnsi="Times New Roman" w:cs="Times New Roman"/>
                <w:i/>
                <w:iCs/>
                <w:sz w:val="24"/>
                <w:szCs w:val="24"/>
                <w:lang w:eastAsia="hr-HR"/>
              </w:rPr>
              <w:t>Savjetodavne</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službe</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službe</w:t>
            </w:r>
            <w:proofErr w:type="spellEnd"/>
            <w:r w:rsidRPr="007A78EA">
              <w:rPr>
                <w:rFonts w:ascii="Times New Roman" w:hAnsi="Times New Roman" w:cs="Times New Roman"/>
                <w:i/>
                <w:iCs/>
                <w:sz w:val="24"/>
                <w:szCs w:val="24"/>
                <w:lang w:eastAsia="hr-HR"/>
              </w:rPr>
              <w:t xml:space="preserve"> za </w:t>
            </w:r>
            <w:proofErr w:type="spellStart"/>
            <w:r w:rsidRPr="007A78EA">
              <w:rPr>
                <w:rFonts w:ascii="Times New Roman" w:hAnsi="Times New Roman" w:cs="Times New Roman"/>
                <w:i/>
                <w:iCs/>
                <w:sz w:val="24"/>
                <w:szCs w:val="24"/>
                <w:lang w:eastAsia="hr-HR"/>
              </w:rPr>
              <w:t>upravljanje</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poljoprivrednim</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gospodarstvom</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i</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pomoć</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poljoprivrednim</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lang w:eastAsia="hr-HR"/>
              </w:rPr>
              <w:t>gospodarstvima</w:t>
            </w:r>
            <w:proofErr w:type="spellEnd"/>
            <w:r w:rsidRPr="007A78EA">
              <w:rPr>
                <w:rFonts w:ascii="Times New Roman" w:hAnsi="Times New Roman" w:cs="Times New Roman"/>
                <w:i/>
                <w:iCs/>
                <w:sz w:val="24"/>
                <w:szCs w:val="24"/>
                <w:lang w:eastAsia="hr-HR"/>
              </w:rPr>
              <w:t xml:space="preserve">. </w:t>
            </w:r>
            <w:proofErr w:type="spellStart"/>
            <w:r w:rsidRPr="007A78EA">
              <w:rPr>
                <w:rFonts w:ascii="Times New Roman" w:hAnsi="Times New Roman" w:cs="Times New Roman"/>
                <w:i/>
                <w:iCs/>
                <w:sz w:val="24"/>
                <w:szCs w:val="24"/>
              </w:rPr>
              <w:t>Mjera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usklađena</w:t>
            </w:r>
            <w:proofErr w:type="spellEnd"/>
            <w:r w:rsidRPr="007A78EA">
              <w:rPr>
                <w:rFonts w:ascii="Times New Roman" w:hAnsi="Times New Roman" w:cs="Times New Roman"/>
                <w:i/>
                <w:iCs/>
                <w:sz w:val="24"/>
                <w:szCs w:val="24"/>
              </w:rPr>
              <w:t xml:space="preserve"> </w:t>
            </w:r>
            <w:proofErr w:type="spellStart"/>
            <w:r w:rsidRPr="007A78EA">
              <w:rPr>
                <w:rFonts w:ascii="Times New Roman" w:hAnsi="Times New Roman" w:cs="Times New Roman"/>
                <w:i/>
                <w:iCs/>
                <w:sz w:val="24"/>
                <w:szCs w:val="24"/>
              </w:rPr>
              <w:t>sa</w:t>
            </w:r>
            <w:proofErr w:type="spellEnd"/>
            <w:r w:rsidRPr="007A78EA">
              <w:rPr>
                <w:rFonts w:ascii="Times New Roman" w:hAnsi="Times New Roman" w:cs="Times New Roman"/>
                <w:i/>
                <w:iCs/>
                <w:sz w:val="24"/>
                <w:szCs w:val="24"/>
              </w:rPr>
              <w:t xml:space="preserve"> SDG 2030 (SDG 1,2,3,5,8,9,10,11, 15 </w:t>
            </w:r>
            <w:proofErr w:type="spellStart"/>
            <w:r w:rsidRPr="007A78EA">
              <w:rPr>
                <w:rFonts w:ascii="Times New Roman" w:hAnsi="Times New Roman" w:cs="Times New Roman"/>
                <w:i/>
                <w:iCs/>
                <w:sz w:val="24"/>
                <w:szCs w:val="24"/>
              </w:rPr>
              <w:t>i</w:t>
            </w:r>
            <w:proofErr w:type="spellEnd"/>
            <w:r w:rsidRPr="007A78EA">
              <w:rPr>
                <w:rFonts w:ascii="Times New Roman" w:hAnsi="Times New Roman" w:cs="Times New Roman"/>
                <w:i/>
                <w:iCs/>
                <w:sz w:val="24"/>
                <w:szCs w:val="24"/>
              </w:rPr>
              <w:t xml:space="preserve"> 16))</w:t>
            </w:r>
          </w:p>
        </w:tc>
      </w:tr>
      <w:tr w:rsidR="00936FED" w:rsidRPr="00DC146C" w14:paraId="3C54C095"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1A99262"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Strateški</w:t>
            </w:r>
          </w:p>
          <w:p w14:paraId="31617758"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032C3839"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5275A099"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059EE8C7"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199320DA"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A6CE701"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 za praćenje 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5EE6C0CB"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557F04C3"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04E67E97"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1F3C9369"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C60154D"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4D1DF719"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Iznos</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dodijeljen</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aktivnosti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vezane</w:t>
            </w:r>
            <w:proofErr w:type="spellEnd"/>
            <w:r w:rsidRPr="00DC146C">
              <w:rPr>
                <w:rFonts w:ascii="Times New Roman" w:hAnsi="Times New Roman" w:cs="Times New Roman"/>
                <w:sz w:val="24"/>
                <w:szCs w:val="24"/>
              </w:rPr>
              <w:t xml:space="preserve"> za AKIS</w:t>
            </w:r>
          </w:p>
          <w:p w14:paraId="119D68E7" w14:textId="77777777" w:rsidR="00936FED" w:rsidRPr="00DC146C" w:rsidRDefault="00936FED">
            <w:pPr>
              <w:pStyle w:val="Odlomakpopisa"/>
              <w:widowControl w:val="0"/>
              <w:numPr>
                <w:ilvl w:val="0"/>
                <w:numId w:val="38"/>
              </w:numPr>
              <w:autoSpaceDE w:val="0"/>
              <w:autoSpaceDN w:val="0"/>
              <w:rPr>
                <w:rFonts w:ascii="Times New Roman" w:hAnsi="Times New Roman" w:cs="Times New Roman"/>
                <w:sz w:val="24"/>
                <w:szCs w:val="24"/>
              </w:rPr>
            </w:pPr>
            <w:proofErr w:type="spellStart"/>
            <w:r w:rsidRPr="00DC146C">
              <w:rPr>
                <w:rFonts w:ascii="Times New Roman" w:hAnsi="Times New Roman" w:cs="Times New Roman"/>
                <w:sz w:val="24"/>
                <w:szCs w:val="24"/>
              </w:rPr>
              <w:t>Broj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uspostavljenih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točaka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izvrsnosti</w:t>
            </w:r>
            <w:proofErr w:type="spellEnd"/>
          </w:p>
          <w:p w14:paraId="5ECE3232"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Broj nositelja PG-a koji su posjetili točke izvrsnosti </w:t>
            </w:r>
          </w:p>
        </w:tc>
        <w:tc>
          <w:tcPr>
            <w:tcW w:w="1603" w:type="dxa"/>
            <w:tcBorders>
              <w:top w:val="single" w:sz="4" w:space="0" w:color="auto"/>
              <w:left w:val="single" w:sz="4" w:space="0" w:color="auto"/>
              <w:bottom w:val="single" w:sz="4" w:space="0" w:color="auto"/>
              <w:right w:val="single" w:sz="4" w:space="0" w:color="auto"/>
            </w:tcBorders>
          </w:tcPr>
          <w:p w14:paraId="27687E8F"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6ECBF7FB"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21F555B1"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5BE5245E"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00B1056A"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2297020"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2ABF5372"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w:t>
            </w:r>
          </w:p>
          <w:p w14:paraId="08F0F6E6" w14:textId="77777777" w:rsidR="00936FED" w:rsidRPr="00DC146C" w:rsidRDefault="00936FED">
            <w:pPr>
              <w:pStyle w:val="TableParagraph"/>
              <w:ind w:left="80" w:right="105"/>
              <w:jc w:val="center"/>
              <w:rPr>
                <w:rFonts w:ascii="Times New Roman" w:hAnsi="Times New Roman" w:cs="Times New Roman"/>
                <w:i/>
                <w:sz w:val="24"/>
                <w:szCs w:val="24"/>
                <w:highlight w:val="yellow"/>
                <w:lang w:val="hr-HR"/>
              </w:rPr>
            </w:pPr>
            <w:r w:rsidRPr="00DC146C">
              <w:rPr>
                <w:rFonts w:ascii="Times New Roman" w:hAnsi="Times New Roman" w:cs="Times New Roman"/>
                <w:i/>
                <w:sz w:val="24"/>
                <w:szCs w:val="24"/>
                <w:lang w:val="hr-HR"/>
              </w:rPr>
              <w:t>10</w:t>
            </w:r>
          </w:p>
        </w:tc>
      </w:tr>
      <w:tr w:rsidR="00936FED" w:rsidRPr="00DC146C" w14:paraId="76E85AC4"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1EFE7AA"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1B975604" w14:textId="77777777" w:rsidR="00936FED" w:rsidRPr="00DC146C" w:rsidRDefault="00936FED">
            <w:pPr>
              <w:pStyle w:val="Odlomakpopisa"/>
              <w:widowControl w:val="0"/>
              <w:numPr>
                <w:ilvl w:val="0"/>
                <w:numId w:val="42"/>
              </w:numPr>
              <w:autoSpaceDE w:val="0"/>
              <w:autoSpaceDN w:val="0"/>
              <w:ind w:left="402"/>
              <w:jc w:val="both"/>
              <w:rPr>
                <w:rFonts w:ascii="Times New Roman" w:hAnsi="Times New Roman" w:cs="Times New Roman"/>
                <w:sz w:val="24"/>
                <w:szCs w:val="24"/>
              </w:rPr>
            </w:pPr>
            <w:proofErr w:type="spellStart"/>
            <w:r w:rsidRPr="00DC146C">
              <w:rPr>
                <w:rFonts w:ascii="Times New Roman" w:hAnsi="Times New Roman" w:cs="Times New Roman"/>
                <w:sz w:val="24"/>
                <w:szCs w:val="24"/>
              </w:rPr>
              <w:t>Ovom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mjerom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poljoprivrednicima</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osigurava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pomoć</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prilagođavanju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njihove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zahtjevima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potrošača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što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doprinosi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ostvarenju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Prioriteta</w:t>
            </w:r>
            <w:proofErr w:type="spellEnd"/>
            <w:r w:rsidRPr="00DC146C">
              <w:rPr>
                <w:rFonts w:ascii="Times New Roman" w:hAnsi="Times New Roman" w:cs="Times New Roman"/>
                <w:sz w:val="24"/>
                <w:szCs w:val="24"/>
              </w:rPr>
              <w:t xml:space="preserve"> 1., </w:t>
            </w:r>
            <w:proofErr w:type="spellStart"/>
            <w:r w:rsidRPr="00DC146C">
              <w:rPr>
                <w:rFonts w:ascii="Times New Roman" w:hAnsi="Times New Roman" w:cs="Times New Roman"/>
                <w:sz w:val="24"/>
                <w:szCs w:val="24"/>
              </w:rPr>
              <w:t>uz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istovremeno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povećanje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izgleda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postizanje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dugoročne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održivosti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podizanja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razine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dobrobiti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životinja</w:t>
            </w:r>
            <w:proofErr w:type="spellEnd"/>
            <w:r w:rsidRPr="00DC146C">
              <w:rPr>
                <w:rFonts w:ascii="Times New Roman" w:hAnsi="Times New Roman" w:cs="Times New Roman"/>
                <w:sz w:val="24"/>
                <w:szCs w:val="24"/>
              </w:rPr>
              <w:t xml:space="preserve">. Ova </w:t>
            </w: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pomoći</w:t>
            </w:r>
            <w:proofErr w:type="spellEnd"/>
            <w:r w:rsidRPr="00DC146C">
              <w:rPr>
                <w:rFonts w:ascii="Times New Roman" w:hAnsi="Times New Roman" w:cs="Times New Roman"/>
                <w:sz w:val="24"/>
                <w:szCs w:val="24"/>
              </w:rPr>
              <w:t xml:space="preserve"> PG-</w:t>
            </w:r>
            <w:proofErr w:type="spellStart"/>
            <w:r w:rsidRPr="00DC146C">
              <w:rPr>
                <w:rFonts w:ascii="Times New Roman" w:hAnsi="Times New Roman" w:cs="Times New Roman"/>
                <w:sz w:val="24"/>
                <w:szCs w:val="24"/>
              </w:rPr>
              <w:t>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stvaranja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vlastite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vizije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strategije</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nastup</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odnosno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svijesti</w:t>
            </w:r>
            <w:proofErr w:type="spellEnd"/>
            <w:r w:rsidRPr="00DC146C">
              <w:rPr>
                <w:rFonts w:ascii="Times New Roman" w:hAnsi="Times New Roman" w:cs="Times New Roman"/>
                <w:sz w:val="24"/>
                <w:szCs w:val="24"/>
              </w:rPr>
              <w:t xml:space="preserve"> o </w:t>
            </w:r>
            <w:proofErr w:type="spellStart"/>
            <w:r w:rsidRPr="00DC146C">
              <w:rPr>
                <w:rFonts w:ascii="Times New Roman" w:hAnsi="Times New Roman" w:cs="Times New Roman"/>
                <w:sz w:val="24"/>
                <w:szCs w:val="24"/>
              </w:rPr>
              <w:t>vlastitoj</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odgovornosti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donošenja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najvažnijih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poslovnih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odluka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čime</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doprinosi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ostvarenju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Prioriteta</w:t>
            </w:r>
            <w:proofErr w:type="spellEnd"/>
            <w:r w:rsidRPr="00DC146C">
              <w:rPr>
                <w:rFonts w:ascii="Times New Roman" w:hAnsi="Times New Roman" w:cs="Times New Roman"/>
                <w:sz w:val="24"/>
                <w:szCs w:val="24"/>
              </w:rPr>
              <w:t xml:space="preserve"> 2.</w:t>
            </w:r>
          </w:p>
          <w:p w14:paraId="17CB8CE1" w14:textId="77777777" w:rsidR="00936FED" w:rsidRPr="00DC146C" w:rsidRDefault="00936FED">
            <w:pPr>
              <w:pStyle w:val="Odlomakpopisa"/>
              <w:widowControl w:val="0"/>
              <w:numPr>
                <w:ilvl w:val="0"/>
                <w:numId w:val="38"/>
              </w:numPr>
              <w:autoSpaceDE w:val="0"/>
              <w:autoSpaceDN w:val="0"/>
              <w:ind w:right="237"/>
              <w:jc w:val="both"/>
              <w:rPr>
                <w:rFonts w:ascii="Times New Roman" w:hAnsi="Times New Roman" w:cs="Times New Roman"/>
                <w:sz w:val="24"/>
                <w:szCs w:val="24"/>
                <w:u w:val="single"/>
              </w:rPr>
            </w:pPr>
            <w:proofErr w:type="spellStart"/>
            <w:r w:rsidRPr="00DC146C">
              <w:rPr>
                <w:rFonts w:ascii="Times New Roman" w:hAnsi="Times New Roman" w:cs="Times New Roman"/>
                <w:sz w:val="24"/>
                <w:szCs w:val="24"/>
              </w:rPr>
              <w:lastRenderedPageBreak/>
              <w:t>Primjena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dobrih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praksi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čime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doprinosimo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ostvarenju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Prioriteta</w:t>
            </w:r>
            <w:proofErr w:type="spellEnd"/>
            <w:r w:rsidRPr="00DC146C">
              <w:rPr>
                <w:rFonts w:ascii="Times New Roman" w:hAnsi="Times New Roman" w:cs="Times New Roman"/>
                <w:sz w:val="24"/>
                <w:szCs w:val="24"/>
              </w:rPr>
              <w:t xml:space="preserve"> 5. </w:t>
            </w:r>
            <w:proofErr w:type="spellStart"/>
            <w:r w:rsidRPr="00DC146C">
              <w:rPr>
                <w:rFonts w:ascii="Times New Roman" w:hAnsi="Times New Roman" w:cs="Times New Roman"/>
                <w:sz w:val="24"/>
                <w:szCs w:val="24"/>
              </w:rPr>
              <w:t>treba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pomoći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boljem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odgovoru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klimatske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izazove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ali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svijesti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poljoprivrednika</w:t>
            </w:r>
            <w:proofErr w:type="spellEnd"/>
            <w:r w:rsidRPr="00DC146C">
              <w:rPr>
                <w:rFonts w:ascii="Times New Roman" w:hAnsi="Times New Roman" w:cs="Times New Roman"/>
                <w:sz w:val="24"/>
                <w:szCs w:val="24"/>
              </w:rPr>
              <w:t xml:space="preserve"> o </w:t>
            </w:r>
            <w:proofErr w:type="spellStart"/>
            <w:r w:rsidRPr="00DC146C">
              <w:rPr>
                <w:rFonts w:ascii="Times New Roman" w:hAnsi="Times New Roman" w:cs="Times New Roman"/>
                <w:sz w:val="24"/>
                <w:szCs w:val="24"/>
              </w:rPr>
              <w:t>potrebi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poštivanja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standarda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kako</w:t>
            </w:r>
            <w:proofErr w:type="spellEnd"/>
            <w:r w:rsidRPr="00DC146C">
              <w:rPr>
                <w:rFonts w:ascii="Times New Roman" w:hAnsi="Times New Roman" w:cs="Times New Roman"/>
                <w:sz w:val="24"/>
                <w:szCs w:val="24"/>
              </w:rPr>
              <w:t xml:space="preserve"> bi se </w:t>
            </w:r>
            <w:proofErr w:type="spellStart"/>
            <w:r w:rsidRPr="00DC146C">
              <w:rPr>
                <w:rFonts w:ascii="Times New Roman" w:hAnsi="Times New Roman" w:cs="Times New Roman"/>
                <w:sz w:val="24"/>
                <w:szCs w:val="24"/>
              </w:rPr>
              <w:t>osiguralo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održivo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bavljenje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proizvodnjom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očuvao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prirodni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b/>
                <w:sz w:val="24"/>
                <w:szCs w:val="24"/>
                <w:u w:val="single"/>
              </w:rPr>
              <w:t>Općina</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sufinancira</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podmjeru</w:t>
            </w:r>
            <w:proofErr w:type="spellEnd"/>
            <w:r w:rsidRPr="00DC146C">
              <w:rPr>
                <w:rFonts w:ascii="Times New Roman" w:hAnsi="Times New Roman" w:cs="Times New Roman"/>
                <w:b/>
                <w:sz w:val="24"/>
                <w:szCs w:val="24"/>
                <w:u w:val="single"/>
              </w:rPr>
              <w:t xml:space="preserve"> u </w:t>
            </w:r>
            <w:proofErr w:type="spellStart"/>
            <w:r w:rsidRPr="00DC146C">
              <w:rPr>
                <w:rFonts w:ascii="Times New Roman" w:hAnsi="Times New Roman" w:cs="Times New Roman"/>
                <w:b/>
                <w:sz w:val="24"/>
                <w:szCs w:val="24"/>
                <w:u w:val="single"/>
              </w:rPr>
              <w:t>iznosu</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maksimalno</w:t>
            </w:r>
            <w:proofErr w:type="spellEnd"/>
            <w:r w:rsidRPr="00DC146C">
              <w:rPr>
                <w:rFonts w:ascii="Times New Roman" w:hAnsi="Times New Roman" w:cs="Times New Roman"/>
                <w:b/>
                <w:sz w:val="24"/>
                <w:szCs w:val="24"/>
                <w:u w:val="single"/>
              </w:rPr>
              <w:t xml:space="preserve"> 20% (3.000 KM</w:t>
            </w:r>
            <w:r w:rsidRPr="00DC146C">
              <w:rPr>
                <w:rFonts w:ascii="Times New Roman" w:hAnsi="Times New Roman" w:cs="Times New Roman"/>
                <w:sz w:val="24"/>
                <w:szCs w:val="24"/>
                <w:u w:val="single"/>
              </w:rPr>
              <w:t>)</w:t>
            </w:r>
          </w:p>
        </w:tc>
      </w:tr>
      <w:tr w:rsidR="00936FED" w:rsidRPr="00DC146C" w14:paraId="729277B2"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AEF18E6"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519B0798"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437F3C78"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033F90CD"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38A2CDB5"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58BA6C4D" w14:textId="0E94A85D" w:rsidR="00936FED" w:rsidRPr="00DC146C" w:rsidRDefault="0021100C" w:rsidP="0021100C">
            <w:pPr>
              <w:pStyle w:val="TableParagraph"/>
              <w:spacing w:line="248" w:lineRule="exact"/>
              <w:ind w:right="749"/>
              <w:rPr>
                <w:rFonts w:ascii="Times New Roman" w:hAnsi="Times New Roman" w:cs="Times New Roman"/>
                <w:i/>
                <w:sz w:val="24"/>
                <w:szCs w:val="24"/>
                <w:lang w:val="hr-HR"/>
              </w:rPr>
            </w:pPr>
            <w:r>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02D9A4C3"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3846188A"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806E3F8"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3B649F0C"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tcPr>
          <w:p w14:paraId="1E36763D" w14:textId="77777777" w:rsidR="00936FED" w:rsidRPr="00DC146C" w:rsidRDefault="00936FED">
            <w:pPr>
              <w:pStyle w:val="TableParagraph"/>
              <w:spacing w:line="255" w:lineRule="exact"/>
              <w:ind w:left="408" w:right="130"/>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2A62C4B3"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2A20C5E5"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4654A4E1"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30.000</w:t>
            </w:r>
          </w:p>
        </w:tc>
      </w:tr>
      <w:tr w:rsidR="00936FED" w:rsidRPr="00DC146C" w14:paraId="1D433D4C"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742846F0"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836591A"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tcPr>
          <w:p w14:paraId="68051448"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25E80631"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51425F31"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7A4AA906"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100.000</w:t>
            </w:r>
          </w:p>
        </w:tc>
      </w:tr>
      <w:tr w:rsidR="00936FED" w:rsidRPr="00DC146C" w14:paraId="434A5D0E"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379358AA"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2ABD333F"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tcPr>
          <w:p w14:paraId="3763C849"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0A076E8A"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5A286BB0"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5BB82AAF"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130.000</w:t>
            </w:r>
          </w:p>
        </w:tc>
      </w:tr>
      <w:tr w:rsidR="00936FED" w:rsidRPr="00DC146C" w14:paraId="10B18899"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16E0C7FE"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48650FF3"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6821AB5A" w14:textId="77777777" w:rsidR="00936FED" w:rsidRPr="00DC146C" w:rsidRDefault="00936FED">
            <w:pPr>
              <w:pStyle w:val="TableParagraph"/>
              <w:ind w:left="0"/>
              <w:rPr>
                <w:rFonts w:ascii="Times New Roman" w:hAnsi="Times New Roman" w:cs="Times New Roman"/>
                <w:i/>
                <w:sz w:val="24"/>
                <w:szCs w:val="24"/>
                <w:lang w:val="hr-HR"/>
              </w:rPr>
            </w:pPr>
          </w:p>
          <w:p w14:paraId="6EB77FDF"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209967F1"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5D20F5B"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66A3CB41"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34B97B78" w14:textId="77777777" w:rsidR="00936FED" w:rsidRPr="00DC146C" w:rsidRDefault="00936FED">
            <w:pPr>
              <w:pStyle w:val="TableParagraph"/>
              <w:ind w:left="0"/>
              <w:rPr>
                <w:rFonts w:ascii="Times New Roman" w:hAnsi="Times New Roman" w:cs="Times New Roman"/>
                <w:i/>
                <w:sz w:val="24"/>
                <w:szCs w:val="24"/>
                <w:lang w:val="hr-HR"/>
              </w:rPr>
            </w:pPr>
          </w:p>
          <w:p w14:paraId="4AC271ED"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349B4A2E"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38355008"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704C27AF"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15237382"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47985E0"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0511C0F0" w14:textId="77777777" w:rsidR="00936FED" w:rsidRPr="00DC146C" w:rsidRDefault="00936FED">
            <w:pPr>
              <w:pStyle w:val="Default"/>
              <w:ind w:left="261" w:right="95"/>
              <w:jc w:val="both"/>
              <w:rPr>
                <w:rFonts w:ascii="Times New Roman" w:hAnsi="Times New Roman" w:cs="Times New Roman"/>
                <w:color w:val="auto"/>
                <w:lang w:val="en-US"/>
              </w:rPr>
            </w:pPr>
            <w:r w:rsidRPr="00DC146C">
              <w:rPr>
                <w:rFonts w:ascii="Times New Roman" w:hAnsi="Times New Roman" w:cs="Times New Roman"/>
                <w:color w:val="auto"/>
              </w:rPr>
              <w:t>poljoprivredne savjetodavne službe, fakulteti, instituti i PG uključeni u AKIS, PG-i koji imaju status točke izvrsnosti</w:t>
            </w:r>
          </w:p>
        </w:tc>
      </w:tr>
    </w:tbl>
    <w:p w14:paraId="0C12FE2C" w14:textId="77777777" w:rsidR="00936FED" w:rsidRPr="00DC146C" w:rsidRDefault="00936FED" w:rsidP="00936FED">
      <w:pPr>
        <w:rPr>
          <w:rFonts w:ascii="Times New Roman" w:hAnsi="Times New Roman" w:cs="Times New Roman"/>
          <w:i/>
          <w:kern w:val="2"/>
          <w:sz w:val="24"/>
          <w:szCs w:val="24"/>
          <w14:ligatures w14:val="standardContextual"/>
        </w:rPr>
      </w:pPr>
    </w:p>
    <w:p w14:paraId="4FAD9D73" w14:textId="77777777" w:rsidR="00936FED" w:rsidRPr="00DC146C" w:rsidRDefault="00936FED" w:rsidP="00936FED">
      <w:pPr>
        <w:rPr>
          <w:rFonts w:ascii="Times New Roman" w:hAnsi="Times New Roman" w:cs="Times New Roman"/>
          <w:i/>
          <w:sz w:val="24"/>
          <w:szCs w:val="24"/>
        </w:rPr>
      </w:pPr>
    </w:p>
    <w:p w14:paraId="527E18D9" w14:textId="77777777" w:rsidR="00936FED" w:rsidRPr="00DC146C" w:rsidRDefault="00936FED" w:rsidP="00936FED">
      <w:pPr>
        <w:rPr>
          <w:rFonts w:ascii="Times New Roman" w:hAnsi="Times New Roman" w:cs="Times New Roman"/>
          <w:i/>
          <w:sz w:val="24"/>
          <w:szCs w:val="24"/>
        </w:rPr>
      </w:pPr>
    </w:p>
    <w:tbl>
      <w:tblPr>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536"/>
        <w:gridCol w:w="1417"/>
        <w:gridCol w:w="1782"/>
        <w:gridCol w:w="315"/>
        <w:gridCol w:w="1603"/>
        <w:gridCol w:w="83"/>
        <w:gridCol w:w="1423"/>
      </w:tblGrid>
      <w:tr w:rsidR="00936FED" w:rsidRPr="00DC146C" w14:paraId="013F155B" w14:textId="77777777" w:rsidTr="00936FED">
        <w:trPr>
          <w:trHeight w:val="77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A8C0F07"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Veza sa</w:t>
            </w:r>
          </w:p>
          <w:p w14:paraId="7A296358" w14:textId="77777777" w:rsidR="00936FED" w:rsidRPr="00DC146C" w:rsidRDefault="00936FED">
            <w:pPr>
              <w:pStyle w:val="TableParagraph"/>
              <w:spacing w:line="250" w:lineRule="atLeast"/>
              <w:ind w:right="633"/>
              <w:rPr>
                <w:rFonts w:ascii="Times New Roman" w:hAnsi="Times New Roman" w:cs="Times New Roman"/>
                <w:i/>
                <w:sz w:val="24"/>
                <w:szCs w:val="24"/>
                <w:lang w:val="hr-HR"/>
              </w:rPr>
            </w:pPr>
            <w:r w:rsidRPr="00DC146C">
              <w:rPr>
                <w:rFonts w:ascii="Times New Roman" w:hAnsi="Times New Roman" w:cs="Times New Roman"/>
                <w:i/>
                <w:sz w:val="24"/>
                <w:szCs w:val="24"/>
                <w:lang w:val="hr-HR"/>
              </w:rPr>
              <w:t>strateškim</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ciljem</w:t>
            </w:r>
          </w:p>
        </w:tc>
        <w:tc>
          <w:tcPr>
            <w:tcW w:w="8159" w:type="dxa"/>
            <w:gridSpan w:val="7"/>
            <w:tcBorders>
              <w:top w:val="single" w:sz="4" w:space="0" w:color="000000"/>
              <w:left w:val="single" w:sz="4" w:space="0" w:color="000000"/>
              <w:bottom w:val="single" w:sz="4" w:space="0" w:color="000000"/>
              <w:right w:val="single" w:sz="4" w:space="0" w:color="000000"/>
            </w:tcBorders>
          </w:tcPr>
          <w:p w14:paraId="20D52513" w14:textId="77777777" w:rsidR="00936FED" w:rsidRPr="00DC146C" w:rsidRDefault="00936FED">
            <w:pPr>
              <w:pStyle w:val="TableParagraph"/>
              <w:spacing w:line="255" w:lineRule="exact"/>
              <w:ind w:left="119" w:hanging="10"/>
              <w:rPr>
                <w:rFonts w:ascii="Times New Roman" w:hAnsi="Times New Roman" w:cs="Times New Roman"/>
                <w:sz w:val="24"/>
                <w:szCs w:val="24"/>
                <w:lang w:val="hr-HR"/>
              </w:rPr>
            </w:pPr>
            <w:r w:rsidRPr="00DC146C">
              <w:rPr>
                <w:rFonts w:ascii="Times New Roman" w:hAnsi="Times New Roman" w:cs="Times New Roman"/>
                <w:sz w:val="24"/>
                <w:szCs w:val="24"/>
                <w:lang w:val="hr-HR"/>
              </w:rPr>
              <w:t>Strateški</w:t>
            </w:r>
            <w:r w:rsidRPr="00DC146C">
              <w:rPr>
                <w:rFonts w:ascii="Times New Roman" w:hAnsi="Times New Roman" w:cs="Times New Roman"/>
                <w:spacing w:val="52"/>
                <w:sz w:val="24"/>
                <w:szCs w:val="24"/>
                <w:lang w:val="hr-HR"/>
              </w:rPr>
              <w:t xml:space="preserve"> </w:t>
            </w:r>
            <w:r w:rsidRPr="00DC146C">
              <w:rPr>
                <w:rFonts w:ascii="Times New Roman" w:hAnsi="Times New Roman" w:cs="Times New Roman"/>
                <w:sz w:val="24"/>
                <w:szCs w:val="24"/>
                <w:lang w:val="hr-HR"/>
              </w:rPr>
              <w:t>cilj 3: J</w:t>
            </w:r>
            <w:r w:rsidRPr="00DC146C">
              <w:rPr>
                <w:rFonts w:ascii="Times New Roman" w:hAnsi="Times New Roman" w:cs="Times New Roman"/>
                <w:i/>
                <w:iCs/>
                <w:sz w:val="24"/>
                <w:szCs w:val="24"/>
                <w:lang w:val="hr-HR"/>
              </w:rPr>
              <w:t xml:space="preserve">ačanje socioekonomske strukture (održivog razvoja) ruralnih područja </w:t>
            </w:r>
          </w:p>
          <w:p w14:paraId="2BFC185B" w14:textId="77777777" w:rsidR="00936FED" w:rsidRPr="00DC146C" w:rsidRDefault="00936FED">
            <w:pPr>
              <w:pStyle w:val="TableParagraph"/>
              <w:spacing w:line="255" w:lineRule="exact"/>
              <w:rPr>
                <w:rFonts w:ascii="Times New Roman" w:hAnsi="Times New Roman" w:cs="Times New Roman"/>
                <w:b/>
                <w:sz w:val="24"/>
                <w:szCs w:val="24"/>
                <w:lang w:val="hr-HR"/>
              </w:rPr>
            </w:pPr>
          </w:p>
        </w:tc>
      </w:tr>
      <w:tr w:rsidR="00936FED" w:rsidRPr="00DC146C" w14:paraId="32CF1A45"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6C2303AC"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Prioritet</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650BF7F" w14:textId="77777777" w:rsidR="00936FED" w:rsidRPr="00DC146C" w:rsidRDefault="00936FED">
            <w:pPr>
              <w:adjustRightInd w:val="0"/>
              <w:ind w:left="119" w:right="95"/>
              <w:rPr>
                <w:rFonts w:ascii="Times New Roman" w:hAnsi="Times New Roman" w:cs="Times New Roman"/>
                <w:b/>
                <w:iCs/>
                <w:sz w:val="24"/>
                <w:szCs w:val="24"/>
              </w:rPr>
            </w:pPr>
            <w:proofErr w:type="spellStart"/>
            <w:r w:rsidRPr="00DC146C">
              <w:rPr>
                <w:rFonts w:ascii="Times New Roman" w:hAnsi="Times New Roman" w:cs="Times New Roman"/>
                <w:b/>
                <w:i/>
                <w:iCs/>
                <w:sz w:val="24"/>
                <w:szCs w:val="24"/>
              </w:rPr>
              <w:t>Prioritet</w:t>
            </w:r>
            <w:proofErr w:type="spellEnd"/>
            <w:r w:rsidRPr="00DC146C">
              <w:rPr>
                <w:rFonts w:ascii="Times New Roman" w:hAnsi="Times New Roman" w:cs="Times New Roman"/>
                <w:b/>
                <w:i/>
                <w:iCs/>
                <w:sz w:val="24"/>
                <w:szCs w:val="24"/>
              </w:rPr>
              <w:t xml:space="preserve"> 7. </w:t>
            </w:r>
            <w:proofErr w:type="spellStart"/>
            <w:r w:rsidRPr="00DC146C">
              <w:rPr>
                <w:rFonts w:ascii="Times New Roman" w:hAnsi="Times New Roman" w:cs="Times New Roman"/>
                <w:b/>
                <w:i/>
                <w:iCs/>
                <w:sz w:val="24"/>
                <w:szCs w:val="24"/>
              </w:rPr>
              <w:t>P</w:t>
            </w:r>
            <w:r w:rsidRPr="00DC146C">
              <w:rPr>
                <w:rFonts w:ascii="Times New Roman" w:hAnsi="Times New Roman" w:cs="Times New Roman"/>
                <w:i/>
                <w:iCs/>
                <w:sz w:val="24"/>
                <w:szCs w:val="24"/>
              </w:rPr>
              <w:t>rivlačenje</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mladih</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poljoprivrednika</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i</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stvaranje</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poslovnog</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ambijenta</w:t>
            </w:r>
            <w:proofErr w:type="spellEnd"/>
            <w:r w:rsidRPr="00DC146C">
              <w:rPr>
                <w:rFonts w:ascii="Times New Roman" w:hAnsi="Times New Roman" w:cs="Times New Roman"/>
                <w:i/>
                <w:iCs/>
                <w:sz w:val="24"/>
                <w:szCs w:val="24"/>
              </w:rPr>
              <w:t xml:space="preserve"> u </w:t>
            </w:r>
            <w:proofErr w:type="spellStart"/>
            <w:r w:rsidRPr="00DC146C">
              <w:rPr>
                <w:rFonts w:ascii="Times New Roman" w:hAnsi="Times New Roman" w:cs="Times New Roman"/>
                <w:i/>
                <w:iCs/>
                <w:sz w:val="24"/>
                <w:szCs w:val="24"/>
              </w:rPr>
              <w:t>ruralnim</w:t>
            </w:r>
            <w:proofErr w:type="spellEnd"/>
            <w:r w:rsidRPr="00DC146C">
              <w:rPr>
                <w:rFonts w:ascii="Times New Roman" w:hAnsi="Times New Roman" w:cs="Times New Roman"/>
                <w:i/>
                <w:iCs/>
                <w:sz w:val="24"/>
                <w:szCs w:val="24"/>
              </w:rPr>
              <w:t xml:space="preserve"> </w:t>
            </w:r>
            <w:proofErr w:type="spellStart"/>
            <w:r w:rsidRPr="00DC146C">
              <w:rPr>
                <w:rFonts w:ascii="Times New Roman" w:hAnsi="Times New Roman" w:cs="Times New Roman"/>
                <w:i/>
                <w:iCs/>
                <w:sz w:val="24"/>
                <w:szCs w:val="24"/>
              </w:rPr>
              <w:t>područjima</w:t>
            </w:r>
            <w:proofErr w:type="spellEnd"/>
            <w:r w:rsidRPr="00DC146C">
              <w:rPr>
                <w:rFonts w:ascii="Times New Roman" w:hAnsi="Times New Roman" w:cs="Times New Roman"/>
                <w:i/>
                <w:iCs/>
                <w:sz w:val="24"/>
                <w:szCs w:val="24"/>
              </w:rPr>
              <w:t xml:space="preserve"> </w:t>
            </w:r>
          </w:p>
        </w:tc>
      </w:tr>
      <w:tr w:rsidR="00936FED" w:rsidRPr="00DC146C" w14:paraId="7C4050E7" w14:textId="77777777" w:rsidTr="00936FED">
        <w:trPr>
          <w:trHeight w:val="27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E2F8635"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Naziv</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03C817D" w14:textId="77777777" w:rsidR="00936FED" w:rsidRPr="00DC146C" w:rsidRDefault="00936FED">
            <w:pPr>
              <w:pStyle w:val="TableParagraph"/>
              <w:spacing w:line="255" w:lineRule="exact"/>
              <w:rPr>
                <w:rFonts w:ascii="Times New Roman" w:hAnsi="Times New Roman" w:cs="Times New Roman"/>
                <w:b/>
                <w:sz w:val="24"/>
                <w:szCs w:val="24"/>
                <w:lang w:val="hr-HR"/>
              </w:rPr>
            </w:pPr>
            <w:r w:rsidRPr="00DC146C">
              <w:rPr>
                <w:rFonts w:ascii="Times New Roman" w:hAnsi="Times New Roman" w:cs="Times New Roman"/>
                <w:b/>
                <w:sz w:val="24"/>
                <w:szCs w:val="24"/>
                <w:lang w:val="hr-HR"/>
              </w:rPr>
              <w:t>1.1.15.</w:t>
            </w:r>
            <w:r w:rsidRPr="00DC146C">
              <w:rPr>
                <w:rFonts w:ascii="Times New Roman" w:hAnsi="Times New Roman" w:cs="Times New Roman"/>
                <w:b/>
                <w:spacing w:val="-5"/>
                <w:sz w:val="24"/>
                <w:szCs w:val="24"/>
                <w:lang w:val="hr-HR"/>
              </w:rPr>
              <w:t xml:space="preserve"> </w:t>
            </w:r>
            <w:r w:rsidRPr="00DC146C">
              <w:rPr>
                <w:rFonts w:ascii="Times New Roman" w:hAnsi="Times New Roman" w:cs="Times New Roman"/>
                <w:b/>
                <w:sz w:val="24"/>
                <w:szCs w:val="24"/>
                <w:lang w:val="hr-HR"/>
              </w:rPr>
              <w:t xml:space="preserve">Dodatna potpora razvoju ruralne infrastrukture </w:t>
            </w:r>
          </w:p>
        </w:tc>
      </w:tr>
      <w:tr w:rsidR="00936FED" w:rsidRPr="00DC146C" w14:paraId="72746F77"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A6CAC79"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Opis mjere sa okvirnim područjima djelovanja</w:t>
            </w:r>
          </w:p>
        </w:tc>
        <w:tc>
          <w:tcPr>
            <w:tcW w:w="8159" w:type="dxa"/>
            <w:gridSpan w:val="7"/>
            <w:tcBorders>
              <w:top w:val="single" w:sz="4" w:space="0" w:color="000000"/>
              <w:left w:val="single" w:sz="4" w:space="0" w:color="000000"/>
              <w:bottom w:val="single" w:sz="4" w:space="0" w:color="000000"/>
              <w:right w:val="single" w:sz="4" w:space="0" w:color="000000"/>
            </w:tcBorders>
          </w:tcPr>
          <w:p w14:paraId="0BCCEC7E" w14:textId="6B8B411F" w:rsidR="00936FED" w:rsidRPr="00DC146C" w:rsidRDefault="00936FED" w:rsidP="009245B7">
            <w:pPr>
              <w:ind w:left="261"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t>Mjera</w:t>
            </w:r>
            <w:proofErr w:type="spellEnd"/>
            <w:r w:rsidRPr="00DC146C">
              <w:rPr>
                <w:rFonts w:ascii="Times New Roman" w:hAnsi="Times New Roman" w:cs="Times New Roman"/>
                <w:sz w:val="24"/>
                <w:szCs w:val="24"/>
              </w:rPr>
              <w:t xml:space="preserve"> je </w:t>
            </w:r>
            <w:proofErr w:type="spellStart"/>
            <w:r w:rsidRPr="00DC146C">
              <w:rPr>
                <w:rFonts w:ascii="Times New Roman" w:hAnsi="Times New Roman" w:cs="Times New Roman"/>
                <w:sz w:val="24"/>
                <w:szCs w:val="24"/>
              </w:rPr>
              <w:t>namijenjena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potpori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izgradnji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ruralne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važnosti</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stanovništvo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ruralnih</w:t>
            </w:r>
            <w:proofErr w:type="spellEnd"/>
            <w:r w:rsidRPr="00DC146C">
              <w:rPr>
                <w:rFonts w:ascii="Times New Roman" w:hAnsi="Times New Roman" w:cs="Times New Roman"/>
                <w:sz w:val="24"/>
                <w:szCs w:val="24"/>
              </w:rPr>
              <w:t xml:space="preserve"> ANC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općine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Prihvatljiva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izgradnju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opremanje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objekata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kanalizacije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pročišćavanja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otpadnih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voda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lastRenderedPageBreak/>
              <w:t>izgradnju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opremanje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toplana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izgradnju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lokalne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cestovne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nekategorizirane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ceste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pripadajućim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mostovima</w:t>
            </w:r>
            <w:proofErr w:type="spellEnd"/>
            <w:r w:rsidRPr="00DC146C">
              <w:rPr>
                <w:rFonts w:ascii="Times New Roman" w:hAnsi="Times New Roman" w:cs="Times New Roman"/>
                <w:sz w:val="24"/>
                <w:szCs w:val="24"/>
              </w:rPr>
              <w:t>).</w:t>
            </w:r>
          </w:p>
          <w:p w14:paraId="49F6BD17" w14:textId="584E326E" w:rsidR="00936FED" w:rsidRPr="00DC146C" w:rsidRDefault="00936FED" w:rsidP="009245B7">
            <w:pPr>
              <w:ind w:left="261" w:right="237"/>
              <w:jc w:val="both"/>
              <w:rPr>
                <w:rFonts w:ascii="Times New Roman" w:hAnsi="Times New Roman" w:cs="Times New Roman"/>
                <w:sz w:val="24"/>
                <w:szCs w:val="24"/>
              </w:rPr>
            </w:pPr>
            <w:proofErr w:type="spellStart"/>
            <w:r w:rsidRPr="00DC146C">
              <w:rPr>
                <w:rFonts w:ascii="Times New Roman" w:hAnsi="Times New Roman" w:cs="Times New Roman"/>
                <w:b/>
                <w:bCs/>
                <w:sz w:val="24"/>
                <w:szCs w:val="24"/>
              </w:rPr>
              <w:t>Podmjera</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vezana</w:t>
            </w:r>
            <w:proofErr w:type="spellEnd"/>
            <w:r w:rsidRPr="00DC146C">
              <w:rPr>
                <w:rFonts w:ascii="Times New Roman" w:hAnsi="Times New Roman" w:cs="Times New Roman"/>
                <w:b/>
                <w:bCs/>
                <w:sz w:val="24"/>
                <w:szCs w:val="24"/>
              </w:rPr>
              <w:t xml:space="preserve"> za </w:t>
            </w:r>
            <w:proofErr w:type="spellStart"/>
            <w:r w:rsidRPr="00DC146C">
              <w:rPr>
                <w:rFonts w:ascii="Times New Roman" w:hAnsi="Times New Roman" w:cs="Times New Roman"/>
                <w:b/>
                <w:bCs/>
                <w:sz w:val="24"/>
                <w:szCs w:val="24"/>
              </w:rPr>
              <w:t>potporu</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izgradnji</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strateške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ruralne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infrastrukture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odnosi</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navodnjavanja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odvodnje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odnosno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komasacije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zemljišta</w:t>
            </w:r>
            <w:proofErr w:type="spellEnd"/>
            <w:r w:rsidRPr="00DC146C">
              <w:rPr>
                <w:rFonts w:ascii="Times New Roman" w:hAnsi="Times New Roman" w:cs="Times New Roman"/>
                <w:sz w:val="24"/>
                <w:szCs w:val="24"/>
              </w:rPr>
              <w:t xml:space="preserve">, </w:t>
            </w:r>
            <w:proofErr w:type="gramStart"/>
            <w:r w:rsidRPr="00DC146C">
              <w:rPr>
                <w:rFonts w:ascii="Times New Roman" w:hAnsi="Times New Roman" w:cs="Times New Roman"/>
                <w:sz w:val="24"/>
                <w:szCs w:val="24"/>
              </w:rPr>
              <w:t>a</w:t>
            </w:r>
            <w:proofErr w:type="gram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obuhvaćaju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područja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pogodna</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provođenje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navedenih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vrste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zahvata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čije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provođenje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neće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utjecati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pogoršanje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okoliša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ili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ugroziti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vrijedne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prirodne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ekosustave</w:t>
            </w:r>
            <w:proofErr w:type="spellEnd"/>
            <w:r w:rsidRPr="00DC146C">
              <w:rPr>
                <w:rFonts w:ascii="Times New Roman" w:hAnsi="Times New Roman" w:cs="Times New Roman"/>
                <w:sz w:val="24"/>
                <w:szCs w:val="24"/>
              </w:rPr>
              <w:t xml:space="preserve">.  </w:t>
            </w:r>
          </w:p>
          <w:p w14:paraId="19C10322" w14:textId="77777777" w:rsidR="00936FED" w:rsidRPr="00DC146C" w:rsidRDefault="00936FED">
            <w:pPr>
              <w:ind w:left="261" w:right="237"/>
              <w:jc w:val="both"/>
              <w:rPr>
                <w:rFonts w:ascii="Times New Roman" w:hAnsi="Times New Roman" w:cs="Times New Roman"/>
                <w:b/>
                <w:bCs/>
                <w:sz w:val="24"/>
                <w:szCs w:val="24"/>
              </w:rPr>
            </w:pPr>
            <w:proofErr w:type="spellStart"/>
            <w:r w:rsidRPr="00DC146C">
              <w:rPr>
                <w:rFonts w:ascii="Times New Roman" w:hAnsi="Times New Roman" w:cs="Times New Roman"/>
                <w:sz w:val="24"/>
                <w:szCs w:val="24"/>
              </w:rPr>
              <w:t>P</w:t>
            </w:r>
            <w:r w:rsidRPr="00DC146C">
              <w:rPr>
                <w:rFonts w:ascii="Times New Roman" w:hAnsi="Times New Roman" w:cs="Times New Roman"/>
                <w:b/>
                <w:bCs/>
                <w:sz w:val="24"/>
                <w:szCs w:val="24"/>
              </w:rPr>
              <w:t>rojekte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prema</w:t>
            </w:r>
            <w:proofErr w:type="spellEnd"/>
            <w:r w:rsidRPr="00DC146C">
              <w:rPr>
                <w:rFonts w:ascii="Times New Roman" w:hAnsi="Times New Roman" w:cs="Times New Roman"/>
                <w:b/>
                <w:bCs/>
                <w:sz w:val="24"/>
                <w:szCs w:val="24"/>
              </w:rPr>
              <w:t xml:space="preserve"> FMPVŠ </w:t>
            </w:r>
            <w:proofErr w:type="spellStart"/>
            <w:r w:rsidRPr="00DC146C">
              <w:rPr>
                <w:rFonts w:ascii="Times New Roman" w:hAnsi="Times New Roman" w:cs="Times New Roman"/>
                <w:b/>
                <w:bCs/>
                <w:sz w:val="24"/>
                <w:szCs w:val="24"/>
              </w:rPr>
              <w:t>kandidiraju</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i</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provode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jedinice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lokalne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samouprave</w:t>
            </w:r>
            <w:proofErr w:type="spellEnd"/>
            <w:r w:rsidRPr="00DC146C">
              <w:rPr>
                <w:rFonts w:ascii="Times New Roman" w:hAnsi="Times New Roman" w:cs="Times New Roman"/>
                <w:b/>
                <w:bCs/>
                <w:sz w:val="24"/>
                <w:szCs w:val="24"/>
              </w:rPr>
              <w:t xml:space="preserve"> a </w:t>
            </w:r>
            <w:proofErr w:type="spellStart"/>
            <w:r w:rsidRPr="00DC146C">
              <w:rPr>
                <w:rFonts w:ascii="Times New Roman" w:hAnsi="Times New Roman" w:cs="Times New Roman"/>
                <w:b/>
                <w:bCs/>
                <w:sz w:val="24"/>
                <w:szCs w:val="24"/>
              </w:rPr>
              <w:t>na</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temelju</w:t>
            </w:r>
            <w:proofErr w:type="spellEnd"/>
            <w:r w:rsidRPr="00DC146C">
              <w:rPr>
                <w:rFonts w:ascii="Times New Roman" w:hAnsi="Times New Roman" w:cs="Times New Roman"/>
                <w:b/>
                <w:bCs/>
                <w:sz w:val="24"/>
                <w:szCs w:val="24"/>
              </w:rPr>
              <w:t xml:space="preserve"> LRS-a </w:t>
            </w:r>
            <w:proofErr w:type="spellStart"/>
            <w:r w:rsidRPr="00DC146C">
              <w:rPr>
                <w:rFonts w:ascii="Times New Roman" w:hAnsi="Times New Roman" w:cs="Times New Roman"/>
                <w:b/>
                <w:bCs/>
                <w:sz w:val="24"/>
                <w:szCs w:val="24"/>
              </w:rPr>
              <w:t>ili</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druge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lokalne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razvojne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strategije</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odnosno</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svojih</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odgovarajućih</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godišnjih</w:t>
            </w:r>
            <w:proofErr w:type="spellEnd"/>
            <w:r w:rsidRPr="00DC146C">
              <w:rPr>
                <w:rFonts w:ascii="Times New Roman" w:hAnsi="Times New Roman" w:cs="Times New Roman"/>
                <w:b/>
                <w:bCs/>
                <w:sz w:val="24"/>
                <w:szCs w:val="24"/>
              </w:rPr>
              <w:t xml:space="preserve"> </w:t>
            </w:r>
            <w:proofErr w:type="spellStart"/>
            <w:r w:rsidRPr="00DC146C">
              <w:rPr>
                <w:rFonts w:ascii="Times New Roman" w:hAnsi="Times New Roman" w:cs="Times New Roman"/>
                <w:b/>
                <w:bCs/>
                <w:sz w:val="24"/>
                <w:szCs w:val="24"/>
              </w:rPr>
              <w:t>programa</w:t>
            </w:r>
            <w:proofErr w:type="spellEnd"/>
            <w:r w:rsidRPr="00DC146C">
              <w:rPr>
                <w:rFonts w:ascii="Times New Roman" w:hAnsi="Times New Roman" w:cs="Times New Roman"/>
                <w:b/>
                <w:bCs/>
                <w:sz w:val="24"/>
                <w:szCs w:val="24"/>
              </w:rPr>
              <w:t>.</w:t>
            </w:r>
          </w:p>
          <w:p w14:paraId="0CD1EACC" w14:textId="4AF17CA7" w:rsidR="00936FED" w:rsidRPr="00DC146C" w:rsidRDefault="00936FED" w:rsidP="009245B7">
            <w:pPr>
              <w:ind w:left="261"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t>Projekte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strateške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ruralne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realiziraju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jedinice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lokalne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samouprave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suradnji</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Federalnim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ministarstvom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poljoprivrede</w:t>
            </w:r>
            <w:proofErr w:type="spellEnd"/>
            <w:r w:rsidRPr="00DC146C">
              <w:rPr>
                <w:rFonts w:ascii="Times New Roman" w:hAnsi="Times New Roman" w:cs="Times New Roman"/>
                <w:sz w:val="24"/>
                <w:szCs w:val="24"/>
              </w:rPr>
              <w:t xml:space="preserve">, a </w:t>
            </w:r>
            <w:proofErr w:type="spellStart"/>
            <w:r w:rsidRPr="00DC146C">
              <w:rPr>
                <w:rFonts w:ascii="Times New Roman" w:hAnsi="Times New Roman" w:cs="Times New Roman"/>
                <w:sz w:val="24"/>
                <w:szCs w:val="24"/>
              </w:rPr>
              <w:t>financiraju</w:t>
            </w:r>
            <w:proofErr w:type="spellEnd"/>
            <w:r w:rsidRPr="00DC146C">
              <w:rPr>
                <w:rFonts w:ascii="Times New Roman" w:hAnsi="Times New Roman" w:cs="Times New Roman"/>
                <w:sz w:val="24"/>
                <w:szCs w:val="24"/>
              </w:rPr>
              <w:t xml:space="preserve"> se </w:t>
            </w:r>
            <w:proofErr w:type="spellStart"/>
            <w:r w:rsidRPr="00DC146C">
              <w:rPr>
                <w:rFonts w:ascii="Times New Roman" w:hAnsi="Times New Roman" w:cs="Times New Roman"/>
                <w:sz w:val="24"/>
                <w:szCs w:val="24"/>
              </w:rPr>
              <w:t>iz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kreditnog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zaduženja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međunarodnom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tržištu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kapitala</w:t>
            </w:r>
            <w:proofErr w:type="spellEnd"/>
            <w:r w:rsidRPr="00DC146C">
              <w:rPr>
                <w:rFonts w:ascii="Times New Roman" w:hAnsi="Times New Roman" w:cs="Times New Roman"/>
                <w:sz w:val="24"/>
                <w:szCs w:val="24"/>
              </w:rPr>
              <w:t>.</w:t>
            </w:r>
          </w:p>
          <w:p w14:paraId="6C295B4A" w14:textId="77777777" w:rsidR="00936FED" w:rsidRPr="00DC146C" w:rsidRDefault="00936FED">
            <w:pPr>
              <w:ind w:left="261"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ruralnu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podržavaju</w:t>
            </w:r>
            <w:proofErr w:type="spellEnd"/>
            <w:r w:rsidRPr="00DC146C">
              <w:rPr>
                <w:rFonts w:ascii="Times New Roman" w:hAnsi="Times New Roman" w:cs="Times New Roman"/>
                <w:sz w:val="24"/>
                <w:szCs w:val="24"/>
              </w:rPr>
              <w:t xml:space="preserve"> se u </w:t>
            </w:r>
            <w:proofErr w:type="spellStart"/>
            <w:r w:rsidRPr="00DC146C">
              <w:rPr>
                <w:rFonts w:ascii="Times New Roman" w:hAnsi="Times New Roman" w:cs="Times New Roman"/>
                <w:sz w:val="24"/>
                <w:szCs w:val="24"/>
              </w:rPr>
              <w:t>naseljenim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mjestima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ispod</w:t>
            </w:r>
            <w:proofErr w:type="spellEnd"/>
            <w:r w:rsidRPr="00DC146C">
              <w:rPr>
                <w:rFonts w:ascii="Times New Roman" w:hAnsi="Times New Roman" w:cs="Times New Roman"/>
                <w:sz w:val="24"/>
                <w:szCs w:val="24"/>
              </w:rPr>
              <w:t xml:space="preserve"> 10.000 </w:t>
            </w:r>
            <w:proofErr w:type="spellStart"/>
            <w:r w:rsidRPr="00DC146C">
              <w:rPr>
                <w:rFonts w:ascii="Times New Roman" w:hAnsi="Times New Roman" w:cs="Times New Roman"/>
                <w:sz w:val="24"/>
                <w:szCs w:val="24"/>
              </w:rPr>
              <w:t>stanovnika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podacima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posljednjeg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popisa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stanovništva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Kandidirani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ruralnu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infrastrukturu</w:t>
            </w:r>
            <w:proofErr w:type="spellEnd"/>
            <w:r w:rsidRPr="00DC146C">
              <w:rPr>
                <w:rFonts w:ascii="Times New Roman" w:hAnsi="Times New Roman" w:cs="Times New Roman"/>
                <w:sz w:val="24"/>
                <w:szCs w:val="24"/>
              </w:rPr>
              <w:t xml:space="preserve"> mora </w:t>
            </w:r>
            <w:proofErr w:type="spellStart"/>
            <w:r w:rsidRPr="00DC146C">
              <w:rPr>
                <w:rFonts w:ascii="Times New Roman" w:hAnsi="Times New Roman" w:cs="Times New Roman"/>
                <w:sz w:val="24"/>
                <w:szCs w:val="24"/>
              </w:rPr>
              <w:t>biti</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skladu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prostornim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planom</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jedinice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lokalne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samouprave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imati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idejni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projekt</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građevinsku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dozvolu</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odnosno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rješenje</w:t>
            </w:r>
            <w:proofErr w:type="spellEnd"/>
            <w:r w:rsidRPr="00DC146C">
              <w:rPr>
                <w:rFonts w:ascii="Times New Roman" w:hAnsi="Times New Roman" w:cs="Times New Roman"/>
                <w:sz w:val="24"/>
                <w:szCs w:val="24"/>
              </w:rPr>
              <w:t xml:space="preserve"> za </w:t>
            </w:r>
            <w:proofErr w:type="spellStart"/>
            <w:r w:rsidRPr="00DC146C">
              <w:rPr>
                <w:rFonts w:ascii="Times New Roman" w:hAnsi="Times New Roman" w:cs="Times New Roman"/>
                <w:sz w:val="24"/>
                <w:szCs w:val="24"/>
              </w:rPr>
              <w:t>izvođenje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radova</w:t>
            </w:r>
            <w:proofErr w:type="spellEnd"/>
            <w:r w:rsidRPr="00DC146C">
              <w:rPr>
                <w:rFonts w:ascii="Times New Roman" w:hAnsi="Times New Roman" w:cs="Times New Roman"/>
                <w:sz w:val="24"/>
                <w:szCs w:val="24"/>
              </w:rPr>
              <w:t>.</w:t>
            </w:r>
          </w:p>
          <w:p w14:paraId="09A01528" w14:textId="77777777" w:rsidR="00936FED" w:rsidRPr="00DC146C" w:rsidRDefault="00936FED">
            <w:pPr>
              <w:ind w:left="261" w:right="237"/>
              <w:jc w:val="both"/>
              <w:rPr>
                <w:rFonts w:ascii="Times New Roman" w:hAnsi="Times New Roman" w:cs="Times New Roman"/>
                <w:sz w:val="24"/>
                <w:szCs w:val="24"/>
              </w:rPr>
            </w:pPr>
            <w:proofErr w:type="spellStart"/>
            <w:r w:rsidRPr="00DC146C">
              <w:rPr>
                <w:rFonts w:ascii="Times New Roman" w:hAnsi="Times New Roman" w:cs="Times New Roman"/>
                <w:sz w:val="24"/>
                <w:szCs w:val="24"/>
              </w:rPr>
              <w:t>Udio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javnih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je do 100%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s </w:t>
            </w:r>
            <w:proofErr w:type="spellStart"/>
            <w:r w:rsidRPr="00DC146C">
              <w:rPr>
                <w:rFonts w:ascii="Times New Roman" w:hAnsi="Times New Roman" w:cs="Times New Roman"/>
                <w:sz w:val="24"/>
                <w:szCs w:val="24"/>
              </w:rPr>
              <w:t>tim</w:t>
            </w:r>
            <w:proofErr w:type="spellEnd"/>
            <w:r w:rsidRPr="00DC146C">
              <w:rPr>
                <w:rFonts w:ascii="Times New Roman" w:hAnsi="Times New Roman" w:cs="Times New Roman"/>
                <w:sz w:val="24"/>
                <w:szCs w:val="24"/>
              </w:rPr>
              <w:t xml:space="preserve"> da </w:t>
            </w:r>
            <w:proofErr w:type="spellStart"/>
            <w:r w:rsidRPr="00DC146C">
              <w:rPr>
                <w:rFonts w:ascii="Times New Roman" w:hAnsi="Times New Roman" w:cs="Times New Roman"/>
                <w:sz w:val="24"/>
                <w:szCs w:val="24"/>
              </w:rPr>
              <w:t>udio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Proračuna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Federalnog</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ministarstva</w:t>
            </w:r>
            <w:proofErr w:type="spellEnd"/>
            <w:r w:rsidRPr="00DC146C">
              <w:rPr>
                <w:rFonts w:ascii="Times New Roman" w:hAnsi="Times New Roman" w:cs="Times New Roman"/>
                <w:sz w:val="24"/>
                <w:szCs w:val="24"/>
              </w:rPr>
              <w:t xml:space="preserve"> ne </w:t>
            </w:r>
            <w:proofErr w:type="spellStart"/>
            <w:r w:rsidRPr="00DC146C">
              <w:rPr>
                <w:rFonts w:ascii="Times New Roman" w:hAnsi="Times New Roman" w:cs="Times New Roman"/>
                <w:sz w:val="24"/>
                <w:szCs w:val="24"/>
              </w:rPr>
              <w:t>može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prelaziti</w:t>
            </w:r>
            <w:proofErr w:type="spellEnd"/>
            <w:r w:rsidRPr="00DC146C">
              <w:rPr>
                <w:rFonts w:ascii="Times New Roman" w:hAnsi="Times New Roman" w:cs="Times New Roman"/>
                <w:sz w:val="24"/>
                <w:szCs w:val="24"/>
              </w:rPr>
              <w:t xml:space="preserve"> 25%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odnosno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iznos</w:t>
            </w:r>
            <w:proofErr w:type="spellEnd"/>
            <w:r w:rsidRPr="00DC146C">
              <w:rPr>
                <w:rFonts w:ascii="Times New Roman" w:hAnsi="Times New Roman" w:cs="Times New Roman"/>
                <w:sz w:val="24"/>
                <w:szCs w:val="24"/>
              </w:rPr>
              <w:t xml:space="preserve"> od 100.000 KM. </w:t>
            </w:r>
          </w:p>
          <w:p w14:paraId="5D5848F7" w14:textId="77777777" w:rsidR="00936FED" w:rsidRPr="00DC146C" w:rsidRDefault="00936FED">
            <w:pPr>
              <w:ind w:left="261" w:right="237"/>
              <w:jc w:val="both"/>
              <w:rPr>
                <w:rFonts w:ascii="Times New Roman" w:hAnsi="Times New Roman" w:cs="Times New Roman"/>
                <w:b/>
                <w:sz w:val="24"/>
                <w:szCs w:val="24"/>
                <w:u w:val="single"/>
              </w:rPr>
            </w:pPr>
            <w:proofErr w:type="spellStart"/>
            <w:r w:rsidRPr="00DC146C">
              <w:rPr>
                <w:rFonts w:ascii="Times New Roman" w:hAnsi="Times New Roman" w:cs="Times New Roman"/>
                <w:b/>
                <w:sz w:val="24"/>
                <w:szCs w:val="24"/>
                <w:u w:val="single"/>
              </w:rPr>
              <w:t>Općina</w:t>
            </w:r>
            <w:proofErr w:type="spellEnd"/>
            <w:r w:rsidRPr="00DC146C">
              <w:rPr>
                <w:rFonts w:ascii="Times New Roman" w:hAnsi="Times New Roman" w:cs="Times New Roman"/>
                <w:b/>
                <w:sz w:val="24"/>
                <w:szCs w:val="24"/>
                <w:u w:val="single"/>
              </w:rPr>
              <w:t xml:space="preserve"> se </w:t>
            </w:r>
            <w:proofErr w:type="spellStart"/>
            <w:r w:rsidRPr="00DC146C">
              <w:rPr>
                <w:rFonts w:ascii="Times New Roman" w:hAnsi="Times New Roman" w:cs="Times New Roman"/>
                <w:b/>
                <w:sz w:val="24"/>
                <w:szCs w:val="24"/>
                <w:u w:val="single"/>
              </w:rPr>
              <w:t>uključuje</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sufinanciranjem</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koje</w:t>
            </w:r>
            <w:proofErr w:type="spellEnd"/>
            <w:r w:rsidRPr="00DC146C">
              <w:rPr>
                <w:rFonts w:ascii="Times New Roman" w:hAnsi="Times New Roman" w:cs="Times New Roman"/>
                <w:b/>
                <w:sz w:val="24"/>
                <w:szCs w:val="24"/>
                <w:u w:val="single"/>
              </w:rPr>
              <w:t xml:space="preserve"> ne </w:t>
            </w:r>
            <w:proofErr w:type="spellStart"/>
            <w:r w:rsidRPr="00DC146C">
              <w:rPr>
                <w:rFonts w:ascii="Times New Roman" w:hAnsi="Times New Roman" w:cs="Times New Roman"/>
                <w:b/>
                <w:sz w:val="24"/>
                <w:szCs w:val="24"/>
                <w:u w:val="single"/>
              </w:rPr>
              <w:t>može</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prelaziti</w:t>
            </w:r>
            <w:proofErr w:type="spellEnd"/>
            <w:r w:rsidRPr="00DC146C">
              <w:rPr>
                <w:rFonts w:ascii="Times New Roman" w:hAnsi="Times New Roman" w:cs="Times New Roman"/>
                <w:b/>
                <w:sz w:val="24"/>
                <w:szCs w:val="24"/>
                <w:u w:val="single"/>
              </w:rPr>
              <w:t xml:space="preserve"> 10% </w:t>
            </w:r>
            <w:proofErr w:type="spellStart"/>
            <w:r w:rsidRPr="00DC146C">
              <w:rPr>
                <w:rFonts w:ascii="Times New Roman" w:hAnsi="Times New Roman" w:cs="Times New Roman"/>
                <w:b/>
                <w:sz w:val="24"/>
                <w:szCs w:val="24"/>
                <w:u w:val="single"/>
              </w:rPr>
              <w:t>vrijednosti</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ulaganja</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odnosno</w:t>
            </w:r>
            <w:proofErr w:type="spellEnd"/>
            <w:r w:rsidRPr="00DC146C">
              <w:rPr>
                <w:rFonts w:ascii="Times New Roman" w:hAnsi="Times New Roman" w:cs="Times New Roman"/>
                <w:b/>
                <w:sz w:val="24"/>
                <w:szCs w:val="24"/>
                <w:u w:val="single"/>
              </w:rPr>
              <w:t xml:space="preserve"> </w:t>
            </w:r>
            <w:proofErr w:type="spellStart"/>
            <w:r w:rsidRPr="00DC146C">
              <w:rPr>
                <w:rFonts w:ascii="Times New Roman" w:hAnsi="Times New Roman" w:cs="Times New Roman"/>
                <w:b/>
                <w:sz w:val="24"/>
                <w:szCs w:val="24"/>
                <w:u w:val="single"/>
              </w:rPr>
              <w:t>iznos</w:t>
            </w:r>
            <w:proofErr w:type="spellEnd"/>
            <w:r w:rsidRPr="00DC146C">
              <w:rPr>
                <w:rFonts w:ascii="Times New Roman" w:hAnsi="Times New Roman" w:cs="Times New Roman"/>
                <w:b/>
                <w:sz w:val="24"/>
                <w:szCs w:val="24"/>
                <w:u w:val="single"/>
              </w:rPr>
              <w:t xml:space="preserve"> 40.000 KM</w:t>
            </w:r>
          </w:p>
          <w:p w14:paraId="1EF416BB" w14:textId="77777777" w:rsidR="00936FED" w:rsidRPr="00DC146C" w:rsidRDefault="00936FED">
            <w:pPr>
              <w:ind w:left="261" w:right="237"/>
              <w:jc w:val="both"/>
              <w:rPr>
                <w:rFonts w:ascii="Times New Roman" w:hAnsi="Times New Roman" w:cs="Times New Roman"/>
                <w:sz w:val="24"/>
                <w:szCs w:val="24"/>
              </w:rPr>
            </w:pPr>
            <w:r w:rsidRPr="00DC146C">
              <w:rPr>
                <w:rFonts w:ascii="Times New Roman" w:hAnsi="Times New Roman" w:cs="Times New Roman"/>
                <w:sz w:val="24"/>
                <w:szCs w:val="24"/>
              </w:rPr>
              <w:t xml:space="preserve">Za </w:t>
            </w:r>
            <w:proofErr w:type="spellStart"/>
            <w:r w:rsidRPr="00DC146C">
              <w:rPr>
                <w:rFonts w:ascii="Times New Roman" w:hAnsi="Times New Roman" w:cs="Times New Roman"/>
                <w:sz w:val="24"/>
                <w:szCs w:val="24"/>
              </w:rPr>
              <w:t>ulaganje</w:t>
            </w:r>
            <w:proofErr w:type="spellEnd"/>
            <w:r w:rsidRPr="00DC146C">
              <w:rPr>
                <w:rFonts w:ascii="Times New Roman" w:hAnsi="Times New Roman" w:cs="Times New Roman"/>
                <w:sz w:val="24"/>
                <w:szCs w:val="24"/>
              </w:rPr>
              <w:t xml:space="preserve"> u </w:t>
            </w:r>
            <w:proofErr w:type="spellStart"/>
            <w:r w:rsidRPr="00DC146C">
              <w:rPr>
                <w:rFonts w:ascii="Times New Roman" w:hAnsi="Times New Roman" w:cs="Times New Roman"/>
                <w:sz w:val="24"/>
                <w:szCs w:val="24"/>
              </w:rPr>
              <w:t>projekte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strateške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ruralne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infrastrukture</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udio</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javnih</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sredstava</w:t>
            </w:r>
            <w:proofErr w:type="spellEnd"/>
            <w:r w:rsidRPr="00DC146C">
              <w:rPr>
                <w:rFonts w:ascii="Times New Roman" w:hAnsi="Times New Roman" w:cs="Times New Roman"/>
                <w:sz w:val="24"/>
                <w:szCs w:val="24"/>
              </w:rPr>
              <w:t xml:space="preserve"> je do 100% </w:t>
            </w:r>
            <w:proofErr w:type="spellStart"/>
            <w:r w:rsidRPr="00DC146C">
              <w:rPr>
                <w:rFonts w:ascii="Times New Roman" w:hAnsi="Times New Roman" w:cs="Times New Roman"/>
                <w:sz w:val="24"/>
                <w:szCs w:val="24"/>
              </w:rPr>
              <w:t>vrijednosti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ulaganja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uključujući</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i</w:t>
            </w:r>
            <w:proofErr w:type="spellEnd"/>
            <w:r w:rsidRPr="00DC146C">
              <w:rPr>
                <w:rFonts w:ascii="Times New Roman" w:hAnsi="Times New Roman" w:cs="Times New Roman"/>
                <w:sz w:val="24"/>
                <w:szCs w:val="24"/>
              </w:rPr>
              <w:t xml:space="preserve"> PDV, a </w:t>
            </w:r>
            <w:proofErr w:type="spellStart"/>
            <w:r w:rsidRPr="00DC146C">
              <w:rPr>
                <w:rFonts w:ascii="Times New Roman" w:hAnsi="Times New Roman" w:cs="Times New Roman"/>
                <w:sz w:val="24"/>
                <w:szCs w:val="24"/>
              </w:rPr>
              <w:t>snosi</w:t>
            </w:r>
            <w:proofErr w:type="spellEnd"/>
            <w:r w:rsidRPr="00DC146C">
              <w:rPr>
                <w:rFonts w:ascii="Times New Roman" w:hAnsi="Times New Roman" w:cs="Times New Roman"/>
                <w:sz w:val="24"/>
                <w:szCs w:val="24"/>
              </w:rPr>
              <w:t xml:space="preserve"> ga </w:t>
            </w:r>
            <w:proofErr w:type="spellStart"/>
            <w:r w:rsidRPr="00DC146C">
              <w:rPr>
                <w:rFonts w:ascii="Times New Roman" w:hAnsi="Times New Roman" w:cs="Times New Roman"/>
                <w:sz w:val="24"/>
                <w:szCs w:val="24"/>
              </w:rPr>
              <w:t>federalna</w:t>
            </w:r>
            <w:proofErr w:type="spellEnd"/>
            <w:r w:rsidRPr="00DC146C">
              <w:rPr>
                <w:rFonts w:ascii="Times New Roman" w:hAnsi="Times New Roman" w:cs="Times New Roman"/>
                <w:sz w:val="24"/>
                <w:szCs w:val="24"/>
              </w:rPr>
              <w:t xml:space="preserve"> </w:t>
            </w:r>
            <w:proofErr w:type="spellStart"/>
            <w:r w:rsidRPr="00DC146C">
              <w:rPr>
                <w:rFonts w:ascii="Times New Roman" w:hAnsi="Times New Roman" w:cs="Times New Roman"/>
                <w:sz w:val="24"/>
                <w:szCs w:val="24"/>
              </w:rPr>
              <w:t>razina</w:t>
            </w:r>
            <w:proofErr w:type="spellEnd"/>
            <w:r w:rsidRPr="00DC146C">
              <w:rPr>
                <w:rFonts w:ascii="Times New Roman" w:hAnsi="Times New Roman" w:cs="Times New Roman"/>
                <w:sz w:val="24"/>
                <w:szCs w:val="24"/>
              </w:rPr>
              <w:t xml:space="preserve"> vlasti.</w:t>
            </w:r>
          </w:p>
          <w:p w14:paraId="1518C619" w14:textId="77777777" w:rsidR="00936FED" w:rsidRPr="00DC146C" w:rsidRDefault="00936FED">
            <w:pPr>
              <w:ind w:left="261" w:right="237"/>
              <w:jc w:val="both"/>
              <w:rPr>
                <w:rFonts w:ascii="Times New Roman" w:hAnsi="Times New Roman" w:cs="Times New Roman"/>
                <w:b/>
                <w:i/>
                <w:sz w:val="24"/>
                <w:szCs w:val="24"/>
              </w:rPr>
            </w:pPr>
            <w:proofErr w:type="spellStart"/>
            <w:r w:rsidRPr="00DC146C">
              <w:rPr>
                <w:rFonts w:ascii="Times New Roman" w:hAnsi="Times New Roman" w:cs="Times New Roman"/>
                <w:b/>
                <w:i/>
                <w:sz w:val="24"/>
                <w:szCs w:val="24"/>
              </w:rPr>
              <w:t>Mjera</w:t>
            </w:r>
            <w:proofErr w:type="spellEnd"/>
            <w:r w:rsidRPr="00DC146C">
              <w:rPr>
                <w:rFonts w:ascii="Times New Roman" w:hAnsi="Times New Roman" w:cs="Times New Roman"/>
                <w:b/>
                <w:i/>
                <w:sz w:val="24"/>
                <w:szCs w:val="24"/>
              </w:rPr>
              <w:t xml:space="preserve"> je </w:t>
            </w:r>
            <w:proofErr w:type="spellStart"/>
            <w:r w:rsidRPr="00DC146C">
              <w:rPr>
                <w:rFonts w:ascii="Times New Roman" w:hAnsi="Times New Roman" w:cs="Times New Roman"/>
                <w:b/>
                <w:i/>
                <w:sz w:val="24"/>
                <w:szCs w:val="24"/>
              </w:rPr>
              <w:t>usklađena</w:t>
            </w:r>
            <w:proofErr w:type="spellEnd"/>
            <w:r w:rsidRPr="00DC146C">
              <w:rPr>
                <w:rFonts w:ascii="Times New Roman" w:hAnsi="Times New Roman" w:cs="Times New Roman"/>
                <w:b/>
                <w:i/>
                <w:sz w:val="24"/>
                <w:szCs w:val="24"/>
              </w:rPr>
              <w:t xml:space="preserve"> s </w:t>
            </w:r>
            <w:proofErr w:type="spellStart"/>
            <w:r w:rsidRPr="00DC146C">
              <w:rPr>
                <w:rFonts w:ascii="Times New Roman" w:hAnsi="Times New Roman" w:cs="Times New Roman"/>
                <w:b/>
                <w:i/>
                <w:sz w:val="24"/>
                <w:szCs w:val="24"/>
              </w:rPr>
              <w:t>Uredbom</w:t>
            </w:r>
            <w:proofErr w:type="spellEnd"/>
            <w:r w:rsidRPr="00DC146C">
              <w:rPr>
                <w:rFonts w:ascii="Times New Roman" w:hAnsi="Times New Roman" w:cs="Times New Roman"/>
                <w:b/>
                <w:i/>
                <w:sz w:val="24"/>
                <w:szCs w:val="24"/>
              </w:rPr>
              <w:t xml:space="preserve"> (EU)</w:t>
            </w:r>
            <w:r w:rsidRPr="00DC146C">
              <w:rPr>
                <w:rFonts w:ascii="Times New Roman" w:hAnsi="Times New Roman" w:cs="Times New Roman"/>
                <w:b/>
                <w:bCs/>
                <w:i/>
                <w:sz w:val="24"/>
                <w:szCs w:val="24"/>
              </w:rPr>
              <w:t xml:space="preserve"> br. 1305/2013 o </w:t>
            </w:r>
            <w:proofErr w:type="spellStart"/>
            <w:r w:rsidRPr="00DC146C">
              <w:rPr>
                <w:rFonts w:ascii="Times New Roman" w:hAnsi="Times New Roman" w:cs="Times New Roman"/>
                <w:b/>
                <w:bCs/>
                <w:i/>
                <w:sz w:val="24"/>
                <w:szCs w:val="24"/>
              </w:rPr>
              <w:t>potpori</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ruralnom</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razvoju</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iz</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Europskog</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poljoprivrednog</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fonda</w:t>
            </w:r>
            <w:proofErr w:type="spellEnd"/>
            <w:r w:rsidRPr="00DC146C">
              <w:rPr>
                <w:rFonts w:ascii="Times New Roman" w:hAnsi="Times New Roman" w:cs="Times New Roman"/>
                <w:b/>
                <w:bCs/>
                <w:i/>
                <w:sz w:val="24"/>
                <w:szCs w:val="24"/>
              </w:rPr>
              <w:t xml:space="preserve"> za </w:t>
            </w:r>
            <w:proofErr w:type="spellStart"/>
            <w:r w:rsidRPr="00DC146C">
              <w:rPr>
                <w:rFonts w:ascii="Times New Roman" w:hAnsi="Times New Roman" w:cs="Times New Roman"/>
                <w:b/>
                <w:bCs/>
                <w:i/>
                <w:sz w:val="24"/>
                <w:szCs w:val="24"/>
              </w:rPr>
              <w:t>ruralni</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razvoj</w:t>
            </w:r>
            <w:proofErr w:type="spellEnd"/>
            <w:r w:rsidRPr="00DC146C">
              <w:rPr>
                <w:rFonts w:ascii="Times New Roman" w:hAnsi="Times New Roman" w:cs="Times New Roman"/>
                <w:b/>
                <w:bCs/>
                <w:i/>
                <w:sz w:val="24"/>
                <w:szCs w:val="24"/>
              </w:rPr>
              <w:t>,</w:t>
            </w:r>
            <w:r w:rsidRPr="00DC146C">
              <w:rPr>
                <w:rFonts w:ascii="Times New Roman" w:hAnsi="Times New Roman" w:cs="Times New Roman"/>
                <w:b/>
                <w:i/>
                <w:iCs/>
                <w:sz w:val="24"/>
                <w:szCs w:val="24"/>
                <w:lang w:eastAsia="hr-HR"/>
              </w:rPr>
              <w:t xml:space="preserve"> </w:t>
            </w:r>
            <w:proofErr w:type="spellStart"/>
            <w:r w:rsidRPr="00DC146C">
              <w:rPr>
                <w:rFonts w:ascii="Times New Roman" w:hAnsi="Times New Roman" w:cs="Times New Roman"/>
                <w:b/>
                <w:i/>
                <w:iCs/>
                <w:sz w:val="24"/>
                <w:szCs w:val="24"/>
                <w:lang w:eastAsia="hr-HR"/>
              </w:rPr>
              <w:t>Članak</w:t>
            </w:r>
            <w:proofErr w:type="spellEnd"/>
            <w:r w:rsidRPr="00DC146C">
              <w:rPr>
                <w:rFonts w:ascii="Times New Roman" w:hAnsi="Times New Roman" w:cs="Times New Roman"/>
                <w:b/>
                <w:i/>
                <w:iCs/>
                <w:sz w:val="24"/>
                <w:szCs w:val="24"/>
                <w:lang w:eastAsia="hr-HR"/>
              </w:rPr>
              <w:t xml:space="preserve"> 17.</w:t>
            </w:r>
            <w:r w:rsidRPr="00DC146C">
              <w:rPr>
                <w:rFonts w:ascii="Times New Roman" w:hAnsi="Times New Roman" w:cs="Times New Roman"/>
                <w:b/>
                <w:bCs/>
                <w:i/>
                <w:sz w:val="24"/>
                <w:szCs w:val="24"/>
                <w:lang w:eastAsia="hr-HR"/>
              </w:rPr>
              <w:t xml:space="preserve"> - </w:t>
            </w:r>
            <w:proofErr w:type="spellStart"/>
            <w:r w:rsidRPr="00DC146C">
              <w:rPr>
                <w:rFonts w:ascii="Times New Roman" w:hAnsi="Times New Roman" w:cs="Times New Roman"/>
                <w:b/>
                <w:bCs/>
                <w:i/>
                <w:sz w:val="24"/>
                <w:szCs w:val="24"/>
                <w:lang w:eastAsia="hr-HR"/>
              </w:rPr>
              <w:t>Ulaganja</w:t>
            </w:r>
            <w:proofErr w:type="spellEnd"/>
            <w:r w:rsidRPr="00DC146C">
              <w:rPr>
                <w:rFonts w:ascii="Times New Roman" w:hAnsi="Times New Roman" w:cs="Times New Roman"/>
                <w:b/>
                <w:bCs/>
                <w:i/>
                <w:sz w:val="24"/>
                <w:szCs w:val="24"/>
                <w:lang w:eastAsia="hr-HR"/>
              </w:rPr>
              <w:t xml:space="preserve"> u </w:t>
            </w:r>
            <w:proofErr w:type="spellStart"/>
            <w:r w:rsidRPr="00DC146C">
              <w:rPr>
                <w:rFonts w:ascii="Times New Roman" w:hAnsi="Times New Roman" w:cs="Times New Roman"/>
                <w:b/>
                <w:bCs/>
                <w:i/>
                <w:sz w:val="24"/>
                <w:szCs w:val="24"/>
                <w:lang w:eastAsia="hr-HR"/>
              </w:rPr>
              <w:t>fizičku</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imovinu</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iCs/>
                <w:sz w:val="24"/>
                <w:szCs w:val="24"/>
              </w:rPr>
              <w:t>Članak</w:t>
            </w:r>
            <w:proofErr w:type="spellEnd"/>
            <w:r w:rsidRPr="00DC146C">
              <w:rPr>
                <w:rFonts w:ascii="Times New Roman" w:hAnsi="Times New Roman" w:cs="Times New Roman"/>
                <w:b/>
                <w:i/>
                <w:iCs/>
                <w:sz w:val="24"/>
                <w:szCs w:val="24"/>
              </w:rPr>
              <w:t xml:space="preserve"> 20. - </w:t>
            </w:r>
            <w:proofErr w:type="spellStart"/>
            <w:r w:rsidRPr="00DC146C">
              <w:rPr>
                <w:rFonts w:ascii="Times New Roman" w:hAnsi="Times New Roman" w:cs="Times New Roman"/>
                <w:b/>
                <w:bCs/>
                <w:i/>
                <w:sz w:val="24"/>
                <w:szCs w:val="24"/>
              </w:rPr>
              <w:t>Temeljne</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usluge</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i</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obnova</w:t>
            </w:r>
            <w:proofErr w:type="spellEnd"/>
            <w:r w:rsidRPr="00DC146C">
              <w:rPr>
                <w:rFonts w:ascii="Times New Roman" w:hAnsi="Times New Roman" w:cs="Times New Roman"/>
                <w:b/>
                <w:bCs/>
                <w:i/>
                <w:sz w:val="24"/>
                <w:szCs w:val="24"/>
              </w:rPr>
              <w:t xml:space="preserve"> sela u </w:t>
            </w:r>
            <w:proofErr w:type="spellStart"/>
            <w:r w:rsidRPr="00DC146C">
              <w:rPr>
                <w:rFonts w:ascii="Times New Roman" w:hAnsi="Times New Roman" w:cs="Times New Roman"/>
                <w:b/>
                <w:bCs/>
                <w:i/>
                <w:sz w:val="24"/>
                <w:szCs w:val="24"/>
              </w:rPr>
              <w:t>ruralnim</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bCs/>
                <w:i/>
                <w:sz w:val="24"/>
                <w:szCs w:val="24"/>
              </w:rPr>
              <w:t>područjima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iCs/>
                <w:sz w:val="24"/>
                <w:szCs w:val="24"/>
                <w:lang w:eastAsia="hr-HR"/>
              </w:rPr>
              <w:t>Članak</w:t>
            </w:r>
            <w:proofErr w:type="spellEnd"/>
            <w:r w:rsidRPr="00DC146C">
              <w:rPr>
                <w:rFonts w:ascii="Times New Roman" w:hAnsi="Times New Roman" w:cs="Times New Roman"/>
                <w:b/>
                <w:i/>
                <w:iCs/>
                <w:sz w:val="24"/>
                <w:szCs w:val="24"/>
                <w:lang w:eastAsia="hr-HR"/>
              </w:rPr>
              <w:t xml:space="preserve"> 21. - </w:t>
            </w:r>
            <w:proofErr w:type="spellStart"/>
            <w:r w:rsidRPr="00DC146C">
              <w:rPr>
                <w:rFonts w:ascii="Times New Roman" w:hAnsi="Times New Roman" w:cs="Times New Roman"/>
                <w:b/>
                <w:bCs/>
                <w:i/>
                <w:sz w:val="24"/>
                <w:szCs w:val="24"/>
                <w:lang w:eastAsia="hr-HR"/>
              </w:rPr>
              <w:t>Ulaganja</w:t>
            </w:r>
            <w:proofErr w:type="spellEnd"/>
            <w:r w:rsidRPr="00DC146C">
              <w:rPr>
                <w:rFonts w:ascii="Times New Roman" w:hAnsi="Times New Roman" w:cs="Times New Roman"/>
                <w:b/>
                <w:bCs/>
                <w:i/>
                <w:sz w:val="24"/>
                <w:szCs w:val="24"/>
                <w:lang w:eastAsia="hr-HR"/>
              </w:rPr>
              <w:t xml:space="preserve"> u </w:t>
            </w:r>
            <w:proofErr w:type="spellStart"/>
            <w:r w:rsidRPr="00DC146C">
              <w:rPr>
                <w:rFonts w:ascii="Times New Roman" w:hAnsi="Times New Roman" w:cs="Times New Roman"/>
                <w:b/>
                <w:bCs/>
                <w:i/>
                <w:sz w:val="24"/>
                <w:szCs w:val="24"/>
                <w:lang w:eastAsia="hr-HR"/>
              </w:rPr>
              <w:t>razvoj</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šumskih</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područja</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i</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poboljšanje</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isplativosti</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šuma</w:t>
            </w:r>
            <w:proofErr w:type="spell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iCs/>
                <w:sz w:val="24"/>
                <w:szCs w:val="24"/>
                <w:lang w:eastAsia="hr-HR"/>
              </w:rPr>
              <w:t>Članci</w:t>
            </w:r>
            <w:proofErr w:type="spellEnd"/>
            <w:r w:rsidRPr="00DC146C">
              <w:rPr>
                <w:rFonts w:ascii="Times New Roman" w:hAnsi="Times New Roman" w:cs="Times New Roman"/>
                <w:b/>
                <w:i/>
                <w:iCs/>
                <w:sz w:val="24"/>
                <w:szCs w:val="24"/>
                <w:lang w:eastAsia="hr-HR"/>
              </w:rPr>
              <w:t xml:space="preserve"> 22.- 26. - </w:t>
            </w:r>
            <w:proofErr w:type="spellStart"/>
            <w:r w:rsidRPr="00DC146C">
              <w:rPr>
                <w:rFonts w:ascii="Times New Roman" w:hAnsi="Times New Roman" w:cs="Times New Roman"/>
                <w:b/>
                <w:bCs/>
                <w:i/>
                <w:sz w:val="24"/>
                <w:szCs w:val="24"/>
                <w:lang w:eastAsia="hr-HR"/>
              </w:rPr>
              <w:t>Pošumljavanje</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i</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stvaranje</w:t>
            </w:r>
            <w:proofErr w:type="spellEnd"/>
            <w:r w:rsidRPr="00DC146C">
              <w:rPr>
                <w:rFonts w:ascii="Times New Roman" w:hAnsi="Times New Roman" w:cs="Times New Roman"/>
                <w:b/>
                <w:bCs/>
                <w:i/>
                <w:sz w:val="24"/>
                <w:szCs w:val="24"/>
                <w:lang w:eastAsia="hr-HR"/>
              </w:rPr>
              <w:t xml:space="preserve"> </w:t>
            </w:r>
            <w:proofErr w:type="spellStart"/>
            <w:r w:rsidRPr="00DC146C">
              <w:rPr>
                <w:rFonts w:ascii="Times New Roman" w:hAnsi="Times New Roman" w:cs="Times New Roman"/>
                <w:b/>
                <w:bCs/>
                <w:i/>
                <w:sz w:val="24"/>
                <w:szCs w:val="24"/>
                <w:lang w:eastAsia="hr-HR"/>
              </w:rPr>
              <w:t>šumskih</w:t>
            </w:r>
            <w:proofErr w:type="spellEnd"/>
            <w:r w:rsidRPr="00DC146C">
              <w:rPr>
                <w:rFonts w:ascii="Times New Roman" w:hAnsi="Times New Roman" w:cs="Times New Roman"/>
                <w:b/>
                <w:bCs/>
                <w:i/>
                <w:sz w:val="24"/>
                <w:szCs w:val="24"/>
                <w:lang w:eastAsia="hr-HR"/>
              </w:rPr>
              <w:t xml:space="preserve"> </w:t>
            </w:r>
            <w:proofErr w:type="spellStart"/>
            <w:proofErr w:type="gramStart"/>
            <w:r w:rsidRPr="00DC146C">
              <w:rPr>
                <w:rFonts w:ascii="Times New Roman" w:hAnsi="Times New Roman" w:cs="Times New Roman"/>
                <w:b/>
                <w:bCs/>
                <w:i/>
                <w:sz w:val="24"/>
                <w:szCs w:val="24"/>
                <w:lang w:eastAsia="hr-HR"/>
              </w:rPr>
              <w:t>područja</w:t>
            </w:r>
            <w:proofErr w:type="spellEnd"/>
            <w:r w:rsidRPr="00DC146C">
              <w:rPr>
                <w:rFonts w:ascii="Times New Roman" w:hAnsi="Times New Roman" w:cs="Times New Roman"/>
                <w:b/>
                <w:i/>
                <w:sz w:val="24"/>
                <w:szCs w:val="24"/>
              </w:rPr>
              <w:t xml:space="preserve"> ;</w:t>
            </w:r>
            <w:proofErr w:type="gramEnd"/>
            <w:r w:rsidRPr="00DC146C">
              <w:rPr>
                <w:rFonts w:ascii="Times New Roman" w:hAnsi="Times New Roman" w:cs="Times New Roman"/>
                <w:b/>
                <w:i/>
                <w:sz w:val="24"/>
                <w:szCs w:val="24"/>
              </w:rPr>
              <w:t xml:space="preserve"> </w:t>
            </w:r>
            <w:proofErr w:type="spellStart"/>
            <w:r w:rsidRPr="00DC146C">
              <w:rPr>
                <w:rFonts w:ascii="Times New Roman" w:hAnsi="Times New Roman" w:cs="Times New Roman"/>
                <w:b/>
                <w:i/>
                <w:iCs/>
                <w:sz w:val="24"/>
                <w:szCs w:val="24"/>
              </w:rPr>
              <w:t>Članak</w:t>
            </w:r>
            <w:proofErr w:type="spellEnd"/>
            <w:r w:rsidRPr="00DC146C">
              <w:rPr>
                <w:rFonts w:ascii="Times New Roman" w:hAnsi="Times New Roman" w:cs="Times New Roman"/>
                <w:b/>
                <w:i/>
                <w:iCs/>
                <w:sz w:val="24"/>
                <w:szCs w:val="24"/>
              </w:rPr>
              <w:t xml:space="preserve"> 46. - </w:t>
            </w:r>
            <w:proofErr w:type="spellStart"/>
            <w:r w:rsidRPr="00DC146C">
              <w:rPr>
                <w:rFonts w:ascii="Times New Roman" w:hAnsi="Times New Roman" w:cs="Times New Roman"/>
                <w:b/>
                <w:bCs/>
                <w:i/>
                <w:sz w:val="24"/>
                <w:szCs w:val="24"/>
              </w:rPr>
              <w:t>Ulaganja</w:t>
            </w:r>
            <w:proofErr w:type="spellEnd"/>
            <w:r w:rsidRPr="00DC146C">
              <w:rPr>
                <w:rFonts w:ascii="Times New Roman" w:hAnsi="Times New Roman" w:cs="Times New Roman"/>
                <w:b/>
                <w:bCs/>
                <w:i/>
                <w:sz w:val="24"/>
                <w:szCs w:val="24"/>
              </w:rPr>
              <w:t xml:space="preserve"> u </w:t>
            </w:r>
            <w:proofErr w:type="spellStart"/>
            <w:r w:rsidRPr="00DC146C">
              <w:rPr>
                <w:rFonts w:ascii="Times New Roman" w:hAnsi="Times New Roman" w:cs="Times New Roman"/>
                <w:b/>
                <w:bCs/>
                <w:i/>
                <w:sz w:val="24"/>
                <w:szCs w:val="24"/>
              </w:rPr>
              <w:t>navodnjavanje</w:t>
            </w:r>
            <w:proofErr w:type="spellEnd"/>
            <w:r w:rsidRPr="00DC146C">
              <w:rPr>
                <w:rFonts w:ascii="Times New Roman" w:hAnsi="Times New Roman" w:cs="Times New Roman"/>
                <w:b/>
                <w:bCs/>
                <w:i/>
                <w:sz w:val="24"/>
                <w:szCs w:val="24"/>
              </w:rPr>
              <w:t xml:space="preserve">. </w:t>
            </w:r>
            <w:proofErr w:type="spellStart"/>
            <w:r w:rsidRPr="00DC146C">
              <w:rPr>
                <w:rFonts w:ascii="Times New Roman" w:hAnsi="Times New Roman" w:cs="Times New Roman"/>
                <w:b/>
                <w:sz w:val="24"/>
                <w:szCs w:val="24"/>
              </w:rPr>
              <w:t>Mjera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usklađena</w:t>
            </w:r>
            <w:proofErr w:type="spellEnd"/>
            <w:r w:rsidRPr="00DC146C">
              <w:rPr>
                <w:rFonts w:ascii="Times New Roman" w:hAnsi="Times New Roman" w:cs="Times New Roman"/>
                <w:b/>
                <w:sz w:val="24"/>
                <w:szCs w:val="24"/>
              </w:rPr>
              <w:t xml:space="preserve"> </w:t>
            </w:r>
            <w:proofErr w:type="spellStart"/>
            <w:r w:rsidRPr="00DC146C">
              <w:rPr>
                <w:rFonts w:ascii="Times New Roman" w:hAnsi="Times New Roman" w:cs="Times New Roman"/>
                <w:b/>
                <w:sz w:val="24"/>
                <w:szCs w:val="24"/>
              </w:rPr>
              <w:t>sa</w:t>
            </w:r>
            <w:proofErr w:type="spellEnd"/>
            <w:r w:rsidRPr="00DC146C">
              <w:rPr>
                <w:rFonts w:ascii="Times New Roman" w:hAnsi="Times New Roman" w:cs="Times New Roman"/>
                <w:b/>
                <w:sz w:val="24"/>
                <w:szCs w:val="24"/>
              </w:rPr>
              <w:t xml:space="preserve"> SDG </w:t>
            </w:r>
            <w:r w:rsidRPr="00DC146C">
              <w:rPr>
                <w:rFonts w:ascii="Times New Roman" w:hAnsi="Times New Roman" w:cs="Times New Roman"/>
                <w:b/>
                <w:bCs/>
                <w:sz w:val="24"/>
                <w:szCs w:val="24"/>
              </w:rPr>
              <w:t xml:space="preserve">2030 (SDG 1,2,3,4,5,6,7,8,9,10,11, 15 </w:t>
            </w:r>
            <w:proofErr w:type="spellStart"/>
            <w:r w:rsidRPr="00DC146C">
              <w:rPr>
                <w:rFonts w:ascii="Times New Roman" w:hAnsi="Times New Roman" w:cs="Times New Roman"/>
                <w:b/>
                <w:bCs/>
                <w:sz w:val="24"/>
                <w:szCs w:val="24"/>
              </w:rPr>
              <w:t>i</w:t>
            </w:r>
            <w:proofErr w:type="spellEnd"/>
            <w:r w:rsidRPr="00DC146C">
              <w:rPr>
                <w:rFonts w:ascii="Times New Roman" w:hAnsi="Times New Roman" w:cs="Times New Roman"/>
                <w:b/>
                <w:bCs/>
                <w:sz w:val="24"/>
                <w:szCs w:val="24"/>
              </w:rPr>
              <w:t xml:space="preserve"> 16)</w:t>
            </w:r>
          </w:p>
        </w:tc>
      </w:tr>
      <w:tr w:rsidR="00936FED" w:rsidRPr="00DC146C" w14:paraId="3CFE2C85" w14:textId="77777777" w:rsidTr="00936FED">
        <w:trPr>
          <w:trHeight w:val="510"/>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7E525E2"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Strateški</w:t>
            </w:r>
          </w:p>
          <w:p w14:paraId="2CEB4078"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projekti</w:t>
            </w:r>
          </w:p>
        </w:tc>
        <w:tc>
          <w:tcPr>
            <w:tcW w:w="5050" w:type="dxa"/>
            <w:gridSpan w:val="4"/>
            <w:tcBorders>
              <w:top w:val="single" w:sz="4" w:space="0" w:color="000000"/>
              <w:left w:val="single" w:sz="4" w:space="0" w:color="000000"/>
              <w:bottom w:val="single" w:sz="4" w:space="0" w:color="000000"/>
              <w:right w:val="single" w:sz="4" w:space="0" w:color="auto"/>
            </w:tcBorders>
          </w:tcPr>
          <w:p w14:paraId="58150EB0" w14:textId="77777777" w:rsidR="00936FED" w:rsidRPr="00DC146C" w:rsidRDefault="00936FED">
            <w:pPr>
              <w:pStyle w:val="TableParagraph"/>
              <w:ind w:left="0"/>
              <w:rPr>
                <w:rFonts w:ascii="Times New Roman" w:hAnsi="Times New Roman" w:cs="Times New Roman"/>
                <w:i/>
                <w:sz w:val="24"/>
                <w:szCs w:val="24"/>
                <w:lang w:val="hr-HR"/>
              </w:rPr>
            </w:pPr>
          </w:p>
        </w:tc>
        <w:tc>
          <w:tcPr>
            <w:tcW w:w="1603" w:type="dxa"/>
            <w:tcBorders>
              <w:top w:val="single" w:sz="4" w:space="0" w:color="000000"/>
              <w:left w:val="single" w:sz="4" w:space="0" w:color="auto"/>
              <w:bottom w:val="single" w:sz="4" w:space="0" w:color="000000"/>
              <w:right w:val="single" w:sz="4" w:space="0" w:color="auto"/>
            </w:tcBorders>
          </w:tcPr>
          <w:p w14:paraId="3AE160A3" w14:textId="77777777" w:rsidR="00936FED" w:rsidRPr="00DC146C" w:rsidRDefault="00936FED">
            <w:pPr>
              <w:pStyle w:val="TableParagraph"/>
              <w:ind w:left="0"/>
              <w:rPr>
                <w:rFonts w:ascii="Times New Roman" w:hAnsi="Times New Roman" w:cs="Times New Roman"/>
                <w:i/>
                <w:sz w:val="24"/>
                <w:szCs w:val="24"/>
                <w:lang w:val="hr-HR"/>
              </w:rPr>
            </w:pPr>
          </w:p>
        </w:tc>
        <w:tc>
          <w:tcPr>
            <w:tcW w:w="1506" w:type="dxa"/>
            <w:gridSpan w:val="2"/>
            <w:tcBorders>
              <w:top w:val="single" w:sz="4" w:space="0" w:color="000000"/>
              <w:left w:val="single" w:sz="4" w:space="0" w:color="auto"/>
              <w:bottom w:val="single" w:sz="4" w:space="0" w:color="000000"/>
              <w:right w:val="single" w:sz="4" w:space="0" w:color="000000"/>
            </w:tcBorders>
          </w:tcPr>
          <w:p w14:paraId="734519DD" w14:textId="77777777" w:rsidR="00936FED" w:rsidRPr="00DC146C" w:rsidRDefault="00936FED">
            <w:pPr>
              <w:pStyle w:val="TableParagraph"/>
              <w:ind w:left="0"/>
              <w:rPr>
                <w:rFonts w:ascii="Times New Roman" w:hAnsi="Times New Roman" w:cs="Times New Roman"/>
                <w:i/>
                <w:sz w:val="24"/>
                <w:szCs w:val="24"/>
                <w:lang w:val="hr-HR"/>
              </w:rPr>
            </w:pPr>
          </w:p>
        </w:tc>
      </w:tr>
      <w:tr w:rsidR="00936FED" w:rsidRPr="00DC146C" w14:paraId="5B1F9FF2" w14:textId="77777777" w:rsidTr="00936FED">
        <w:trPr>
          <w:trHeight w:val="21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7DFEC041"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 xml:space="preserve">Indikatori za praćenje </w:t>
            </w:r>
            <w:r w:rsidRPr="00DC146C">
              <w:rPr>
                <w:rFonts w:ascii="Times New Roman" w:hAnsi="Times New Roman" w:cs="Times New Roman"/>
                <w:i/>
                <w:sz w:val="24"/>
                <w:szCs w:val="24"/>
                <w:lang w:val="hr-HR"/>
              </w:rPr>
              <w:lastRenderedPageBreak/>
              <w:t>rezultata mjera</w:t>
            </w:r>
          </w:p>
        </w:tc>
        <w:tc>
          <w:tcPr>
            <w:tcW w:w="5050" w:type="dxa"/>
            <w:gridSpan w:val="4"/>
            <w:tcBorders>
              <w:top w:val="single" w:sz="4" w:space="0" w:color="000000"/>
              <w:left w:val="single" w:sz="4" w:space="0" w:color="000000"/>
              <w:bottom w:val="single" w:sz="4" w:space="0" w:color="auto"/>
              <w:right w:val="single" w:sz="4" w:space="0" w:color="auto"/>
            </w:tcBorders>
            <w:shd w:val="clear" w:color="auto" w:fill="F2F2F2" w:themeFill="background1" w:themeFillShade="F2"/>
            <w:hideMark/>
          </w:tcPr>
          <w:p w14:paraId="31228AEE" w14:textId="77777777" w:rsidR="00936FED" w:rsidRPr="00DC146C" w:rsidRDefault="00936FED">
            <w:pPr>
              <w:pStyle w:val="TableParagraph"/>
              <w:numPr>
                <w:ilvl w:val="0"/>
                <w:numId w:val="38"/>
              </w:numPr>
              <w:tabs>
                <w:tab w:val="left" w:pos="413"/>
              </w:tabs>
              <w:ind w:right="299"/>
              <w:rPr>
                <w:rFonts w:ascii="Times New Roman" w:hAnsi="Times New Roman" w:cs="Times New Roman"/>
                <w:i/>
                <w:sz w:val="24"/>
                <w:szCs w:val="24"/>
                <w:lang w:val="hr-HR"/>
              </w:rPr>
            </w:pPr>
            <w:r w:rsidRPr="00DC146C">
              <w:rPr>
                <w:rFonts w:ascii="Times New Roman" w:hAnsi="Times New Roman" w:cs="Times New Roman"/>
                <w:i/>
                <w:sz w:val="24"/>
                <w:szCs w:val="24"/>
                <w:lang w:val="hr-HR"/>
              </w:rPr>
              <w:lastRenderedPageBreak/>
              <w:t>Indikatori</w:t>
            </w:r>
          </w:p>
        </w:tc>
        <w:tc>
          <w:tcPr>
            <w:tcW w:w="1603" w:type="dxa"/>
            <w:tcBorders>
              <w:top w:val="single" w:sz="4" w:space="0" w:color="000000"/>
              <w:left w:val="single" w:sz="4" w:space="0" w:color="auto"/>
              <w:bottom w:val="single" w:sz="4" w:space="0" w:color="auto"/>
              <w:right w:val="single" w:sz="4" w:space="0" w:color="auto"/>
            </w:tcBorders>
            <w:shd w:val="clear" w:color="auto" w:fill="F2F2F2" w:themeFill="background1" w:themeFillShade="F2"/>
            <w:hideMark/>
          </w:tcPr>
          <w:p w14:paraId="1538961E"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Polazne vrijednosti</w:t>
            </w:r>
          </w:p>
        </w:tc>
        <w:tc>
          <w:tcPr>
            <w:tcW w:w="1506"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hideMark/>
          </w:tcPr>
          <w:p w14:paraId="36E3C594" w14:textId="77777777" w:rsidR="00936FED" w:rsidRPr="00DC146C" w:rsidRDefault="00936FED">
            <w:pPr>
              <w:pStyle w:val="TableParagraph"/>
              <w:ind w:left="80" w:right="105"/>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vrijednosti</w:t>
            </w:r>
          </w:p>
        </w:tc>
      </w:tr>
      <w:tr w:rsidR="00936FED" w:rsidRPr="00DC146C" w14:paraId="2202B9C3" w14:textId="77777777" w:rsidTr="00936FED">
        <w:trPr>
          <w:trHeight w:val="366"/>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6747F74E" w14:textId="77777777" w:rsidR="00936FED" w:rsidRPr="00DC146C" w:rsidRDefault="00936FED">
            <w:pPr>
              <w:rPr>
                <w:rFonts w:ascii="Times New Roman" w:eastAsia="Candara" w:hAnsi="Times New Roman" w:cs="Times New Roman"/>
                <w:i/>
                <w:sz w:val="24"/>
                <w:szCs w:val="24"/>
                <w:lang w:val="hr-HR"/>
              </w:rPr>
            </w:pPr>
          </w:p>
        </w:tc>
        <w:tc>
          <w:tcPr>
            <w:tcW w:w="5050" w:type="dxa"/>
            <w:gridSpan w:val="4"/>
            <w:tcBorders>
              <w:top w:val="single" w:sz="4" w:space="0" w:color="auto"/>
              <w:left w:val="single" w:sz="4" w:space="0" w:color="000000"/>
              <w:bottom w:val="single" w:sz="4" w:space="0" w:color="auto"/>
              <w:right w:val="single" w:sz="4" w:space="0" w:color="auto"/>
            </w:tcBorders>
            <w:hideMark/>
          </w:tcPr>
          <w:p w14:paraId="4EE756DC" w14:textId="77777777" w:rsidR="00936FED" w:rsidRPr="00DC146C" w:rsidRDefault="00936FED">
            <w:pPr>
              <w:pStyle w:val="Default"/>
              <w:widowControl w:val="0"/>
              <w:numPr>
                <w:ilvl w:val="0"/>
                <w:numId w:val="38"/>
              </w:numPr>
              <w:rPr>
                <w:rFonts w:ascii="Times New Roman" w:hAnsi="Times New Roman" w:cs="Times New Roman"/>
                <w:color w:val="auto"/>
                <w:lang w:val="en-US"/>
              </w:rPr>
            </w:pPr>
            <w:r w:rsidRPr="00DC146C">
              <w:rPr>
                <w:rFonts w:ascii="Times New Roman" w:hAnsi="Times New Roman" w:cs="Times New Roman"/>
                <w:color w:val="auto"/>
              </w:rPr>
              <w:t xml:space="preserve">Broj podržanih projekata izgradnje kanalizacije i prečišćavanja otpadnih voda </w:t>
            </w:r>
          </w:p>
          <w:p w14:paraId="1BFC0280"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Broj podržanih projekata izgradnje i opremanja utoljavanja objekata</w:t>
            </w:r>
          </w:p>
          <w:p w14:paraId="2DF8B467"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Broj podržanih projekata izgradnje lokalne cestovne infrastrukture </w:t>
            </w:r>
          </w:p>
          <w:p w14:paraId="392DAD55"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Površina zemljišta obuhvaćena sistemima za navodnjavanje i odvodnju </w:t>
            </w:r>
          </w:p>
          <w:p w14:paraId="285F6E85" w14:textId="77777777" w:rsidR="00936FED" w:rsidRPr="00DC146C" w:rsidRDefault="00936FED">
            <w:pPr>
              <w:pStyle w:val="Default"/>
              <w:widowControl w:val="0"/>
              <w:numPr>
                <w:ilvl w:val="0"/>
                <w:numId w:val="38"/>
              </w:numPr>
              <w:rPr>
                <w:rFonts w:ascii="Times New Roman" w:hAnsi="Times New Roman" w:cs="Times New Roman"/>
                <w:color w:val="auto"/>
              </w:rPr>
            </w:pPr>
            <w:r w:rsidRPr="00DC146C">
              <w:rPr>
                <w:rFonts w:ascii="Times New Roman" w:hAnsi="Times New Roman" w:cs="Times New Roman"/>
                <w:color w:val="auto"/>
              </w:rPr>
              <w:t xml:space="preserve">Površina zemljišta obuhvaćena komasacijom (hektara) </w:t>
            </w:r>
          </w:p>
        </w:tc>
        <w:tc>
          <w:tcPr>
            <w:tcW w:w="1603" w:type="dxa"/>
            <w:tcBorders>
              <w:top w:val="single" w:sz="4" w:space="0" w:color="auto"/>
              <w:left w:val="single" w:sz="4" w:space="0" w:color="auto"/>
              <w:bottom w:val="single" w:sz="4" w:space="0" w:color="auto"/>
              <w:right w:val="single" w:sz="4" w:space="0" w:color="auto"/>
            </w:tcBorders>
          </w:tcPr>
          <w:p w14:paraId="701FB995"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0C1F7E18"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2F35270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526F5E3"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62B3BDBC"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2482BEF3"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46E42819"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9E32D49"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5B4D1A11"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0</w:t>
            </w:r>
          </w:p>
          <w:p w14:paraId="37EDE222"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C08F1AB" w14:textId="77777777" w:rsidR="00936FED" w:rsidRPr="00DC146C" w:rsidRDefault="00936FED">
            <w:pPr>
              <w:pStyle w:val="TableParagraph"/>
              <w:ind w:left="0" w:right="105"/>
              <w:rPr>
                <w:rFonts w:ascii="Times New Roman" w:hAnsi="Times New Roman" w:cs="Times New Roman"/>
                <w:i/>
                <w:sz w:val="24"/>
                <w:szCs w:val="24"/>
                <w:lang w:val="hr-HR"/>
              </w:rPr>
            </w:pPr>
          </w:p>
        </w:tc>
        <w:tc>
          <w:tcPr>
            <w:tcW w:w="1506"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tcPr>
          <w:p w14:paraId="3E2BF341"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71FDF0D"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25</w:t>
            </w:r>
          </w:p>
          <w:p w14:paraId="5CBCD8C7"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53D52914"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25</w:t>
            </w:r>
          </w:p>
          <w:p w14:paraId="3395B57D"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1160525B"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37442DA6" w14:textId="77777777" w:rsidR="00936FED" w:rsidRPr="00DC146C" w:rsidRDefault="00936FED">
            <w:pPr>
              <w:pStyle w:val="TableParagraph"/>
              <w:ind w:left="80" w:right="10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25</w:t>
            </w:r>
          </w:p>
          <w:p w14:paraId="4D9802CF" w14:textId="77777777" w:rsidR="00936FED" w:rsidRPr="00DC146C" w:rsidRDefault="00936FED">
            <w:pPr>
              <w:pStyle w:val="TableParagraph"/>
              <w:ind w:left="80" w:right="105"/>
              <w:jc w:val="center"/>
              <w:rPr>
                <w:rFonts w:ascii="Times New Roman" w:hAnsi="Times New Roman" w:cs="Times New Roman"/>
                <w:i/>
                <w:sz w:val="24"/>
                <w:szCs w:val="24"/>
                <w:lang w:val="hr-HR"/>
              </w:rPr>
            </w:pPr>
          </w:p>
          <w:p w14:paraId="5BB0A04E" w14:textId="77777777" w:rsidR="00936FED" w:rsidRPr="00DC146C" w:rsidRDefault="00936FED">
            <w:pPr>
              <w:pStyle w:val="TableParagraph"/>
              <w:ind w:left="80" w:right="105"/>
              <w:jc w:val="center"/>
              <w:rPr>
                <w:rFonts w:ascii="Times New Roman" w:hAnsi="Times New Roman" w:cs="Times New Roman"/>
                <w:i/>
                <w:sz w:val="24"/>
                <w:szCs w:val="24"/>
                <w:highlight w:val="yellow"/>
                <w:lang w:val="hr-HR"/>
              </w:rPr>
            </w:pPr>
            <w:r w:rsidRPr="00DC146C">
              <w:rPr>
                <w:rFonts w:ascii="Times New Roman" w:hAnsi="Times New Roman" w:cs="Times New Roman"/>
                <w:i/>
                <w:sz w:val="24"/>
                <w:szCs w:val="24"/>
                <w:lang w:val="hr-HR"/>
              </w:rPr>
              <w:t>25</w:t>
            </w:r>
          </w:p>
        </w:tc>
      </w:tr>
      <w:tr w:rsidR="00936FED" w:rsidRPr="00DC146C" w14:paraId="2245E0A8" w14:textId="77777777" w:rsidTr="00936FED">
        <w:trPr>
          <w:trHeight w:val="73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5D9D371E" w14:textId="77777777" w:rsidR="00936FED" w:rsidRPr="00DC146C" w:rsidRDefault="00936FED">
            <w:pPr>
              <w:pStyle w:val="TableParagraph"/>
              <w:spacing w:line="254" w:lineRule="exact"/>
              <w:rPr>
                <w:rFonts w:ascii="Times New Roman" w:hAnsi="Times New Roman" w:cs="Times New Roman"/>
                <w:i/>
                <w:sz w:val="24"/>
                <w:szCs w:val="24"/>
                <w:lang w:val="hr-HR"/>
              </w:rPr>
            </w:pPr>
            <w:r w:rsidRPr="00DC146C">
              <w:rPr>
                <w:rFonts w:ascii="Times New Roman" w:hAnsi="Times New Roman" w:cs="Times New Roman"/>
                <w:bCs/>
                <w:i/>
                <w:sz w:val="24"/>
                <w:szCs w:val="24"/>
                <w:lang w:val="hr-HR"/>
              </w:rPr>
              <w:t>Razvojni efekt i doprinos mjere ostvarenju prioriteta</w:t>
            </w:r>
          </w:p>
        </w:tc>
        <w:tc>
          <w:tcPr>
            <w:tcW w:w="8159" w:type="dxa"/>
            <w:gridSpan w:val="7"/>
            <w:tcBorders>
              <w:top w:val="single" w:sz="4" w:space="0" w:color="auto"/>
              <w:left w:val="single" w:sz="4" w:space="0" w:color="000000"/>
              <w:bottom w:val="single" w:sz="4" w:space="0" w:color="000000"/>
              <w:right w:val="single" w:sz="4" w:space="0" w:color="000000"/>
            </w:tcBorders>
            <w:hideMark/>
          </w:tcPr>
          <w:p w14:paraId="73586C76" w14:textId="77777777" w:rsidR="00936FED" w:rsidRPr="00DC146C" w:rsidRDefault="00936FED">
            <w:pPr>
              <w:pStyle w:val="Default"/>
              <w:ind w:left="119" w:right="95"/>
              <w:jc w:val="both"/>
              <w:rPr>
                <w:rFonts w:ascii="Times New Roman" w:hAnsi="Times New Roman" w:cs="Times New Roman"/>
                <w:b/>
                <w:color w:val="auto"/>
                <w:lang w:val="en-US"/>
              </w:rPr>
            </w:pPr>
            <w:r w:rsidRPr="00DC146C">
              <w:rPr>
                <w:rFonts w:ascii="Times New Roman" w:hAnsi="Times New Roman" w:cs="Times New Roman"/>
                <w:b/>
                <w:color w:val="auto"/>
              </w:rPr>
              <w:t>Mjera se provodi u cilju o</w:t>
            </w:r>
            <w:r w:rsidRPr="00DC146C">
              <w:rPr>
                <w:rFonts w:ascii="Times New Roman" w:hAnsi="Times New Roman" w:cs="Times New Roman"/>
                <w:color w:val="auto"/>
              </w:rPr>
              <w:t>lakšavanje poslovnog razvoja čvrsto je povezano sa postojanjem infrastrukture neophodne za nesmetano funkcioniranje PG-a i drugih gospodarskih subjekata, ali i zadovoljavanja potreba i standarda ruralnog stanovništva. Dodjela potpore produktivnim i neproduktivnim ulaganjima na PG-ima i izvan njih, poput ulaganja u infrastrukturu povezanu sa razvojem dio je napora za stvaranje povoljnog poslovnog ambijenta na ruralnom prostoru što doprinosi ostvarenu Prioriteta 7.</w:t>
            </w:r>
          </w:p>
        </w:tc>
      </w:tr>
      <w:tr w:rsidR="00936FED" w:rsidRPr="00DC146C" w14:paraId="3E912B24" w14:textId="77777777" w:rsidTr="00936FED">
        <w:trPr>
          <w:trHeight w:val="268"/>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6DC8552F" w14:textId="77777777" w:rsidR="00936FED" w:rsidRPr="00DC146C" w:rsidRDefault="00936FED">
            <w:pPr>
              <w:pStyle w:val="TableParagraph"/>
              <w:ind w:right="253"/>
              <w:rPr>
                <w:rFonts w:ascii="Times New Roman" w:hAnsi="Times New Roman" w:cs="Times New Roman"/>
                <w:i/>
                <w:sz w:val="24"/>
                <w:szCs w:val="24"/>
                <w:lang w:val="hr-HR"/>
              </w:rPr>
            </w:pPr>
            <w:r w:rsidRPr="00DC146C">
              <w:rPr>
                <w:rFonts w:ascii="Times New Roman" w:hAnsi="Times New Roman" w:cs="Times New Roman"/>
                <w:i/>
                <w:sz w:val="24"/>
                <w:szCs w:val="24"/>
                <w:lang w:val="hr-HR"/>
              </w:rPr>
              <w:t>Indikativna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financijska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konstrukcija sa</w:t>
            </w:r>
            <w:r w:rsidRPr="00DC146C">
              <w:rPr>
                <w:rFonts w:ascii="Times New Roman" w:hAnsi="Times New Roman" w:cs="Times New Roman"/>
                <w:i/>
                <w:spacing w:val="-43"/>
                <w:sz w:val="24"/>
                <w:szCs w:val="24"/>
                <w:lang w:val="hr-HR"/>
              </w:rPr>
              <w:t xml:space="preserve"> </w:t>
            </w:r>
            <w:r w:rsidRPr="00DC146C">
              <w:rPr>
                <w:rFonts w:ascii="Times New Roman" w:hAnsi="Times New Roman" w:cs="Times New Roman"/>
                <w:i/>
                <w:sz w:val="24"/>
                <w:szCs w:val="24"/>
                <w:lang w:val="hr-HR"/>
              </w:rPr>
              <w:t>izvorima</w:t>
            </w:r>
          </w:p>
          <w:p w14:paraId="3978E935" w14:textId="77777777" w:rsidR="00936FED" w:rsidRPr="00DC146C" w:rsidRDefault="00936FED">
            <w:pPr>
              <w:pStyle w:val="TableParagraph"/>
              <w:spacing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Financiranja (KM)</w:t>
            </w:r>
          </w:p>
        </w:tc>
        <w:tc>
          <w:tcPr>
            <w:tcW w:w="1536" w:type="dxa"/>
            <w:tcBorders>
              <w:top w:val="single" w:sz="4" w:space="0" w:color="000000"/>
              <w:left w:val="single" w:sz="4" w:space="0" w:color="000000"/>
              <w:bottom w:val="single" w:sz="4" w:space="0" w:color="000000"/>
              <w:right w:val="single" w:sz="4" w:space="0" w:color="000000"/>
            </w:tcBorders>
            <w:hideMark/>
          </w:tcPr>
          <w:p w14:paraId="6E9756EA" w14:textId="77777777" w:rsidR="00936FED" w:rsidRPr="00DC146C" w:rsidRDefault="00936FED" w:rsidP="00DF6C98">
            <w:pPr>
              <w:pStyle w:val="TableParagraph"/>
              <w:spacing w:line="248"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Izvor/Godina</w:t>
            </w:r>
          </w:p>
        </w:tc>
        <w:tc>
          <w:tcPr>
            <w:tcW w:w="1417" w:type="dxa"/>
            <w:tcBorders>
              <w:top w:val="single" w:sz="4" w:space="0" w:color="000000"/>
              <w:left w:val="single" w:sz="4" w:space="0" w:color="000000"/>
              <w:bottom w:val="single" w:sz="4" w:space="0" w:color="000000"/>
              <w:right w:val="single" w:sz="4" w:space="0" w:color="000000"/>
            </w:tcBorders>
            <w:hideMark/>
          </w:tcPr>
          <w:p w14:paraId="3EEE45D8" w14:textId="77777777" w:rsidR="00936FED" w:rsidRPr="00DC146C" w:rsidRDefault="00936FED">
            <w:pPr>
              <w:pStyle w:val="TableParagraph"/>
              <w:spacing w:line="248" w:lineRule="exact"/>
              <w:ind w:left="143" w:right="395"/>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2024.</w:t>
            </w:r>
          </w:p>
        </w:tc>
        <w:tc>
          <w:tcPr>
            <w:tcW w:w="1782" w:type="dxa"/>
            <w:tcBorders>
              <w:top w:val="single" w:sz="4" w:space="0" w:color="000000"/>
              <w:left w:val="single" w:sz="4" w:space="0" w:color="000000"/>
              <w:bottom w:val="single" w:sz="4" w:space="0" w:color="000000"/>
              <w:right w:val="single" w:sz="4" w:space="0" w:color="000000"/>
            </w:tcBorders>
            <w:hideMark/>
          </w:tcPr>
          <w:p w14:paraId="55FA4C9B" w14:textId="77777777" w:rsidR="00936FED" w:rsidRPr="00DC146C" w:rsidRDefault="00936FED">
            <w:pPr>
              <w:pStyle w:val="TableParagraph"/>
              <w:spacing w:line="248" w:lineRule="exact"/>
              <w:ind w:left="435" w:right="424"/>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2025.</w:t>
            </w:r>
          </w:p>
        </w:tc>
        <w:tc>
          <w:tcPr>
            <w:tcW w:w="2001" w:type="dxa"/>
            <w:gridSpan w:val="3"/>
            <w:tcBorders>
              <w:top w:val="single" w:sz="4" w:space="0" w:color="000000"/>
              <w:left w:val="single" w:sz="4" w:space="0" w:color="000000"/>
              <w:bottom w:val="single" w:sz="4" w:space="0" w:color="000000"/>
              <w:right w:val="single" w:sz="4" w:space="0" w:color="000000"/>
            </w:tcBorders>
            <w:hideMark/>
          </w:tcPr>
          <w:p w14:paraId="7E59A7AD" w14:textId="5B1ED39B" w:rsidR="00936FED" w:rsidRPr="00DC146C" w:rsidRDefault="0021100C" w:rsidP="0021100C">
            <w:pPr>
              <w:pStyle w:val="TableParagraph"/>
              <w:spacing w:line="248" w:lineRule="exact"/>
              <w:ind w:right="749"/>
              <w:rPr>
                <w:rFonts w:ascii="Times New Roman" w:hAnsi="Times New Roman" w:cs="Times New Roman"/>
                <w:i/>
                <w:sz w:val="24"/>
                <w:szCs w:val="24"/>
                <w:lang w:val="hr-HR"/>
              </w:rPr>
            </w:pPr>
            <w:r>
              <w:rPr>
                <w:rFonts w:ascii="Times New Roman" w:hAnsi="Times New Roman" w:cs="Times New Roman"/>
                <w:i/>
                <w:sz w:val="24"/>
                <w:szCs w:val="24"/>
                <w:lang w:val="hr-HR"/>
              </w:rPr>
              <w:t xml:space="preserve">      </w:t>
            </w:r>
            <w:r w:rsidR="00936FED" w:rsidRPr="00DC146C">
              <w:rPr>
                <w:rFonts w:ascii="Times New Roman" w:hAnsi="Times New Roman" w:cs="Times New Roman"/>
                <w:i/>
                <w:sz w:val="24"/>
                <w:szCs w:val="24"/>
                <w:lang w:val="hr-HR"/>
              </w:rPr>
              <w:t>2026.</w:t>
            </w:r>
          </w:p>
        </w:tc>
        <w:tc>
          <w:tcPr>
            <w:tcW w:w="1423" w:type="dxa"/>
            <w:tcBorders>
              <w:top w:val="single" w:sz="4" w:space="0" w:color="000000"/>
              <w:left w:val="single" w:sz="4" w:space="0" w:color="000000"/>
              <w:bottom w:val="single" w:sz="4" w:space="0" w:color="000000"/>
              <w:right w:val="single" w:sz="4" w:space="0" w:color="000000"/>
            </w:tcBorders>
            <w:hideMark/>
          </w:tcPr>
          <w:p w14:paraId="5082A217" w14:textId="77777777" w:rsidR="00936FED" w:rsidRPr="00DC146C" w:rsidRDefault="00936FED">
            <w:pPr>
              <w:pStyle w:val="TableParagraph"/>
              <w:spacing w:line="248" w:lineRule="exact"/>
              <w:ind w:left="169"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2027.</w:t>
            </w:r>
          </w:p>
        </w:tc>
      </w:tr>
      <w:tr w:rsidR="00936FED" w:rsidRPr="00DC146C" w14:paraId="3BAC526F" w14:textId="77777777" w:rsidTr="00936FED">
        <w:trPr>
          <w:trHeight w:val="513"/>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6230D54C"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0673C0EB"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Proračun</w:t>
            </w:r>
          </w:p>
        </w:tc>
        <w:tc>
          <w:tcPr>
            <w:tcW w:w="1417" w:type="dxa"/>
            <w:tcBorders>
              <w:top w:val="single" w:sz="4" w:space="0" w:color="000000"/>
              <w:left w:val="single" w:sz="4" w:space="0" w:color="000000"/>
              <w:bottom w:val="single" w:sz="4" w:space="0" w:color="000000"/>
              <w:right w:val="single" w:sz="4" w:space="0" w:color="000000"/>
            </w:tcBorders>
          </w:tcPr>
          <w:p w14:paraId="21BCB7F6" w14:textId="77777777" w:rsidR="00936FED" w:rsidRPr="00DC146C" w:rsidRDefault="00936FED">
            <w:pPr>
              <w:pStyle w:val="TableParagraph"/>
              <w:spacing w:line="255" w:lineRule="exact"/>
              <w:ind w:left="408" w:right="130"/>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5FEA21DF" w14:textId="77777777" w:rsidR="00936FED" w:rsidRPr="00DC146C" w:rsidRDefault="00936FED">
            <w:pPr>
              <w:pStyle w:val="TableParagraph"/>
              <w:spacing w:line="255" w:lineRule="exact"/>
              <w:ind w:left="436"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3422491F" w14:textId="77777777" w:rsidR="00936FED" w:rsidRPr="00DC146C" w:rsidRDefault="00936FED">
            <w:pPr>
              <w:pStyle w:val="TableParagraph"/>
              <w:spacing w:line="255" w:lineRule="exact"/>
              <w:ind w:left="555"/>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225BED53" w14:textId="77777777" w:rsidR="00936FED" w:rsidRPr="00DC146C" w:rsidRDefault="00936FED">
            <w:pPr>
              <w:pStyle w:val="TableParagraph"/>
              <w:spacing w:line="255" w:lineRule="exact"/>
              <w:ind w:left="168" w:right="189"/>
              <w:jc w:val="center"/>
              <w:rPr>
                <w:rFonts w:ascii="Times New Roman" w:hAnsi="Times New Roman" w:cs="Times New Roman"/>
                <w:i/>
                <w:sz w:val="24"/>
                <w:szCs w:val="24"/>
                <w:lang w:val="hr-HR"/>
              </w:rPr>
            </w:pPr>
            <w:r w:rsidRPr="00DC146C">
              <w:rPr>
                <w:rFonts w:ascii="Times New Roman" w:hAnsi="Times New Roman" w:cs="Times New Roman"/>
                <w:i/>
                <w:sz w:val="24"/>
                <w:szCs w:val="24"/>
                <w:lang w:val="hr-HR"/>
              </w:rPr>
              <w:t>500.000</w:t>
            </w:r>
          </w:p>
        </w:tc>
      </w:tr>
      <w:tr w:rsidR="00936FED" w:rsidRPr="00DC146C" w14:paraId="5218663C"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5CE33886"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13FC6278"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Vanjski izvori</w:t>
            </w:r>
          </w:p>
        </w:tc>
        <w:tc>
          <w:tcPr>
            <w:tcW w:w="1417" w:type="dxa"/>
            <w:tcBorders>
              <w:top w:val="single" w:sz="4" w:space="0" w:color="000000"/>
              <w:left w:val="single" w:sz="4" w:space="0" w:color="000000"/>
              <w:bottom w:val="single" w:sz="4" w:space="0" w:color="000000"/>
              <w:right w:val="single" w:sz="4" w:space="0" w:color="000000"/>
            </w:tcBorders>
          </w:tcPr>
          <w:p w14:paraId="545A5DC0"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29CB6585"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7B025FD4"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252330EB" w14:textId="77777777" w:rsidR="00936FED" w:rsidRPr="00DC146C" w:rsidRDefault="00936FED" w:rsidP="0021100C">
            <w:pPr>
              <w:pStyle w:val="TableParagraph"/>
              <w:spacing w:line="255" w:lineRule="exact"/>
              <w:ind w:left="0" w:right="189"/>
              <w:rPr>
                <w:rFonts w:ascii="Times New Roman" w:hAnsi="Times New Roman" w:cs="Times New Roman"/>
                <w:i/>
                <w:sz w:val="24"/>
                <w:szCs w:val="24"/>
                <w:lang w:val="hr-HR"/>
              </w:rPr>
            </w:pPr>
            <w:r w:rsidRPr="00DC146C">
              <w:rPr>
                <w:rFonts w:ascii="Times New Roman" w:hAnsi="Times New Roman" w:cs="Times New Roman"/>
                <w:i/>
                <w:sz w:val="24"/>
                <w:szCs w:val="24"/>
                <w:lang w:val="hr-HR"/>
              </w:rPr>
              <w:t>2.500.000</w:t>
            </w:r>
          </w:p>
        </w:tc>
      </w:tr>
      <w:tr w:rsidR="00936FED" w:rsidRPr="00DC146C" w14:paraId="470DC569" w14:textId="77777777" w:rsidTr="00936FED">
        <w:trPr>
          <w:trHeight w:val="479"/>
        </w:trPr>
        <w:tc>
          <w:tcPr>
            <w:tcW w:w="1711" w:type="dxa"/>
            <w:vMerge/>
            <w:tcBorders>
              <w:top w:val="single" w:sz="4" w:space="0" w:color="000000"/>
              <w:left w:val="single" w:sz="4" w:space="0" w:color="000000"/>
              <w:bottom w:val="single" w:sz="4" w:space="0" w:color="000000"/>
              <w:right w:val="single" w:sz="4" w:space="0" w:color="000000"/>
            </w:tcBorders>
            <w:vAlign w:val="center"/>
            <w:hideMark/>
          </w:tcPr>
          <w:p w14:paraId="0D16F4DA" w14:textId="77777777" w:rsidR="00936FED" w:rsidRPr="00DC146C" w:rsidRDefault="00936FED">
            <w:pPr>
              <w:rPr>
                <w:rFonts w:ascii="Times New Roman" w:eastAsia="Candara" w:hAnsi="Times New Roman" w:cs="Times New Roman"/>
                <w:i/>
                <w:sz w:val="24"/>
                <w:szCs w:val="24"/>
                <w:lang w:val="hr-HR"/>
              </w:rPr>
            </w:pPr>
          </w:p>
        </w:tc>
        <w:tc>
          <w:tcPr>
            <w:tcW w:w="1536" w:type="dxa"/>
            <w:tcBorders>
              <w:top w:val="single" w:sz="4" w:space="0" w:color="000000"/>
              <w:left w:val="single" w:sz="4" w:space="0" w:color="000000"/>
              <w:bottom w:val="single" w:sz="4" w:space="0" w:color="000000"/>
              <w:right w:val="single" w:sz="4" w:space="0" w:color="000000"/>
            </w:tcBorders>
            <w:hideMark/>
          </w:tcPr>
          <w:p w14:paraId="44BBF5A2" w14:textId="77777777" w:rsidR="00936FED" w:rsidRPr="00DC146C" w:rsidRDefault="00936FED">
            <w:pPr>
              <w:pStyle w:val="TableParagraph"/>
              <w:spacing w:line="255" w:lineRule="exact"/>
              <w:ind w:left="113"/>
              <w:rPr>
                <w:rFonts w:ascii="Times New Roman" w:hAnsi="Times New Roman" w:cs="Times New Roman"/>
                <w:i/>
                <w:sz w:val="24"/>
                <w:szCs w:val="24"/>
                <w:lang w:val="hr-HR"/>
              </w:rPr>
            </w:pPr>
            <w:r w:rsidRPr="00DC146C">
              <w:rPr>
                <w:rFonts w:ascii="Times New Roman" w:hAnsi="Times New Roman" w:cs="Times New Roman"/>
                <w:i/>
                <w:sz w:val="24"/>
                <w:szCs w:val="24"/>
                <w:lang w:val="hr-HR"/>
              </w:rPr>
              <w:t>Ukupno:</w:t>
            </w:r>
          </w:p>
        </w:tc>
        <w:tc>
          <w:tcPr>
            <w:tcW w:w="1417" w:type="dxa"/>
            <w:tcBorders>
              <w:top w:val="single" w:sz="4" w:space="0" w:color="000000"/>
              <w:left w:val="single" w:sz="4" w:space="0" w:color="000000"/>
              <w:bottom w:val="single" w:sz="4" w:space="0" w:color="000000"/>
              <w:right w:val="single" w:sz="4" w:space="0" w:color="000000"/>
            </w:tcBorders>
          </w:tcPr>
          <w:p w14:paraId="79CB28A8" w14:textId="77777777" w:rsidR="00936FED" w:rsidRPr="00DC146C" w:rsidRDefault="00936FED">
            <w:pPr>
              <w:pStyle w:val="TableParagraph"/>
              <w:spacing w:line="255" w:lineRule="exact"/>
              <w:ind w:left="406" w:right="272"/>
              <w:jc w:val="center"/>
              <w:rPr>
                <w:rFonts w:ascii="Times New Roman" w:hAnsi="Times New Roman" w:cs="Times New Roman"/>
                <w:i/>
                <w:sz w:val="24"/>
                <w:szCs w:val="24"/>
                <w:lang w:val="hr-HR"/>
              </w:rPr>
            </w:pPr>
          </w:p>
        </w:tc>
        <w:tc>
          <w:tcPr>
            <w:tcW w:w="1782" w:type="dxa"/>
            <w:tcBorders>
              <w:top w:val="single" w:sz="4" w:space="0" w:color="000000"/>
              <w:left w:val="single" w:sz="4" w:space="0" w:color="000000"/>
              <w:bottom w:val="single" w:sz="4" w:space="0" w:color="000000"/>
              <w:right w:val="single" w:sz="4" w:space="0" w:color="000000"/>
            </w:tcBorders>
          </w:tcPr>
          <w:p w14:paraId="01E3A8F3" w14:textId="77777777" w:rsidR="00936FED" w:rsidRPr="00DC146C" w:rsidRDefault="00936FED">
            <w:pPr>
              <w:pStyle w:val="TableParagraph"/>
              <w:spacing w:line="255" w:lineRule="exact"/>
              <w:ind w:left="434" w:right="424"/>
              <w:jc w:val="center"/>
              <w:rPr>
                <w:rFonts w:ascii="Times New Roman" w:hAnsi="Times New Roman" w:cs="Times New Roman"/>
                <w:i/>
                <w:sz w:val="24"/>
                <w:szCs w:val="24"/>
                <w:lang w:val="hr-HR"/>
              </w:rPr>
            </w:pPr>
          </w:p>
        </w:tc>
        <w:tc>
          <w:tcPr>
            <w:tcW w:w="2001" w:type="dxa"/>
            <w:gridSpan w:val="3"/>
            <w:tcBorders>
              <w:top w:val="single" w:sz="4" w:space="0" w:color="000000"/>
              <w:left w:val="single" w:sz="4" w:space="0" w:color="000000"/>
              <w:bottom w:val="single" w:sz="4" w:space="0" w:color="000000"/>
              <w:right w:val="single" w:sz="4" w:space="0" w:color="000000"/>
            </w:tcBorders>
          </w:tcPr>
          <w:p w14:paraId="15D525C2" w14:textId="77777777" w:rsidR="00936FED" w:rsidRPr="00DC146C" w:rsidRDefault="00936FED">
            <w:pPr>
              <w:pStyle w:val="TableParagraph"/>
              <w:spacing w:line="255" w:lineRule="exact"/>
              <w:ind w:left="579"/>
              <w:rPr>
                <w:rFonts w:ascii="Times New Roman" w:hAnsi="Times New Roman" w:cs="Times New Roman"/>
                <w:i/>
                <w:sz w:val="24"/>
                <w:szCs w:val="24"/>
                <w:lang w:val="hr-HR"/>
              </w:rPr>
            </w:pPr>
          </w:p>
        </w:tc>
        <w:tc>
          <w:tcPr>
            <w:tcW w:w="1423" w:type="dxa"/>
            <w:tcBorders>
              <w:top w:val="single" w:sz="4" w:space="0" w:color="000000"/>
              <w:left w:val="single" w:sz="4" w:space="0" w:color="000000"/>
              <w:bottom w:val="single" w:sz="4" w:space="0" w:color="000000"/>
              <w:right w:val="single" w:sz="4" w:space="0" w:color="000000"/>
            </w:tcBorders>
            <w:hideMark/>
          </w:tcPr>
          <w:p w14:paraId="2D162ECA" w14:textId="77777777" w:rsidR="00936FED" w:rsidRPr="00DC146C" w:rsidRDefault="00936FED" w:rsidP="0021100C">
            <w:pPr>
              <w:pStyle w:val="TableParagraph"/>
              <w:spacing w:line="255" w:lineRule="exact"/>
              <w:ind w:left="0" w:right="189"/>
              <w:rPr>
                <w:rFonts w:ascii="Times New Roman" w:hAnsi="Times New Roman" w:cs="Times New Roman"/>
                <w:i/>
                <w:sz w:val="24"/>
                <w:szCs w:val="24"/>
                <w:lang w:val="hr-HR"/>
              </w:rPr>
            </w:pPr>
            <w:r w:rsidRPr="00DC146C">
              <w:rPr>
                <w:rFonts w:ascii="Times New Roman" w:hAnsi="Times New Roman" w:cs="Times New Roman"/>
                <w:i/>
                <w:sz w:val="24"/>
                <w:szCs w:val="24"/>
                <w:lang w:val="hr-HR"/>
              </w:rPr>
              <w:t>3.000.000</w:t>
            </w:r>
          </w:p>
        </w:tc>
      </w:tr>
      <w:tr w:rsidR="00936FED" w:rsidRPr="00DC146C" w14:paraId="63C1E54B" w14:textId="77777777" w:rsidTr="00936FED">
        <w:trPr>
          <w:trHeight w:val="768"/>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765B38AA"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Razdoblje</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2499C4B3" w14:textId="77777777" w:rsidR="00936FED" w:rsidRPr="00DC146C" w:rsidRDefault="00936FED">
            <w:pPr>
              <w:pStyle w:val="TableParagraph"/>
              <w:spacing w:line="236"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3A1BD315" w14:textId="77777777" w:rsidR="00936FED" w:rsidRPr="00DC146C" w:rsidRDefault="00936FED">
            <w:pPr>
              <w:pStyle w:val="TableParagraph"/>
              <w:ind w:left="0"/>
              <w:rPr>
                <w:rFonts w:ascii="Times New Roman" w:hAnsi="Times New Roman" w:cs="Times New Roman"/>
                <w:i/>
                <w:sz w:val="24"/>
                <w:szCs w:val="24"/>
                <w:lang w:val="hr-HR"/>
              </w:rPr>
            </w:pPr>
          </w:p>
          <w:p w14:paraId="587D8E1D" w14:textId="77777777" w:rsidR="00936FED" w:rsidRPr="00DC146C" w:rsidRDefault="00936FED">
            <w:pPr>
              <w:pStyle w:val="TableParagraph"/>
              <w:rPr>
                <w:rFonts w:ascii="Times New Roman" w:hAnsi="Times New Roman" w:cs="Times New Roman"/>
                <w:i/>
                <w:sz w:val="24"/>
                <w:szCs w:val="24"/>
                <w:lang w:val="hr-HR"/>
              </w:rPr>
            </w:pPr>
            <w:r w:rsidRPr="00DC146C">
              <w:rPr>
                <w:rFonts w:ascii="Times New Roman" w:hAnsi="Times New Roman" w:cs="Times New Roman"/>
                <w:i/>
                <w:sz w:val="24"/>
                <w:szCs w:val="24"/>
                <w:lang w:val="hr-HR"/>
              </w:rPr>
              <w:t>2024.-2027.</w:t>
            </w:r>
          </w:p>
        </w:tc>
      </w:tr>
      <w:tr w:rsidR="00936FED" w:rsidRPr="00DC146C" w14:paraId="4259D7C4" w14:textId="77777777" w:rsidTr="00936FED">
        <w:trPr>
          <w:trHeight w:val="128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20866AA1" w14:textId="77777777" w:rsidR="00936FED" w:rsidRPr="00DC146C" w:rsidRDefault="00936FED">
            <w:pPr>
              <w:pStyle w:val="TableParagraph"/>
              <w:ind w:right="209"/>
              <w:rPr>
                <w:rFonts w:ascii="Times New Roman" w:hAnsi="Times New Roman" w:cs="Times New Roman"/>
                <w:i/>
                <w:sz w:val="24"/>
                <w:szCs w:val="24"/>
                <w:lang w:val="hr-HR"/>
              </w:rPr>
            </w:pPr>
            <w:r w:rsidRPr="00DC146C">
              <w:rPr>
                <w:rFonts w:ascii="Times New Roman" w:hAnsi="Times New Roman" w:cs="Times New Roman"/>
                <w:i/>
                <w:sz w:val="24"/>
                <w:szCs w:val="24"/>
                <w:lang w:val="hr-HR"/>
              </w:rPr>
              <w:t>Institucija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odgovorna za</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koordinaciju</w:t>
            </w:r>
            <w:r w:rsidRPr="00DC146C">
              <w:rPr>
                <w:rFonts w:ascii="Times New Roman" w:hAnsi="Times New Roman" w:cs="Times New Roman"/>
                <w:i/>
                <w:spacing w:val="1"/>
                <w:sz w:val="24"/>
                <w:szCs w:val="24"/>
                <w:lang w:val="hr-HR"/>
              </w:rPr>
              <w:t xml:space="preserve"> </w:t>
            </w:r>
            <w:r w:rsidRPr="00DC146C">
              <w:rPr>
                <w:rFonts w:ascii="Times New Roman" w:hAnsi="Times New Roman" w:cs="Times New Roman"/>
                <w:i/>
                <w:sz w:val="24"/>
                <w:szCs w:val="24"/>
                <w:lang w:val="hr-HR"/>
              </w:rPr>
              <w:t>implementacije</w:t>
            </w:r>
          </w:p>
          <w:p w14:paraId="5FB56A0B" w14:textId="77777777" w:rsidR="00936FED" w:rsidRPr="00DC146C" w:rsidRDefault="00936FED">
            <w:pPr>
              <w:pStyle w:val="TableParagraph"/>
              <w:spacing w:before="1" w:line="237"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mjere</w:t>
            </w:r>
          </w:p>
        </w:tc>
        <w:tc>
          <w:tcPr>
            <w:tcW w:w="8159" w:type="dxa"/>
            <w:gridSpan w:val="7"/>
            <w:tcBorders>
              <w:top w:val="single" w:sz="4" w:space="0" w:color="000000"/>
              <w:left w:val="single" w:sz="4" w:space="0" w:color="000000"/>
              <w:bottom w:val="single" w:sz="4" w:space="0" w:color="000000"/>
              <w:right w:val="single" w:sz="4" w:space="0" w:color="000000"/>
            </w:tcBorders>
          </w:tcPr>
          <w:p w14:paraId="4DB213BE" w14:textId="77777777" w:rsidR="00936FED" w:rsidRPr="00DC146C" w:rsidRDefault="00936FED">
            <w:pPr>
              <w:pStyle w:val="TableParagraph"/>
              <w:ind w:left="0"/>
              <w:rPr>
                <w:rFonts w:ascii="Times New Roman" w:hAnsi="Times New Roman" w:cs="Times New Roman"/>
                <w:i/>
                <w:sz w:val="24"/>
                <w:szCs w:val="24"/>
                <w:lang w:val="hr-HR"/>
              </w:rPr>
            </w:pPr>
          </w:p>
          <w:p w14:paraId="43AC4181" w14:textId="77777777" w:rsidR="00936FED" w:rsidRPr="00DC146C" w:rsidRDefault="00936FED">
            <w:pPr>
              <w:pStyle w:val="TableParagraph"/>
              <w:spacing w:before="141"/>
              <w:rPr>
                <w:rFonts w:ascii="Times New Roman" w:hAnsi="Times New Roman" w:cs="Times New Roman"/>
                <w:i/>
                <w:sz w:val="24"/>
                <w:szCs w:val="24"/>
                <w:lang w:val="hr-HR"/>
              </w:rPr>
            </w:pPr>
            <w:r w:rsidRPr="00DC146C">
              <w:rPr>
                <w:rFonts w:ascii="Times New Roman" w:hAnsi="Times New Roman" w:cs="Times New Roman"/>
                <w:i/>
                <w:sz w:val="24"/>
                <w:szCs w:val="24"/>
                <w:lang w:val="hr-HR"/>
              </w:rPr>
              <w:t>Općina Posušje</w:t>
            </w:r>
          </w:p>
        </w:tc>
      </w:tr>
      <w:tr w:rsidR="00936FED" w:rsidRPr="00DC146C" w14:paraId="316D46C3" w14:textId="77777777" w:rsidTr="00936FED">
        <w:trPr>
          <w:trHeight w:val="259"/>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0BB7553F"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Nositelji mjere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134DF99A" w14:textId="77777777" w:rsidR="00936FED" w:rsidRPr="00DC146C" w:rsidRDefault="00936FED">
            <w:pPr>
              <w:pStyle w:val="TableParagraph"/>
              <w:spacing w:line="254" w:lineRule="exact"/>
              <w:ind w:left="0"/>
              <w:rPr>
                <w:rFonts w:ascii="Times New Roman" w:hAnsi="Times New Roman" w:cs="Times New Roman"/>
                <w:i/>
                <w:sz w:val="24"/>
                <w:szCs w:val="24"/>
                <w:lang w:val="hr-HR"/>
              </w:rPr>
            </w:pPr>
            <w:r w:rsidRPr="00DC146C">
              <w:rPr>
                <w:rFonts w:ascii="Times New Roman" w:hAnsi="Times New Roman" w:cs="Times New Roman"/>
                <w:i/>
                <w:sz w:val="24"/>
                <w:szCs w:val="24"/>
                <w:lang w:val="hr-HR"/>
              </w:rPr>
              <w:t>Ured načelnika i Odsjek za gospodarstvo</w:t>
            </w:r>
          </w:p>
        </w:tc>
      </w:tr>
      <w:tr w:rsidR="00936FED" w:rsidRPr="00DC146C" w14:paraId="48AB05B1"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hideMark/>
          </w:tcPr>
          <w:p w14:paraId="48407B0F" w14:textId="77777777" w:rsidR="00936FED" w:rsidRPr="00DC146C" w:rsidRDefault="00936FED">
            <w:pPr>
              <w:pStyle w:val="TableParagraph"/>
              <w:spacing w:line="255" w:lineRule="exact"/>
              <w:rPr>
                <w:rFonts w:ascii="Times New Roman" w:hAnsi="Times New Roman" w:cs="Times New Roman"/>
                <w:i/>
                <w:sz w:val="24"/>
                <w:szCs w:val="24"/>
                <w:lang w:val="hr-HR"/>
              </w:rPr>
            </w:pPr>
            <w:r w:rsidRPr="00DC146C">
              <w:rPr>
                <w:rFonts w:ascii="Times New Roman" w:hAnsi="Times New Roman" w:cs="Times New Roman"/>
                <w:i/>
                <w:sz w:val="24"/>
                <w:szCs w:val="24"/>
                <w:lang w:val="hr-HR"/>
              </w:rPr>
              <w:t>Ciljne grupe</w:t>
            </w:r>
          </w:p>
        </w:tc>
        <w:tc>
          <w:tcPr>
            <w:tcW w:w="8159" w:type="dxa"/>
            <w:gridSpan w:val="7"/>
            <w:tcBorders>
              <w:top w:val="single" w:sz="4" w:space="0" w:color="000000"/>
              <w:left w:val="single" w:sz="4" w:space="0" w:color="000000"/>
              <w:bottom w:val="single" w:sz="4" w:space="0" w:color="000000"/>
              <w:right w:val="single" w:sz="4" w:space="0" w:color="000000"/>
            </w:tcBorders>
            <w:hideMark/>
          </w:tcPr>
          <w:p w14:paraId="6CBDCE94" w14:textId="77777777" w:rsidR="00936FED" w:rsidRPr="00DC146C" w:rsidRDefault="00936FED">
            <w:pPr>
              <w:pStyle w:val="Default"/>
              <w:ind w:left="261" w:right="95"/>
              <w:jc w:val="both"/>
              <w:rPr>
                <w:rFonts w:ascii="Times New Roman" w:hAnsi="Times New Roman" w:cs="Times New Roman"/>
                <w:b/>
                <w:color w:val="auto"/>
                <w:lang w:val="en-US"/>
              </w:rPr>
            </w:pPr>
            <w:r w:rsidRPr="00DC146C">
              <w:rPr>
                <w:rFonts w:ascii="Times New Roman" w:hAnsi="Times New Roman" w:cs="Times New Roman"/>
                <w:color w:val="auto"/>
              </w:rPr>
              <w:t>Jedinice lokalne samouprave, PG-i i drugi vlasnici poljoprivrednog zemljišta</w:t>
            </w:r>
          </w:p>
        </w:tc>
      </w:tr>
      <w:tr w:rsidR="00D22646" w:rsidRPr="00DC146C" w14:paraId="7B00E15C" w14:textId="77777777" w:rsidTr="00936FED">
        <w:trPr>
          <w:trHeight w:val="513"/>
        </w:trPr>
        <w:tc>
          <w:tcPr>
            <w:tcW w:w="1711" w:type="dxa"/>
            <w:tcBorders>
              <w:top w:val="single" w:sz="4" w:space="0" w:color="000000"/>
              <w:left w:val="single" w:sz="4" w:space="0" w:color="000000"/>
              <w:bottom w:val="single" w:sz="4" w:space="0" w:color="000000"/>
              <w:right w:val="single" w:sz="4" w:space="0" w:color="000000"/>
            </w:tcBorders>
            <w:shd w:val="clear" w:color="auto" w:fill="D9D9D9"/>
          </w:tcPr>
          <w:p w14:paraId="3641D292" w14:textId="77777777" w:rsidR="00D22646" w:rsidRPr="00DC146C" w:rsidRDefault="00D22646">
            <w:pPr>
              <w:pStyle w:val="TableParagraph"/>
              <w:spacing w:line="255" w:lineRule="exact"/>
              <w:rPr>
                <w:rFonts w:ascii="Times New Roman" w:hAnsi="Times New Roman" w:cs="Times New Roman"/>
                <w:i/>
                <w:sz w:val="24"/>
                <w:szCs w:val="24"/>
                <w:lang w:val="hr-HR"/>
              </w:rPr>
            </w:pPr>
          </w:p>
        </w:tc>
        <w:tc>
          <w:tcPr>
            <w:tcW w:w="8159" w:type="dxa"/>
            <w:gridSpan w:val="7"/>
            <w:tcBorders>
              <w:top w:val="single" w:sz="4" w:space="0" w:color="000000"/>
              <w:left w:val="single" w:sz="4" w:space="0" w:color="000000"/>
              <w:bottom w:val="single" w:sz="4" w:space="0" w:color="000000"/>
              <w:right w:val="single" w:sz="4" w:space="0" w:color="000000"/>
            </w:tcBorders>
          </w:tcPr>
          <w:p w14:paraId="1637F00D" w14:textId="77777777" w:rsidR="00D22646" w:rsidRPr="00DC146C" w:rsidRDefault="00D22646">
            <w:pPr>
              <w:pStyle w:val="Default"/>
              <w:ind w:left="261" w:right="95"/>
              <w:jc w:val="both"/>
              <w:rPr>
                <w:rFonts w:ascii="Times New Roman" w:hAnsi="Times New Roman" w:cs="Times New Roman"/>
                <w:color w:val="auto"/>
              </w:rPr>
            </w:pPr>
          </w:p>
        </w:tc>
      </w:tr>
    </w:tbl>
    <w:p w14:paraId="6BD280ED" w14:textId="77777777" w:rsidR="00D22646" w:rsidRDefault="00D22646" w:rsidP="00936FED">
      <w:pPr>
        <w:rPr>
          <w:rFonts w:ascii="Cambria" w:hAnsi="Cambria"/>
          <w:i/>
          <w:sz w:val="20"/>
          <w:szCs w:val="20"/>
        </w:rPr>
      </w:pPr>
    </w:p>
    <w:p w14:paraId="05A903B4" w14:textId="77777777" w:rsidR="00D22646" w:rsidRDefault="00D22646" w:rsidP="00936FED">
      <w:pPr>
        <w:rPr>
          <w:rFonts w:ascii="Cambria" w:hAnsi="Cambria"/>
          <w:i/>
          <w:sz w:val="20"/>
          <w:szCs w:val="20"/>
        </w:rPr>
      </w:pPr>
    </w:p>
    <w:p w14:paraId="3FFFD0C1" w14:textId="77777777" w:rsidR="00D22646" w:rsidRDefault="00D22646" w:rsidP="00936FED">
      <w:pPr>
        <w:rPr>
          <w:rFonts w:ascii="Cambria" w:hAnsi="Cambria"/>
          <w:i/>
          <w:sz w:val="20"/>
          <w:szCs w:val="20"/>
        </w:rPr>
      </w:pPr>
    </w:p>
    <w:p w14:paraId="53F85713" w14:textId="77777777" w:rsidR="00D22646" w:rsidRDefault="00D22646" w:rsidP="00936FED">
      <w:pPr>
        <w:rPr>
          <w:rFonts w:ascii="Cambria" w:hAnsi="Cambria"/>
          <w:i/>
          <w:sz w:val="20"/>
          <w:szCs w:val="20"/>
        </w:rPr>
      </w:pPr>
    </w:p>
    <w:p w14:paraId="7931615F" w14:textId="77777777" w:rsidR="00D22646" w:rsidRDefault="00D22646" w:rsidP="00936FED">
      <w:pPr>
        <w:rPr>
          <w:rFonts w:ascii="Cambria" w:hAnsi="Cambria"/>
          <w:i/>
          <w:sz w:val="20"/>
          <w:szCs w:val="20"/>
        </w:rPr>
      </w:pPr>
    </w:p>
    <w:p w14:paraId="767161CF" w14:textId="77777777" w:rsidR="00D22646" w:rsidRDefault="00D22646" w:rsidP="00936FED">
      <w:pPr>
        <w:rPr>
          <w:rFonts w:ascii="Cambria" w:hAnsi="Cambria"/>
          <w:i/>
          <w:sz w:val="20"/>
          <w:szCs w:val="20"/>
        </w:rPr>
      </w:pPr>
    </w:p>
    <w:p w14:paraId="76C23C67" w14:textId="77777777" w:rsidR="00D22646" w:rsidRDefault="00D22646" w:rsidP="00936FED">
      <w:pPr>
        <w:rPr>
          <w:rFonts w:ascii="Cambria" w:hAnsi="Cambria"/>
          <w:i/>
          <w:sz w:val="20"/>
          <w:szCs w:val="20"/>
        </w:rPr>
      </w:pPr>
    </w:p>
    <w:p w14:paraId="14944584" w14:textId="77777777" w:rsidR="00D22646" w:rsidRDefault="00D22646" w:rsidP="00936FED">
      <w:pPr>
        <w:rPr>
          <w:rFonts w:ascii="Cambria" w:hAnsi="Cambria"/>
          <w:i/>
          <w:sz w:val="20"/>
          <w:szCs w:val="20"/>
        </w:rPr>
      </w:pPr>
    </w:p>
    <w:p w14:paraId="173B8371" w14:textId="77777777" w:rsidR="00D22646" w:rsidRDefault="00D22646" w:rsidP="00936FED">
      <w:pPr>
        <w:rPr>
          <w:rFonts w:ascii="Cambria" w:hAnsi="Cambria"/>
          <w:i/>
          <w:sz w:val="20"/>
          <w:szCs w:val="20"/>
        </w:rPr>
      </w:pPr>
    </w:p>
    <w:p w14:paraId="612E3926" w14:textId="77777777" w:rsidR="00D22646" w:rsidRDefault="00D22646" w:rsidP="00936FED">
      <w:pPr>
        <w:rPr>
          <w:rFonts w:ascii="Cambria" w:hAnsi="Cambria"/>
          <w:i/>
          <w:sz w:val="20"/>
          <w:szCs w:val="20"/>
        </w:rPr>
      </w:pPr>
    </w:p>
    <w:p w14:paraId="4553625D" w14:textId="77777777" w:rsidR="00D22646" w:rsidRDefault="00D22646" w:rsidP="00936FED">
      <w:pPr>
        <w:rPr>
          <w:rFonts w:ascii="Cambria" w:hAnsi="Cambria"/>
          <w:i/>
          <w:sz w:val="20"/>
          <w:szCs w:val="20"/>
        </w:rPr>
      </w:pPr>
    </w:p>
    <w:p w14:paraId="2AF1516B" w14:textId="77777777" w:rsidR="00D22646" w:rsidRDefault="00D22646" w:rsidP="00936FED">
      <w:pPr>
        <w:rPr>
          <w:rFonts w:ascii="Cambria" w:hAnsi="Cambria"/>
          <w:i/>
          <w:sz w:val="20"/>
          <w:szCs w:val="20"/>
        </w:rPr>
      </w:pPr>
    </w:p>
    <w:p w14:paraId="06CD423A" w14:textId="77777777" w:rsidR="00D22646" w:rsidRDefault="00D22646" w:rsidP="00936FED">
      <w:pPr>
        <w:rPr>
          <w:rFonts w:ascii="Cambria" w:hAnsi="Cambria"/>
          <w:i/>
          <w:sz w:val="20"/>
          <w:szCs w:val="20"/>
        </w:rPr>
      </w:pPr>
    </w:p>
    <w:p w14:paraId="0B726212" w14:textId="77777777" w:rsidR="00D22646" w:rsidRDefault="00D22646" w:rsidP="00936FED">
      <w:pPr>
        <w:rPr>
          <w:rFonts w:ascii="Cambria" w:hAnsi="Cambria"/>
          <w:i/>
          <w:sz w:val="20"/>
          <w:szCs w:val="20"/>
        </w:rPr>
      </w:pPr>
    </w:p>
    <w:p w14:paraId="3E290C74" w14:textId="77777777" w:rsidR="00D22646" w:rsidRDefault="00D22646" w:rsidP="00936FED">
      <w:pPr>
        <w:rPr>
          <w:rFonts w:ascii="Cambria" w:hAnsi="Cambria"/>
          <w:i/>
          <w:sz w:val="20"/>
          <w:szCs w:val="20"/>
        </w:rPr>
      </w:pPr>
    </w:p>
    <w:p w14:paraId="47CF95A8" w14:textId="77777777" w:rsidR="00D22646" w:rsidRDefault="00D22646" w:rsidP="00936FED">
      <w:pPr>
        <w:rPr>
          <w:rFonts w:ascii="Cambria" w:hAnsi="Cambria"/>
          <w:i/>
          <w:sz w:val="20"/>
          <w:szCs w:val="20"/>
        </w:rPr>
      </w:pPr>
    </w:p>
    <w:p w14:paraId="01AD2DDE" w14:textId="77777777" w:rsidR="00D22646" w:rsidRDefault="00D22646" w:rsidP="00936FED">
      <w:pPr>
        <w:rPr>
          <w:rFonts w:ascii="Cambria" w:hAnsi="Cambria"/>
          <w:i/>
          <w:sz w:val="20"/>
          <w:szCs w:val="20"/>
        </w:rPr>
      </w:pPr>
    </w:p>
    <w:p w14:paraId="6BC55D56" w14:textId="77777777" w:rsidR="00D22646" w:rsidRDefault="00D22646" w:rsidP="00936FED">
      <w:pPr>
        <w:rPr>
          <w:rFonts w:ascii="Cambria" w:hAnsi="Cambria"/>
          <w:i/>
          <w:sz w:val="20"/>
          <w:szCs w:val="20"/>
        </w:rPr>
      </w:pPr>
    </w:p>
    <w:p w14:paraId="0D9A9539" w14:textId="77777777" w:rsidR="00D22646" w:rsidRDefault="00D22646" w:rsidP="00936FED">
      <w:pPr>
        <w:rPr>
          <w:rFonts w:ascii="Cambria" w:hAnsi="Cambria"/>
          <w:i/>
          <w:sz w:val="20"/>
          <w:szCs w:val="20"/>
        </w:rPr>
      </w:pPr>
    </w:p>
    <w:p w14:paraId="7E5B622D" w14:textId="77777777" w:rsidR="00D22646" w:rsidRDefault="00D22646" w:rsidP="00936FED">
      <w:pPr>
        <w:rPr>
          <w:rFonts w:ascii="Cambria" w:hAnsi="Cambria"/>
          <w:i/>
          <w:sz w:val="20"/>
          <w:szCs w:val="20"/>
        </w:rPr>
      </w:pPr>
    </w:p>
    <w:p w14:paraId="12D25A93" w14:textId="77777777" w:rsidR="00D22646" w:rsidRDefault="00D22646" w:rsidP="00936FED">
      <w:pPr>
        <w:rPr>
          <w:rFonts w:ascii="Cambria" w:hAnsi="Cambria"/>
          <w:i/>
          <w:sz w:val="20"/>
          <w:szCs w:val="20"/>
        </w:rPr>
      </w:pPr>
    </w:p>
    <w:p w14:paraId="2AE9878E" w14:textId="77777777" w:rsidR="00D22646" w:rsidRDefault="00D22646" w:rsidP="00936FED">
      <w:pPr>
        <w:rPr>
          <w:rFonts w:ascii="Cambria" w:hAnsi="Cambria"/>
          <w:i/>
          <w:sz w:val="20"/>
          <w:szCs w:val="20"/>
        </w:rPr>
      </w:pPr>
    </w:p>
    <w:p w14:paraId="5C02175E" w14:textId="77777777" w:rsidR="00D22646" w:rsidRDefault="00D22646" w:rsidP="00936FED">
      <w:pPr>
        <w:rPr>
          <w:rFonts w:ascii="Cambria" w:hAnsi="Cambria"/>
          <w:i/>
          <w:sz w:val="20"/>
          <w:szCs w:val="20"/>
        </w:rPr>
      </w:pPr>
    </w:p>
    <w:p w14:paraId="5747679C" w14:textId="77777777" w:rsidR="00D22646" w:rsidRDefault="00D22646" w:rsidP="00936FED">
      <w:pPr>
        <w:rPr>
          <w:rFonts w:ascii="Cambria" w:hAnsi="Cambria"/>
          <w:i/>
          <w:sz w:val="20"/>
          <w:szCs w:val="20"/>
        </w:rPr>
      </w:pPr>
    </w:p>
    <w:p w14:paraId="7C7CA0C5" w14:textId="361AEACA" w:rsidR="00D22646" w:rsidRDefault="00936FED" w:rsidP="00D22646">
      <w:pPr>
        <w:rPr>
          <w:rFonts w:ascii="Cambria" w:hAnsi="Cambria"/>
          <w:i/>
          <w:kern w:val="2"/>
          <w:sz w:val="20"/>
          <w:szCs w:val="20"/>
          <w14:ligatures w14:val="standardContextual"/>
        </w:rPr>
      </w:pPr>
      <w:r>
        <w:rPr>
          <w:rFonts w:ascii="Cambria" w:hAnsi="Cambria"/>
          <w:i/>
          <w:sz w:val="20"/>
          <w:szCs w:val="20"/>
        </w:rPr>
        <w:br w:type="page"/>
      </w:r>
    </w:p>
    <w:p w14:paraId="4FCA5E8D" w14:textId="4D8C86C2" w:rsidR="00AB467A" w:rsidRPr="00AB467A" w:rsidRDefault="00AB467A" w:rsidP="00AB467A">
      <w:pPr>
        <w:pStyle w:val="Naslov1"/>
        <w:numPr>
          <w:ilvl w:val="0"/>
          <w:numId w:val="30"/>
        </w:numPr>
      </w:pPr>
      <w:bookmarkStart w:id="130" w:name="_Toc152323685"/>
      <w:proofErr w:type="spellStart"/>
      <w:r w:rsidRPr="00AB467A">
        <w:lastRenderedPageBreak/>
        <w:t>Ključni</w:t>
      </w:r>
      <w:proofErr w:type="spellEnd"/>
      <w:r w:rsidRPr="00AB467A">
        <w:t xml:space="preserve"> </w:t>
      </w:r>
      <w:proofErr w:type="spellStart"/>
      <w:r w:rsidRPr="00AB467A">
        <w:t>strateški</w:t>
      </w:r>
      <w:proofErr w:type="spellEnd"/>
      <w:r w:rsidRPr="00AB467A">
        <w:t xml:space="preserve"> </w:t>
      </w:r>
      <w:proofErr w:type="spellStart"/>
      <w:r w:rsidRPr="00AB467A">
        <w:t>projekti</w:t>
      </w:r>
      <w:bookmarkEnd w:id="130"/>
      <w:proofErr w:type="spellEnd"/>
      <w:r w:rsidRPr="00AB467A">
        <w:t xml:space="preserve"> </w:t>
      </w:r>
    </w:p>
    <w:p w14:paraId="66FD530C" w14:textId="77777777" w:rsidR="00936FED" w:rsidRDefault="00936FED" w:rsidP="00936FED">
      <w:pPr>
        <w:rPr>
          <w:lang w:val="hr-HR"/>
        </w:rPr>
      </w:pPr>
    </w:p>
    <w:p w14:paraId="63A2523F" w14:textId="40BF293E" w:rsidR="00936FED" w:rsidRDefault="001321D5" w:rsidP="00936FED">
      <w:pPr>
        <w:rPr>
          <w:rFonts w:ascii="Times New Roman" w:hAnsi="Times New Roman" w:cs="Times New Roman"/>
          <w:sz w:val="24"/>
          <w:szCs w:val="24"/>
          <w:lang w:val="hr-HR"/>
        </w:rPr>
      </w:pPr>
      <w:r>
        <w:rPr>
          <w:rFonts w:ascii="Times New Roman" w:hAnsi="Times New Roman" w:cs="Times New Roman"/>
          <w:sz w:val="24"/>
          <w:szCs w:val="24"/>
          <w:lang w:val="hr-HR"/>
        </w:rPr>
        <w:t>Općina Posušje je na temelju razrađenih mjera identificirala sljedeće ključne strateške projekte:</w:t>
      </w:r>
    </w:p>
    <w:p w14:paraId="41F69783" w14:textId="77777777" w:rsidR="001321D5" w:rsidRDefault="001321D5" w:rsidP="00936FED">
      <w:pPr>
        <w:rPr>
          <w:rFonts w:ascii="Times New Roman" w:hAnsi="Times New Roman" w:cs="Times New Roman"/>
          <w:sz w:val="24"/>
          <w:szCs w:val="24"/>
          <w:lang w:val="hr-HR"/>
        </w:rPr>
      </w:pPr>
    </w:p>
    <w:p w14:paraId="4ACB7B98" w14:textId="226E9860"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 xml:space="preserve">Podrška korištenju obradivih površina </w:t>
      </w:r>
    </w:p>
    <w:p w14:paraId="134AC174" w14:textId="2B876081"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Jačanje inicijativa za preuzimanje OPG-a od strane mladih osoba</w:t>
      </w:r>
    </w:p>
    <w:p w14:paraId="799ADACC" w14:textId="31790AFD"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Povećanje broja ekološkog uzgoja</w:t>
      </w:r>
    </w:p>
    <w:p w14:paraId="2B7C5C06" w14:textId="73804490"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proofErr w:type="spellStart"/>
      <w:r w:rsidRPr="001321D5">
        <w:rPr>
          <w:rFonts w:ascii="Times New Roman" w:hAnsi="Times New Roman" w:cs="Times New Roman"/>
          <w:sz w:val="24"/>
          <w:szCs w:val="24"/>
          <w:lang w:val="hr-HR"/>
        </w:rPr>
        <w:t>Povćanje</w:t>
      </w:r>
      <w:proofErr w:type="spellEnd"/>
      <w:r w:rsidRPr="001321D5">
        <w:rPr>
          <w:rFonts w:ascii="Times New Roman" w:hAnsi="Times New Roman" w:cs="Times New Roman"/>
          <w:sz w:val="24"/>
          <w:szCs w:val="24"/>
          <w:lang w:val="hr-HR"/>
        </w:rPr>
        <w:t xml:space="preserve"> hektara obradive površine</w:t>
      </w:r>
    </w:p>
    <w:p w14:paraId="375DD898" w14:textId="264092F5"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Podrška uzgoju grla (</w:t>
      </w:r>
      <w:proofErr w:type="spellStart"/>
      <w:r w:rsidRPr="001321D5">
        <w:rPr>
          <w:rFonts w:ascii="Times New Roman" w:hAnsi="Times New Roman" w:cs="Times New Roman"/>
          <w:sz w:val="24"/>
          <w:szCs w:val="24"/>
          <w:lang w:val="hr-HR"/>
        </w:rPr>
        <w:t>ovce,krave</w:t>
      </w:r>
      <w:proofErr w:type="spellEnd"/>
      <w:r w:rsidRPr="001321D5">
        <w:rPr>
          <w:rFonts w:ascii="Times New Roman" w:hAnsi="Times New Roman" w:cs="Times New Roman"/>
          <w:sz w:val="24"/>
          <w:szCs w:val="24"/>
          <w:lang w:val="hr-HR"/>
        </w:rPr>
        <w:t>)</w:t>
      </w:r>
    </w:p>
    <w:p w14:paraId="7A1C615D" w14:textId="5E19B64F"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Podrška bavljenju pčelarstvom</w:t>
      </w:r>
    </w:p>
    <w:p w14:paraId="44CD158C" w14:textId="05980DEA"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Pilot shema voća, povrća i mlijeka u školama i dječjim vrtićima</w:t>
      </w:r>
    </w:p>
    <w:p w14:paraId="6CF41F8D" w14:textId="3ADA98E2"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Sufinanciranje programa proizvođačkih organizacija</w:t>
      </w:r>
    </w:p>
    <w:p w14:paraId="6B073864" w14:textId="4488A3EC"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Osiguravanje poljoprivredne proizvodnje</w:t>
      </w:r>
    </w:p>
    <w:p w14:paraId="70BD6B94" w14:textId="22F4A550"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Podrška sudjelovanja poljoprivrednih proizvođača na sajmovima</w:t>
      </w:r>
    </w:p>
    <w:p w14:paraId="4AD79D82" w14:textId="24C4CA5A"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Potpora razmjeni informacija s drugima radi jačanja poljoprivredne proizvodnje</w:t>
      </w:r>
    </w:p>
    <w:p w14:paraId="3838472B" w14:textId="7420006E" w:rsidR="001321D5" w:rsidRPr="001321D5" w:rsidRDefault="001321D5" w:rsidP="001321D5">
      <w:pPr>
        <w:pStyle w:val="Odlomakpopisa"/>
        <w:numPr>
          <w:ilvl w:val="0"/>
          <w:numId w:val="40"/>
        </w:numPr>
        <w:spacing w:line="600" w:lineRule="auto"/>
        <w:rPr>
          <w:rFonts w:ascii="Times New Roman" w:hAnsi="Times New Roman" w:cs="Times New Roman"/>
          <w:sz w:val="24"/>
          <w:szCs w:val="24"/>
          <w:lang w:val="hr-HR"/>
        </w:rPr>
      </w:pPr>
      <w:r w:rsidRPr="001321D5">
        <w:rPr>
          <w:rFonts w:ascii="Times New Roman" w:hAnsi="Times New Roman" w:cs="Times New Roman"/>
          <w:sz w:val="24"/>
          <w:szCs w:val="24"/>
          <w:lang w:val="hr-HR"/>
        </w:rPr>
        <w:t>Izgradnja gradske tržnice</w:t>
      </w:r>
      <w:r>
        <w:rPr>
          <w:rFonts w:ascii="Times New Roman" w:hAnsi="Times New Roman" w:cs="Times New Roman"/>
          <w:sz w:val="24"/>
          <w:szCs w:val="24"/>
          <w:lang w:val="hr-HR"/>
        </w:rPr>
        <w:t xml:space="preserve"> (ANC)</w:t>
      </w:r>
    </w:p>
    <w:p w14:paraId="0C17A08F" w14:textId="77777777" w:rsidR="00936FED" w:rsidRDefault="00936FED" w:rsidP="00936FED">
      <w:pPr>
        <w:rPr>
          <w:lang w:val="hr-HR"/>
        </w:rPr>
      </w:pPr>
    </w:p>
    <w:p w14:paraId="5094A94A" w14:textId="77777777" w:rsidR="00936FED" w:rsidRDefault="00936FED" w:rsidP="00936FED">
      <w:pPr>
        <w:rPr>
          <w:lang w:val="hr-HR"/>
        </w:rPr>
      </w:pPr>
    </w:p>
    <w:p w14:paraId="4AFAFE4C" w14:textId="77777777" w:rsidR="00936FED" w:rsidRDefault="00936FED" w:rsidP="00936FED">
      <w:pPr>
        <w:rPr>
          <w:lang w:val="hr-HR"/>
        </w:rPr>
      </w:pPr>
    </w:p>
    <w:p w14:paraId="494C3508" w14:textId="77777777" w:rsidR="00936FED" w:rsidRDefault="00936FED" w:rsidP="00936FED">
      <w:pPr>
        <w:rPr>
          <w:lang w:val="hr-HR"/>
        </w:rPr>
      </w:pPr>
    </w:p>
    <w:p w14:paraId="0FC6C2D7" w14:textId="77777777" w:rsidR="00936FED" w:rsidRDefault="00936FED" w:rsidP="00936FED">
      <w:pPr>
        <w:rPr>
          <w:lang w:val="hr-HR"/>
        </w:rPr>
      </w:pPr>
    </w:p>
    <w:p w14:paraId="233643CF" w14:textId="77777777" w:rsidR="00936FED" w:rsidRPr="00936FED" w:rsidRDefault="00936FED" w:rsidP="00936FED">
      <w:pPr>
        <w:rPr>
          <w:lang w:val="hr-HR"/>
        </w:rPr>
      </w:pPr>
    </w:p>
    <w:p w14:paraId="025C582E" w14:textId="69108988" w:rsidR="00DA1217" w:rsidRPr="00F97353" w:rsidRDefault="00DA1217">
      <w:pPr>
        <w:pStyle w:val="Naslov1"/>
        <w:numPr>
          <w:ilvl w:val="0"/>
          <w:numId w:val="30"/>
        </w:numPr>
      </w:pPr>
      <w:bookmarkStart w:id="131" w:name="_Toc152323686"/>
      <w:proofErr w:type="spellStart"/>
      <w:r w:rsidRPr="00F97353">
        <w:lastRenderedPageBreak/>
        <w:t>Opis</w:t>
      </w:r>
      <w:proofErr w:type="spellEnd"/>
      <w:r w:rsidRPr="00F97353">
        <w:t xml:space="preserve"> </w:t>
      </w:r>
      <w:proofErr w:type="spellStart"/>
      <w:r w:rsidRPr="00F97353">
        <w:t>unutrašnje</w:t>
      </w:r>
      <w:proofErr w:type="spellEnd"/>
      <w:r w:rsidRPr="00F97353">
        <w:t xml:space="preserve"> </w:t>
      </w:r>
      <w:proofErr w:type="spellStart"/>
      <w:r w:rsidRPr="00F97353">
        <w:t>i</w:t>
      </w:r>
      <w:proofErr w:type="spellEnd"/>
      <w:r w:rsidRPr="00F97353">
        <w:t xml:space="preserve"> </w:t>
      </w:r>
      <w:proofErr w:type="spellStart"/>
      <w:r w:rsidRPr="00F97353">
        <w:t>međusobne</w:t>
      </w:r>
      <w:proofErr w:type="spellEnd"/>
      <w:r w:rsidRPr="00F97353">
        <w:t xml:space="preserve"> </w:t>
      </w:r>
      <w:proofErr w:type="spellStart"/>
      <w:r w:rsidRPr="00F97353">
        <w:t>usklađenosti</w:t>
      </w:r>
      <w:proofErr w:type="spellEnd"/>
      <w:r w:rsidRPr="00F97353">
        <w:t xml:space="preserve"> </w:t>
      </w:r>
      <w:proofErr w:type="spellStart"/>
      <w:r w:rsidRPr="00F97353">
        <w:t>strateškog</w:t>
      </w:r>
      <w:proofErr w:type="spellEnd"/>
      <w:r w:rsidRPr="00F97353">
        <w:t xml:space="preserve"> </w:t>
      </w:r>
      <w:proofErr w:type="spellStart"/>
      <w:r w:rsidRPr="00F97353">
        <w:t>dokumenta</w:t>
      </w:r>
      <w:bookmarkEnd w:id="131"/>
      <w:proofErr w:type="spellEnd"/>
    </w:p>
    <w:p w14:paraId="77B25F8E" w14:textId="77777777" w:rsidR="003B42E2" w:rsidRDefault="003B42E2" w:rsidP="003B42E2">
      <w:pPr>
        <w:rPr>
          <w:lang w:val="hr-HR"/>
        </w:rPr>
      </w:pPr>
    </w:p>
    <w:p w14:paraId="12A8AADA" w14:textId="77777777" w:rsidR="003B42E2" w:rsidRPr="003B42E2" w:rsidRDefault="003B42E2" w:rsidP="003B42E2">
      <w:pPr>
        <w:spacing w:after="0" w:line="240" w:lineRule="auto"/>
        <w:jc w:val="both"/>
        <w:rPr>
          <w:rFonts w:ascii="Times New Roman" w:eastAsia="Calibri" w:hAnsi="Times New Roman" w:cs="Times New Roman"/>
          <w:color w:val="FF0000"/>
          <w:sz w:val="24"/>
          <w:szCs w:val="24"/>
          <w:lang w:val="hr-HR"/>
        </w:rPr>
      </w:pPr>
    </w:p>
    <w:p w14:paraId="6BAF308E" w14:textId="4ACA1FDA" w:rsidR="003B42E2" w:rsidRPr="003B42E2" w:rsidRDefault="003B42E2" w:rsidP="003B42E2">
      <w:pPr>
        <w:spacing w:after="0" w:line="240" w:lineRule="auto"/>
        <w:jc w:val="both"/>
        <w:rPr>
          <w:rFonts w:ascii="Times New Roman" w:eastAsia="Calibri" w:hAnsi="Times New Roman" w:cs="Times New Roman"/>
          <w:color w:val="000000" w:themeColor="text1"/>
          <w:sz w:val="24"/>
          <w:szCs w:val="24"/>
          <w:lang w:val="hr-HR"/>
        </w:rPr>
      </w:pPr>
      <w:r w:rsidRPr="00A073B5">
        <w:rPr>
          <w:rFonts w:ascii="Times New Roman" w:eastAsia="Calibri" w:hAnsi="Times New Roman" w:cs="Times New Roman"/>
          <w:color w:val="000000" w:themeColor="text1"/>
          <w:sz w:val="24"/>
          <w:szCs w:val="24"/>
          <w:lang w:val="hr-HR"/>
        </w:rPr>
        <w:t>Strategija ruralnog razvoja Općine Posušje za 2023-2027 usklađena je sa županijskom Strategijom ruralnog razvitka Županije Zapadnohercegovačke za razdoblje 2020-2030 kao i sa Strategijom poljoprivrede ruralnog razvoja Federacije Bosne i Hercegovine</w:t>
      </w:r>
      <w:r w:rsidR="00A073B5" w:rsidRPr="00A073B5">
        <w:rPr>
          <w:rFonts w:ascii="Times New Roman" w:eastAsia="Calibri" w:hAnsi="Times New Roman" w:cs="Times New Roman"/>
          <w:color w:val="000000" w:themeColor="text1"/>
          <w:sz w:val="24"/>
          <w:szCs w:val="24"/>
          <w:lang w:val="hr-HR"/>
        </w:rPr>
        <w:t xml:space="preserve"> 2021-2027</w:t>
      </w:r>
      <w:r w:rsidRPr="00A073B5">
        <w:rPr>
          <w:rFonts w:ascii="Times New Roman" w:eastAsia="Calibri" w:hAnsi="Times New Roman" w:cs="Times New Roman"/>
          <w:color w:val="000000" w:themeColor="text1"/>
          <w:sz w:val="24"/>
          <w:szCs w:val="24"/>
          <w:lang w:val="hr-HR"/>
        </w:rPr>
        <w:t xml:space="preserve"> kao i s </w:t>
      </w:r>
      <w:r w:rsidR="00A073B5" w:rsidRPr="00A073B5">
        <w:rPr>
          <w:rFonts w:ascii="Times New Roman" w:eastAsia="Calibri" w:hAnsi="Times New Roman" w:cs="Times New Roman"/>
          <w:color w:val="000000" w:themeColor="text1"/>
          <w:sz w:val="24"/>
          <w:szCs w:val="24"/>
          <w:lang w:val="hr-HR"/>
        </w:rPr>
        <w:t xml:space="preserve">Ciljevima održivog razvoja u Bosni i Hercegovini. </w:t>
      </w:r>
    </w:p>
    <w:p w14:paraId="1716B334" w14:textId="77777777" w:rsidR="003B42E2" w:rsidRPr="003B42E2" w:rsidRDefault="003B42E2" w:rsidP="003B42E2">
      <w:pPr>
        <w:rPr>
          <w:lang w:val="hr-HR"/>
        </w:rPr>
      </w:pPr>
    </w:p>
    <w:p w14:paraId="064A3500" w14:textId="63B602DB" w:rsidR="00DA1217" w:rsidRPr="00F97353" w:rsidRDefault="00A54A3A">
      <w:pPr>
        <w:pStyle w:val="Naslov1"/>
        <w:numPr>
          <w:ilvl w:val="0"/>
          <w:numId w:val="30"/>
        </w:numPr>
      </w:pPr>
      <w:bookmarkStart w:id="132" w:name="_Toc152323687"/>
      <w:proofErr w:type="spellStart"/>
      <w:r w:rsidRPr="00F97353">
        <w:t>Okvirni</w:t>
      </w:r>
      <w:proofErr w:type="spellEnd"/>
      <w:r w:rsidRPr="00F97353">
        <w:t xml:space="preserve"> </w:t>
      </w:r>
      <w:proofErr w:type="spellStart"/>
      <w:r w:rsidRPr="00F97353">
        <w:t>financ</w:t>
      </w:r>
      <w:r w:rsidR="00DA1217" w:rsidRPr="00F97353">
        <w:t>ijski</w:t>
      </w:r>
      <w:proofErr w:type="spellEnd"/>
      <w:r w:rsidR="00DA1217" w:rsidRPr="00F97353">
        <w:t xml:space="preserve"> plan</w:t>
      </w:r>
      <w:r w:rsidRPr="00F97353">
        <w:t xml:space="preserve"> </w:t>
      </w:r>
      <w:proofErr w:type="spellStart"/>
      <w:r w:rsidRPr="00F97353">
        <w:t>i</w:t>
      </w:r>
      <w:proofErr w:type="spellEnd"/>
      <w:r w:rsidRPr="00F97353">
        <w:t xml:space="preserve"> </w:t>
      </w:r>
      <w:proofErr w:type="spellStart"/>
      <w:r w:rsidRPr="00F97353">
        <w:t>izvori</w:t>
      </w:r>
      <w:proofErr w:type="spellEnd"/>
      <w:r w:rsidRPr="00F97353">
        <w:t xml:space="preserve"> </w:t>
      </w:r>
      <w:proofErr w:type="spellStart"/>
      <w:r w:rsidRPr="00F97353">
        <w:t>financiranja</w:t>
      </w:r>
      <w:proofErr w:type="spellEnd"/>
      <w:r w:rsidRPr="00F97353">
        <w:t xml:space="preserve"> (</w:t>
      </w:r>
      <w:proofErr w:type="spellStart"/>
      <w:r w:rsidRPr="00F97353">
        <w:t>višegodišnji</w:t>
      </w:r>
      <w:proofErr w:type="spellEnd"/>
      <w:r w:rsidRPr="00F97353">
        <w:t xml:space="preserve"> </w:t>
      </w:r>
      <w:proofErr w:type="spellStart"/>
      <w:r w:rsidRPr="00F97353">
        <w:t>financijski</w:t>
      </w:r>
      <w:proofErr w:type="spellEnd"/>
      <w:r w:rsidRPr="00F97353">
        <w:t xml:space="preserve"> </w:t>
      </w:r>
      <w:proofErr w:type="spellStart"/>
      <w:r w:rsidRPr="00F97353">
        <w:t>okvir</w:t>
      </w:r>
      <w:proofErr w:type="spellEnd"/>
      <w:r w:rsidRPr="00F97353">
        <w:t>- VFO)</w:t>
      </w:r>
      <w:bookmarkEnd w:id="132"/>
    </w:p>
    <w:p w14:paraId="4B115390" w14:textId="77777777" w:rsidR="00A073B5" w:rsidRDefault="00A073B5" w:rsidP="00A073B5">
      <w:pPr>
        <w:rPr>
          <w:lang w:val="hr-HR"/>
        </w:rPr>
      </w:pPr>
    </w:p>
    <w:p w14:paraId="5E23DA5F" w14:textId="437E7D97" w:rsidR="00A073B5" w:rsidRPr="00A073B5" w:rsidRDefault="00A073B5" w:rsidP="00A073B5">
      <w:pPr>
        <w:spacing w:after="0" w:line="240" w:lineRule="auto"/>
        <w:jc w:val="both"/>
        <w:rPr>
          <w:rFonts w:ascii="Times New Roman" w:eastAsia="Calibri" w:hAnsi="Times New Roman" w:cs="Times New Roman"/>
          <w:color w:val="000000" w:themeColor="text1"/>
          <w:sz w:val="24"/>
          <w:szCs w:val="24"/>
          <w:lang w:val="hr-HR"/>
        </w:rPr>
      </w:pPr>
      <w:r w:rsidRPr="00A073B5">
        <w:rPr>
          <w:rFonts w:ascii="Times New Roman" w:eastAsia="Calibri" w:hAnsi="Times New Roman" w:cs="Times New Roman"/>
          <w:color w:val="000000" w:themeColor="text1"/>
          <w:sz w:val="24"/>
          <w:szCs w:val="24"/>
          <w:lang w:val="hr-HR"/>
        </w:rPr>
        <w:t>U skladu sa Uredbom o izradi strateških dokumenata u Federaciji BiH, na osnovu situacijske analize i projekcije, kao i definiranih mjera, izrađuje se indikativni finan</w:t>
      </w:r>
      <w:r>
        <w:rPr>
          <w:rFonts w:ascii="Times New Roman" w:eastAsia="Calibri" w:hAnsi="Times New Roman" w:cs="Times New Roman"/>
          <w:color w:val="000000" w:themeColor="text1"/>
          <w:sz w:val="24"/>
          <w:szCs w:val="24"/>
          <w:lang w:val="hr-HR"/>
        </w:rPr>
        <w:t>c</w:t>
      </w:r>
      <w:r w:rsidRPr="00A073B5">
        <w:rPr>
          <w:rFonts w:ascii="Times New Roman" w:eastAsia="Calibri" w:hAnsi="Times New Roman" w:cs="Times New Roman"/>
          <w:color w:val="000000" w:themeColor="text1"/>
          <w:sz w:val="24"/>
          <w:szCs w:val="24"/>
          <w:lang w:val="hr-HR"/>
        </w:rPr>
        <w:t>ijski okvir za cjelokupn</w:t>
      </w:r>
      <w:r>
        <w:rPr>
          <w:rFonts w:ascii="Times New Roman" w:eastAsia="Calibri" w:hAnsi="Times New Roman" w:cs="Times New Roman"/>
          <w:color w:val="000000" w:themeColor="text1"/>
          <w:sz w:val="24"/>
          <w:szCs w:val="24"/>
          <w:lang w:val="hr-HR"/>
        </w:rPr>
        <w:t>o razdoblje</w:t>
      </w:r>
      <w:r w:rsidRPr="00A073B5">
        <w:rPr>
          <w:rFonts w:ascii="Times New Roman" w:eastAsia="Calibri" w:hAnsi="Times New Roman" w:cs="Times New Roman"/>
          <w:color w:val="000000" w:themeColor="text1"/>
          <w:sz w:val="24"/>
          <w:szCs w:val="24"/>
          <w:lang w:val="hr-HR"/>
        </w:rPr>
        <w:t xml:space="preserve"> važenja strateškog dokumenta. U njemu je prikazana procjena potrebnih finan</w:t>
      </w:r>
      <w:r>
        <w:rPr>
          <w:rFonts w:ascii="Times New Roman" w:eastAsia="Calibri" w:hAnsi="Times New Roman" w:cs="Times New Roman"/>
          <w:color w:val="000000" w:themeColor="text1"/>
          <w:sz w:val="24"/>
          <w:szCs w:val="24"/>
          <w:lang w:val="hr-HR"/>
        </w:rPr>
        <w:t>c</w:t>
      </w:r>
      <w:r w:rsidRPr="00A073B5">
        <w:rPr>
          <w:rFonts w:ascii="Times New Roman" w:eastAsia="Calibri" w:hAnsi="Times New Roman" w:cs="Times New Roman"/>
          <w:color w:val="000000" w:themeColor="text1"/>
          <w:sz w:val="24"/>
          <w:szCs w:val="24"/>
          <w:lang w:val="hr-HR"/>
        </w:rPr>
        <w:t xml:space="preserve">ijskih sredstava po strateškim ciljevima, prioritetima i mjerama iz </w:t>
      </w:r>
      <w:r>
        <w:rPr>
          <w:rFonts w:ascii="Times New Roman" w:eastAsia="Calibri" w:hAnsi="Times New Roman" w:cs="Times New Roman"/>
          <w:color w:val="000000" w:themeColor="text1"/>
          <w:sz w:val="24"/>
          <w:szCs w:val="24"/>
          <w:lang w:val="hr-HR"/>
        </w:rPr>
        <w:t>proračuna</w:t>
      </w:r>
      <w:r w:rsidRPr="00A073B5">
        <w:rPr>
          <w:rFonts w:ascii="Times New Roman" w:eastAsia="Calibri" w:hAnsi="Times New Roman" w:cs="Times New Roman"/>
          <w:color w:val="000000" w:themeColor="text1"/>
          <w:sz w:val="24"/>
          <w:szCs w:val="24"/>
          <w:lang w:val="hr-HR"/>
        </w:rPr>
        <w:t xml:space="preserve"> </w:t>
      </w:r>
      <w:r>
        <w:rPr>
          <w:rFonts w:ascii="Times New Roman" w:eastAsia="Calibri" w:hAnsi="Times New Roman" w:cs="Times New Roman"/>
          <w:color w:val="000000" w:themeColor="text1"/>
          <w:sz w:val="24"/>
          <w:szCs w:val="24"/>
          <w:lang w:val="hr-HR"/>
        </w:rPr>
        <w:t>Općine Posušje</w:t>
      </w:r>
      <w:r w:rsidRPr="00A073B5">
        <w:rPr>
          <w:rFonts w:ascii="Times New Roman" w:eastAsia="Calibri" w:hAnsi="Times New Roman" w:cs="Times New Roman"/>
          <w:color w:val="000000" w:themeColor="text1"/>
          <w:sz w:val="24"/>
          <w:szCs w:val="24"/>
          <w:lang w:val="hr-HR"/>
        </w:rPr>
        <w:t>, ali i ostalih izvora finan</w:t>
      </w:r>
      <w:r>
        <w:rPr>
          <w:rFonts w:ascii="Times New Roman" w:eastAsia="Calibri" w:hAnsi="Times New Roman" w:cs="Times New Roman"/>
          <w:color w:val="000000" w:themeColor="text1"/>
          <w:sz w:val="24"/>
          <w:szCs w:val="24"/>
          <w:lang w:val="hr-HR"/>
        </w:rPr>
        <w:t>c</w:t>
      </w:r>
      <w:r w:rsidRPr="00A073B5">
        <w:rPr>
          <w:rFonts w:ascii="Times New Roman" w:eastAsia="Calibri" w:hAnsi="Times New Roman" w:cs="Times New Roman"/>
          <w:color w:val="000000" w:themeColor="text1"/>
          <w:sz w:val="24"/>
          <w:szCs w:val="24"/>
          <w:lang w:val="hr-HR"/>
        </w:rPr>
        <w:t>iranja kao što su kreditna sredstva, sredstva Europske unije i donacije domaćih i stranih organizacija, institucija i p</w:t>
      </w:r>
      <w:r>
        <w:rPr>
          <w:rFonts w:ascii="Times New Roman" w:eastAsia="Calibri" w:hAnsi="Times New Roman" w:cs="Times New Roman"/>
          <w:color w:val="000000" w:themeColor="text1"/>
          <w:sz w:val="24"/>
          <w:szCs w:val="24"/>
          <w:lang w:val="hr-HR"/>
        </w:rPr>
        <w:t>o</w:t>
      </w:r>
      <w:r w:rsidRPr="00A073B5">
        <w:rPr>
          <w:rFonts w:ascii="Times New Roman" w:eastAsia="Calibri" w:hAnsi="Times New Roman" w:cs="Times New Roman"/>
          <w:color w:val="000000" w:themeColor="text1"/>
          <w:sz w:val="24"/>
          <w:szCs w:val="24"/>
          <w:lang w:val="hr-HR"/>
        </w:rPr>
        <w:t>duzeća.</w:t>
      </w:r>
    </w:p>
    <w:p w14:paraId="1BBBFAA5" w14:textId="77777777" w:rsidR="00A073B5" w:rsidRDefault="00A073B5" w:rsidP="00A073B5">
      <w:pPr>
        <w:rPr>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378"/>
        <w:gridCol w:w="1199"/>
        <w:gridCol w:w="1581"/>
        <w:gridCol w:w="1096"/>
        <w:gridCol w:w="2037"/>
      </w:tblGrid>
      <w:tr w:rsidR="00A073B5" w14:paraId="0C0843F3" w14:textId="77777777" w:rsidTr="00A073B5">
        <w:trPr>
          <w:trHeight w:val="638"/>
        </w:trPr>
        <w:tc>
          <w:tcPr>
            <w:tcW w:w="5000" w:type="pct"/>
            <w:gridSpan w:val="6"/>
            <w:tcBorders>
              <w:top w:val="single" w:sz="4" w:space="0" w:color="auto"/>
              <w:left w:val="single" w:sz="4" w:space="0" w:color="auto"/>
              <w:bottom w:val="single" w:sz="4" w:space="0" w:color="auto"/>
              <w:right w:val="single" w:sz="4" w:space="0" w:color="auto"/>
            </w:tcBorders>
            <w:shd w:val="clear" w:color="auto" w:fill="9CC2E5"/>
            <w:vAlign w:val="center"/>
            <w:hideMark/>
          </w:tcPr>
          <w:p w14:paraId="7660D17E"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INDIKATIVNI FINANCIJSKI OKVIR</w:t>
            </w:r>
          </w:p>
          <w:p w14:paraId="7B51CBE7" w14:textId="77777777" w:rsidR="00A073B5" w:rsidRPr="0043092A" w:rsidRDefault="00A073B5">
            <w:pPr>
              <w:spacing w:after="0" w:line="240" w:lineRule="auto"/>
              <w:jc w:val="center"/>
              <w:rPr>
                <w:rFonts w:ascii="Times New Roman" w:eastAsia="Calibri" w:hAnsi="Times New Roman" w:cs="Times New Roman"/>
                <w:lang w:val="bs-Latn-BA"/>
              </w:rPr>
            </w:pPr>
            <w:r w:rsidRPr="0043092A">
              <w:rPr>
                <w:rFonts w:ascii="Times New Roman" w:eastAsia="Calibri" w:hAnsi="Times New Roman" w:cs="Times New Roman"/>
                <w:b/>
                <w:lang w:val="bs-Latn-BA"/>
              </w:rPr>
              <w:t>ZA RAZDOBLJE VAŽENJA STRATEŠKOG DOKUMENTA</w:t>
            </w:r>
          </w:p>
        </w:tc>
      </w:tr>
      <w:tr w:rsidR="00A073B5" w14:paraId="4E9B4DDA" w14:textId="77777777" w:rsidTr="00A54BBF">
        <w:tc>
          <w:tcPr>
            <w:tcW w:w="1076"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236B77" w14:textId="3E58B03A"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Redni broj i oznaka</w:t>
            </w:r>
            <w:r w:rsidR="00584558" w:rsidRPr="0043092A">
              <w:rPr>
                <w:rFonts w:ascii="Times New Roman" w:eastAsia="Calibri" w:hAnsi="Times New Roman" w:cs="Times New Roman"/>
                <w:b/>
                <w:lang w:val="bs-Latn-BA"/>
              </w:rPr>
              <w:t xml:space="preserve">/SC                                                                                                                                                                                                                                                                                                                                                                                                                                                                                                                                                                                                                     </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DDE71D2"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Struktura</w:t>
            </w:r>
          </w:p>
          <w:p w14:paraId="69C16AF7"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financiranja</w:t>
            </w:r>
          </w:p>
          <w:p w14:paraId="3C31723A"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(u %)</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FF7F582"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Ukupno</w:t>
            </w:r>
          </w:p>
          <w:p w14:paraId="76925F47"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(KM)</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85E2BF0"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Proračun institucije</w:t>
            </w:r>
          </w:p>
          <w:p w14:paraId="7FC88DD8"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(KM)</w:t>
            </w:r>
          </w:p>
        </w:tc>
        <w:tc>
          <w:tcPr>
            <w:tcW w:w="1707" w:type="pct"/>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BF69ABE"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Ostali izvori</w:t>
            </w:r>
          </w:p>
        </w:tc>
      </w:tr>
      <w:tr w:rsidR="00A073B5" w14:paraId="39C6154F" w14:textId="77777777" w:rsidTr="00A54BBF">
        <w:tc>
          <w:tcPr>
            <w:tcW w:w="0" w:type="auto"/>
            <w:vMerge/>
            <w:tcBorders>
              <w:top w:val="single" w:sz="4" w:space="0" w:color="auto"/>
              <w:left w:val="single" w:sz="4" w:space="0" w:color="auto"/>
              <w:bottom w:val="single" w:sz="4" w:space="0" w:color="auto"/>
              <w:right w:val="single" w:sz="4" w:space="0" w:color="auto"/>
            </w:tcBorders>
            <w:vAlign w:val="center"/>
            <w:hideMark/>
          </w:tcPr>
          <w:p w14:paraId="37069470" w14:textId="77777777" w:rsidR="00A073B5" w:rsidRPr="0043092A" w:rsidRDefault="00A073B5">
            <w:pPr>
              <w:spacing w:after="0"/>
              <w:rPr>
                <w:rFonts w:ascii="Times New Roman" w:eastAsia="Calibri" w:hAnsi="Times New Roman" w:cs="Times New Roman"/>
                <w:b/>
                <w:lang w:val="bs-Latn-B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96A47" w14:textId="77777777" w:rsidR="00A073B5" w:rsidRPr="0043092A" w:rsidRDefault="00A073B5">
            <w:pPr>
              <w:spacing w:after="0"/>
              <w:rPr>
                <w:rFonts w:ascii="Times New Roman" w:eastAsia="Calibri" w:hAnsi="Times New Roman" w:cs="Times New Roman"/>
                <w:b/>
                <w:lang w:val="bs-Latn-B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ED43F" w14:textId="77777777" w:rsidR="00A073B5" w:rsidRPr="0043092A" w:rsidRDefault="00A073B5">
            <w:pPr>
              <w:spacing w:after="0"/>
              <w:rPr>
                <w:rFonts w:ascii="Times New Roman" w:eastAsia="Calibri" w:hAnsi="Times New Roman" w:cs="Times New Roman"/>
                <w:b/>
                <w:lang w:val="bs-Latn-B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16668" w14:textId="77777777" w:rsidR="00A073B5" w:rsidRPr="0043092A" w:rsidRDefault="00A073B5">
            <w:pPr>
              <w:spacing w:after="0"/>
              <w:rPr>
                <w:rFonts w:ascii="Times New Roman" w:eastAsia="Calibri" w:hAnsi="Times New Roman" w:cs="Times New Roman"/>
                <w:b/>
                <w:lang w:val="bs-Latn-BA"/>
              </w:rPr>
            </w:pPr>
          </w:p>
        </w:tc>
        <w:tc>
          <w:tcPr>
            <w:tcW w:w="59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4D25E61" w14:textId="77777777" w:rsidR="00A073B5" w:rsidRPr="0043092A" w:rsidRDefault="00A073B5">
            <w:pPr>
              <w:spacing w:after="0" w:line="240" w:lineRule="auto"/>
              <w:jc w:val="center"/>
              <w:rPr>
                <w:rFonts w:ascii="Times New Roman" w:eastAsia="Calibri" w:hAnsi="Times New Roman" w:cs="Times New Roman"/>
                <w:b/>
                <w:lang w:val="bs-Latn-BA"/>
              </w:rPr>
            </w:pPr>
            <w:r w:rsidRPr="0043092A">
              <w:rPr>
                <w:rFonts w:ascii="Times New Roman" w:eastAsia="Calibri" w:hAnsi="Times New Roman" w:cs="Times New Roman"/>
                <w:b/>
                <w:lang w:val="bs-Latn-BA"/>
              </w:rPr>
              <w:t>(KM)</w:t>
            </w:r>
          </w:p>
        </w:tc>
        <w:tc>
          <w:tcPr>
            <w:tcW w:w="1114"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57B645E" w14:textId="77777777" w:rsidR="00A073B5" w:rsidRPr="0043092A" w:rsidRDefault="00A073B5">
            <w:pPr>
              <w:spacing w:after="0" w:line="240" w:lineRule="auto"/>
              <w:jc w:val="center"/>
              <w:rPr>
                <w:rFonts w:ascii="Times New Roman" w:eastAsia="Calibri" w:hAnsi="Times New Roman" w:cs="Times New Roman"/>
                <w:b/>
                <w:strike/>
                <w:lang w:val="bs-Latn-BA"/>
              </w:rPr>
            </w:pPr>
            <w:r w:rsidRPr="0043092A">
              <w:rPr>
                <w:rFonts w:ascii="Times New Roman" w:eastAsia="Calibri" w:hAnsi="Times New Roman" w:cs="Times New Roman"/>
                <w:b/>
                <w:lang w:val="bs-Latn-BA"/>
              </w:rPr>
              <w:t>Naziv potencijalnog izvora</w:t>
            </w:r>
          </w:p>
        </w:tc>
      </w:tr>
      <w:tr w:rsidR="00A073B5" w14:paraId="4F691F8D" w14:textId="77777777" w:rsidTr="00A54BBF">
        <w:tc>
          <w:tcPr>
            <w:tcW w:w="1076" w:type="pct"/>
            <w:tcBorders>
              <w:top w:val="single" w:sz="4" w:space="0" w:color="auto"/>
              <w:left w:val="single" w:sz="4" w:space="0" w:color="auto"/>
              <w:bottom w:val="single" w:sz="4" w:space="0" w:color="auto"/>
              <w:right w:val="single" w:sz="4" w:space="0" w:color="auto"/>
            </w:tcBorders>
            <w:hideMark/>
          </w:tcPr>
          <w:p w14:paraId="2DEF33D7" w14:textId="11844604" w:rsidR="00A073B5" w:rsidRPr="0043092A" w:rsidRDefault="00A073B5">
            <w:pPr>
              <w:spacing w:after="120" w:line="240" w:lineRule="auto"/>
              <w:rPr>
                <w:rFonts w:ascii="Times New Roman" w:eastAsia="MS PGothic" w:hAnsi="Times New Roman" w:cs="Times New Roman"/>
                <w:lang w:val="sr-Latn-BA"/>
              </w:rPr>
            </w:pPr>
            <w:bookmarkStart w:id="133" w:name="_Hlk151981732"/>
            <w:r w:rsidRPr="0043092A">
              <w:rPr>
                <w:rFonts w:ascii="Times New Roman" w:eastAsia="Calibri" w:hAnsi="Times New Roman" w:cs="Times New Roman"/>
                <w:noProof/>
              </w:rPr>
              <w:t>1.1.1. Potpora poslovanju poljoprivrednih gospodarstava na područjima sa prirodnim ograničenjima</w:t>
            </w:r>
            <w:r w:rsidR="00584558" w:rsidRPr="0043092A">
              <w:rPr>
                <w:rFonts w:ascii="Times New Roman" w:eastAsia="Calibri" w:hAnsi="Times New Roman" w:cs="Times New Roman"/>
                <w:noProof/>
              </w:rPr>
              <w:t xml:space="preserve"> /SC1</w:t>
            </w:r>
          </w:p>
        </w:tc>
        <w:tc>
          <w:tcPr>
            <w:tcW w:w="698" w:type="pct"/>
            <w:tcBorders>
              <w:top w:val="single" w:sz="4" w:space="0" w:color="auto"/>
              <w:left w:val="single" w:sz="4" w:space="0" w:color="auto"/>
              <w:bottom w:val="single" w:sz="4" w:space="0" w:color="auto"/>
              <w:right w:val="single" w:sz="4" w:space="0" w:color="auto"/>
            </w:tcBorders>
            <w:vAlign w:val="center"/>
            <w:hideMark/>
          </w:tcPr>
          <w:p w14:paraId="4CA48FBA" w14:textId="1FB648DE" w:rsidR="00A073B5" w:rsidRPr="0043092A" w:rsidRDefault="0043092A">
            <w:pPr>
              <w:jc w:val="center"/>
              <w:rPr>
                <w:rFonts w:ascii="Times New Roman" w:eastAsia="Calibri" w:hAnsi="Times New Roman" w:cs="Times New Roman"/>
                <w:lang w:val="bs-Latn-BA"/>
              </w:rPr>
            </w:pPr>
            <w:r>
              <w:rPr>
                <w:rFonts w:ascii="Times New Roman" w:eastAsia="Calibri" w:hAnsi="Times New Roman" w:cs="Times New Roman"/>
                <w:lang w:val="bs-Latn-BA"/>
              </w:rPr>
              <w:t>3.10</w:t>
            </w:r>
            <w:r w:rsidR="00A073B5" w:rsidRPr="0043092A">
              <w:rPr>
                <w:rFonts w:ascii="Times New Roman" w:eastAsia="Calibri" w:hAnsi="Times New Roman" w:cs="Times New Roman"/>
                <w:lang w:val="bs-Latn-BA"/>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602ABD7E"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281.500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62B46C54"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53.500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3EACBF63"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228.000</w:t>
            </w:r>
          </w:p>
        </w:tc>
        <w:tc>
          <w:tcPr>
            <w:tcW w:w="1114" w:type="pct"/>
            <w:tcBorders>
              <w:top w:val="single" w:sz="4" w:space="0" w:color="auto"/>
              <w:left w:val="single" w:sz="4" w:space="0" w:color="auto"/>
              <w:bottom w:val="single" w:sz="4" w:space="0" w:color="auto"/>
              <w:right w:val="single" w:sz="4" w:space="0" w:color="auto"/>
            </w:tcBorders>
            <w:vAlign w:val="center"/>
            <w:hideMark/>
          </w:tcPr>
          <w:p w14:paraId="04370FE3" w14:textId="6EE85D67" w:rsidR="00A073B5" w:rsidRPr="0043092A" w:rsidRDefault="00584558">
            <w:pPr>
              <w:spacing w:after="120"/>
              <w:rPr>
                <w:rFonts w:ascii="Times New Roman" w:eastAsia="Calibri" w:hAnsi="Times New Roman" w:cs="Times New Roman"/>
                <w:lang w:val="sr-Latn-BA"/>
              </w:rPr>
            </w:pPr>
            <w:r w:rsidRPr="0043092A">
              <w:rPr>
                <w:rFonts w:ascii="Times New Roman" w:eastAsia="Calibri" w:hAnsi="Times New Roman" w:cs="Times New Roman"/>
                <w:lang w:val="sr-Latn-BA"/>
              </w:rPr>
              <w:t>FBIH I EU FONDOVI</w:t>
            </w:r>
          </w:p>
        </w:tc>
      </w:tr>
      <w:tr w:rsidR="00A073B5" w14:paraId="520265DD" w14:textId="77777777" w:rsidTr="00A54BBF">
        <w:tc>
          <w:tcPr>
            <w:tcW w:w="1076" w:type="pct"/>
            <w:tcBorders>
              <w:top w:val="single" w:sz="4" w:space="0" w:color="auto"/>
              <w:left w:val="single" w:sz="4" w:space="0" w:color="auto"/>
              <w:bottom w:val="single" w:sz="4" w:space="0" w:color="auto"/>
              <w:right w:val="single" w:sz="4" w:space="0" w:color="auto"/>
            </w:tcBorders>
            <w:hideMark/>
          </w:tcPr>
          <w:p w14:paraId="0EEC44E2" w14:textId="092698A2" w:rsidR="00A073B5" w:rsidRPr="0043092A" w:rsidRDefault="00A073B5">
            <w:pPr>
              <w:spacing w:after="120" w:line="240" w:lineRule="auto"/>
              <w:rPr>
                <w:rFonts w:ascii="Times New Roman" w:eastAsia="MS PGothic" w:hAnsi="Times New Roman" w:cs="Times New Roman"/>
                <w:lang w:val="sr-Latn-BA"/>
              </w:rPr>
            </w:pPr>
            <w:r w:rsidRPr="0043092A">
              <w:rPr>
                <w:rFonts w:ascii="Times New Roman" w:eastAsia="Calibri" w:hAnsi="Times New Roman" w:cs="Times New Roman"/>
                <w:noProof/>
              </w:rPr>
              <w:t>1.1.2. Dodatna potpora dohotku za mlade poljoprivredne proizvođače koji preuzimaju upravljanju OPG-om</w:t>
            </w:r>
            <w:r w:rsidRPr="0043092A">
              <w:rPr>
                <w:rFonts w:ascii="Times New Roman" w:eastAsia="+mn-ea" w:hAnsi="Times New Roman" w:cs="Times New Roman"/>
                <w:bCs/>
              </w:rPr>
              <w:t xml:space="preserve"> </w:t>
            </w:r>
            <w:r w:rsidR="00584558" w:rsidRPr="0043092A">
              <w:rPr>
                <w:rFonts w:ascii="Times New Roman" w:eastAsia="+mn-ea" w:hAnsi="Times New Roman" w:cs="Times New Roman"/>
                <w:bCs/>
              </w:rPr>
              <w:t>/SC1</w:t>
            </w:r>
          </w:p>
        </w:tc>
        <w:tc>
          <w:tcPr>
            <w:tcW w:w="698" w:type="pct"/>
            <w:tcBorders>
              <w:top w:val="single" w:sz="4" w:space="0" w:color="auto"/>
              <w:left w:val="single" w:sz="4" w:space="0" w:color="auto"/>
              <w:bottom w:val="single" w:sz="4" w:space="0" w:color="auto"/>
              <w:right w:val="single" w:sz="4" w:space="0" w:color="auto"/>
            </w:tcBorders>
            <w:vAlign w:val="center"/>
            <w:hideMark/>
          </w:tcPr>
          <w:p w14:paraId="191B51B8" w14:textId="3E37704B" w:rsidR="00A073B5" w:rsidRPr="0043092A" w:rsidRDefault="0043092A">
            <w:pPr>
              <w:jc w:val="center"/>
              <w:rPr>
                <w:rFonts w:ascii="Times New Roman" w:eastAsia="Calibri" w:hAnsi="Times New Roman" w:cs="Times New Roman"/>
                <w:lang w:val="bs-Latn-BA"/>
              </w:rPr>
            </w:pPr>
            <w:r>
              <w:rPr>
                <w:rFonts w:ascii="Times New Roman" w:eastAsia="Calibri" w:hAnsi="Times New Roman" w:cs="Times New Roman"/>
                <w:lang w:val="bs-Latn-BA"/>
              </w:rPr>
              <w:t>0,62</w:t>
            </w:r>
            <w:r w:rsidR="00A073B5" w:rsidRPr="0043092A">
              <w:rPr>
                <w:rFonts w:ascii="Times New Roman" w:eastAsia="Calibri" w:hAnsi="Times New Roman" w:cs="Times New Roman"/>
                <w:lang w:val="bs-Latn-BA"/>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481ABB7D"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56.000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4497745D"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16.000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0157F858"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40.000</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6DEF24E" w14:textId="3AD263B5" w:rsidR="00A073B5" w:rsidRPr="0043092A" w:rsidRDefault="00584558">
            <w:pPr>
              <w:spacing w:after="120"/>
              <w:rPr>
                <w:rFonts w:ascii="Times New Roman" w:eastAsia="Calibri" w:hAnsi="Times New Roman" w:cs="Times New Roman"/>
                <w:lang w:val="sr-Latn-BA"/>
              </w:rPr>
            </w:pPr>
            <w:r w:rsidRPr="0043092A">
              <w:rPr>
                <w:rFonts w:ascii="Times New Roman" w:eastAsia="Calibri" w:hAnsi="Times New Roman" w:cs="Times New Roman"/>
                <w:lang w:val="sr-Latn-BA"/>
              </w:rPr>
              <w:t>FBIH I EU FONDOVI</w:t>
            </w:r>
          </w:p>
        </w:tc>
      </w:tr>
      <w:tr w:rsidR="00A073B5" w14:paraId="11EFECF3" w14:textId="77777777" w:rsidTr="00A54BBF">
        <w:tc>
          <w:tcPr>
            <w:tcW w:w="1076" w:type="pct"/>
            <w:tcBorders>
              <w:top w:val="single" w:sz="4" w:space="0" w:color="auto"/>
              <w:left w:val="single" w:sz="4" w:space="0" w:color="auto"/>
              <w:bottom w:val="single" w:sz="4" w:space="0" w:color="auto"/>
              <w:right w:val="single" w:sz="4" w:space="0" w:color="auto"/>
            </w:tcBorders>
            <w:hideMark/>
          </w:tcPr>
          <w:p w14:paraId="410AB839" w14:textId="28769C35" w:rsidR="00A073B5" w:rsidRPr="0043092A" w:rsidRDefault="00A073B5">
            <w:pPr>
              <w:spacing w:line="240" w:lineRule="auto"/>
              <w:contextualSpacing/>
              <w:rPr>
                <w:rFonts w:ascii="Times New Roman" w:eastAsia="MS PGothic" w:hAnsi="Times New Roman" w:cs="Times New Roman"/>
                <w:lang w:val="sr-Latn-BA"/>
              </w:rPr>
            </w:pPr>
            <w:r w:rsidRPr="0043092A">
              <w:rPr>
                <w:rFonts w:ascii="Times New Roman" w:eastAsia="Calibri" w:hAnsi="Times New Roman" w:cs="Times New Roman"/>
                <w:noProof/>
              </w:rPr>
              <w:t>1.1.3. Potpora za organsku proizvodnju i proizvodnju u konverziji</w:t>
            </w:r>
            <w:r w:rsidRPr="0043092A">
              <w:rPr>
                <w:rFonts w:ascii="Times New Roman" w:eastAsia="+mn-ea" w:hAnsi="Times New Roman" w:cs="Times New Roman"/>
                <w:smallCaps/>
              </w:rPr>
              <w:t xml:space="preserve"> </w:t>
            </w:r>
            <w:r w:rsidR="00584558" w:rsidRPr="0043092A">
              <w:rPr>
                <w:rFonts w:ascii="Times New Roman" w:eastAsia="+mn-ea" w:hAnsi="Times New Roman" w:cs="Times New Roman"/>
                <w:smallCaps/>
              </w:rPr>
              <w:t>/SC2</w:t>
            </w:r>
          </w:p>
        </w:tc>
        <w:tc>
          <w:tcPr>
            <w:tcW w:w="698" w:type="pct"/>
            <w:tcBorders>
              <w:top w:val="single" w:sz="4" w:space="0" w:color="auto"/>
              <w:left w:val="single" w:sz="4" w:space="0" w:color="auto"/>
              <w:bottom w:val="single" w:sz="4" w:space="0" w:color="auto"/>
              <w:right w:val="single" w:sz="4" w:space="0" w:color="auto"/>
            </w:tcBorders>
            <w:vAlign w:val="center"/>
            <w:hideMark/>
          </w:tcPr>
          <w:p w14:paraId="534A3846" w14:textId="7C64A0F4" w:rsidR="00A073B5" w:rsidRPr="0043092A" w:rsidRDefault="0043092A">
            <w:pPr>
              <w:jc w:val="center"/>
              <w:rPr>
                <w:rFonts w:ascii="Times New Roman" w:eastAsia="Calibri" w:hAnsi="Times New Roman" w:cs="Times New Roman"/>
                <w:lang w:val="bs-Latn-BA"/>
              </w:rPr>
            </w:pPr>
            <w:r>
              <w:rPr>
                <w:rFonts w:ascii="Times New Roman" w:eastAsia="Calibri" w:hAnsi="Times New Roman" w:cs="Times New Roman"/>
                <w:lang w:val="bs-Latn-BA"/>
              </w:rPr>
              <w:t>1,32</w:t>
            </w:r>
            <w:r w:rsidR="00A073B5" w:rsidRPr="0043092A">
              <w:rPr>
                <w:rFonts w:ascii="Times New Roman" w:eastAsia="Calibri" w:hAnsi="Times New Roman" w:cs="Times New Roman"/>
                <w:lang w:val="bs-Latn-BA"/>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615DBFE7"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120.000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6497DF07"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3153EEC7"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100.000</w:t>
            </w:r>
          </w:p>
        </w:tc>
        <w:tc>
          <w:tcPr>
            <w:tcW w:w="1114" w:type="pct"/>
            <w:tcBorders>
              <w:top w:val="single" w:sz="4" w:space="0" w:color="auto"/>
              <w:left w:val="single" w:sz="4" w:space="0" w:color="auto"/>
              <w:bottom w:val="single" w:sz="4" w:space="0" w:color="auto"/>
              <w:right w:val="single" w:sz="4" w:space="0" w:color="auto"/>
            </w:tcBorders>
            <w:vAlign w:val="center"/>
            <w:hideMark/>
          </w:tcPr>
          <w:p w14:paraId="7BFC1CF5" w14:textId="641EB5BD" w:rsidR="00A073B5" w:rsidRPr="0043092A" w:rsidRDefault="00584558">
            <w:pPr>
              <w:spacing w:after="120"/>
              <w:rPr>
                <w:rFonts w:ascii="Times New Roman" w:eastAsia="Calibri" w:hAnsi="Times New Roman" w:cs="Times New Roman"/>
                <w:lang w:val="sr-Latn-BA"/>
              </w:rPr>
            </w:pPr>
            <w:r w:rsidRPr="0043092A">
              <w:rPr>
                <w:rFonts w:ascii="Times New Roman" w:eastAsia="Calibri" w:hAnsi="Times New Roman" w:cs="Times New Roman"/>
                <w:lang w:val="sr-Latn-BA"/>
              </w:rPr>
              <w:t>FBIH I EU FONDOVI</w:t>
            </w:r>
          </w:p>
        </w:tc>
      </w:tr>
      <w:tr w:rsidR="00A073B5" w14:paraId="66D28FB1" w14:textId="77777777" w:rsidTr="00A54BBF">
        <w:tc>
          <w:tcPr>
            <w:tcW w:w="1076" w:type="pct"/>
            <w:tcBorders>
              <w:top w:val="single" w:sz="4" w:space="0" w:color="auto"/>
              <w:left w:val="single" w:sz="4" w:space="0" w:color="auto"/>
              <w:bottom w:val="single" w:sz="4" w:space="0" w:color="auto"/>
              <w:right w:val="single" w:sz="4" w:space="0" w:color="auto"/>
            </w:tcBorders>
            <w:hideMark/>
          </w:tcPr>
          <w:p w14:paraId="3C61E930" w14:textId="3FC055AA" w:rsidR="00A073B5" w:rsidRPr="0043092A" w:rsidRDefault="00A073B5">
            <w:pPr>
              <w:spacing w:line="240" w:lineRule="auto"/>
              <w:contextualSpacing/>
              <w:rPr>
                <w:rFonts w:ascii="Times New Roman" w:eastAsia="Calibri" w:hAnsi="Times New Roman" w:cs="Times New Roman"/>
                <w:noProof/>
                <w:lang w:val="hr-HR"/>
              </w:rPr>
            </w:pPr>
            <w:r w:rsidRPr="0043092A">
              <w:rPr>
                <w:rFonts w:ascii="Times New Roman" w:eastAsia="Calibri" w:hAnsi="Times New Roman" w:cs="Times New Roman"/>
                <w:szCs w:val="24"/>
              </w:rPr>
              <w:lastRenderedPageBreak/>
              <w:t xml:space="preserve">1.1.4. </w:t>
            </w:r>
            <w:proofErr w:type="spellStart"/>
            <w:r w:rsidRPr="0043092A">
              <w:rPr>
                <w:rFonts w:ascii="Times New Roman" w:eastAsia="Calibri" w:hAnsi="Times New Roman" w:cs="Times New Roman"/>
                <w:szCs w:val="24"/>
              </w:rPr>
              <w:t>Dodatna</w:t>
            </w:r>
            <w:proofErr w:type="spellEnd"/>
            <w:r w:rsidRPr="0043092A">
              <w:rPr>
                <w:rFonts w:ascii="Times New Roman" w:eastAsia="Calibri" w:hAnsi="Times New Roman" w:cs="Times New Roman"/>
                <w:szCs w:val="24"/>
              </w:rPr>
              <w:t xml:space="preserve"> </w:t>
            </w:r>
            <w:proofErr w:type="spellStart"/>
            <w:r w:rsidRPr="0043092A">
              <w:rPr>
                <w:rFonts w:ascii="Times New Roman" w:eastAsia="Calibri" w:hAnsi="Times New Roman" w:cs="Times New Roman"/>
                <w:szCs w:val="24"/>
              </w:rPr>
              <w:t>potpora</w:t>
            </w:r>
            <w:proofErr w:type="spellEnd"/>
            <w:r w:rsidRPr="0043092A">
              <w:rPr>
                <w:rFonts w:ascii="Times New Roman" w:eastAsia="Calibri" w:hAnsi="Times New Roman" w:cs="Times New Roman"/>
                <w:szCs w:val="24"/>
              </w:rPr>
              <w:t xml:space="preserve"> </w:t>
            </w:r>
            <w:proofErr w:type="spellStart"/>
            <w:r w:rsidRPr="0043092A">
              <w:rPr>
                <w:rFonts w:ascii="Times New Roman" w:eastAsia="Calibri" w:hAnsi="Times New Roman" w:cs="Times New Roman"/>
                <w:szCs w:val="24"/>
              </w:rPr>
              <w:t>dohotku</w:t>
            </w:r>
            <w:proofErr w:type="spellEnd"/>
            <w:r w:rsidRPr="0043092A">
              <w:rPr>
                <w:rFonts w:ascii="Times New Roman" w:eastAsia="Calibri" w:hAnsi="Times New Roman" w:cs="Times New Roman"/>
                <w:szCs w:val="24"/>
              </w:rPr>
              <w:t xml:space="preserve"> – za </w:t>
            </w:r>
            <w:proofErr w:type="spellStart"/>
            <w:r w:rsidRPr="0043092A">
              <w:rPr>
                <w:rFonts w:ascii="Times New Roman" w:eastAsia="Calibri" w:hAnsi="Times New Roman" w:cs="Times New Roman"/>
                <w:szCs w:val="24"/>
              </w:rPr>
              <w:t>osnovnu</w:t>
            </w:r>
            <w:proofErr w:type="spellEnd"/>
            <w:r w:rsidRPr="0043092A">
              <w:rPr>
                <w:rFonts w:ascii="Times New Roman" w:eastAsia="Calibri" w:hAnsi="Times New Roman" w:cs="Times New Roman"/>
                <w:szCs w:val="24"/>
              </w:rPr>
              <w:t xml:space="preserve"> </w:t>
            </w:r>
            <w:proofErr w:type="spellStart"/>
            <w:r w:rsidRPr="0043092A">
              <w:rPr>
                <w:rFonts w:ascii="Times New Roman" w:eastAsia="Calibri" w:hAnsi="Times New Roman" w:cs="Times New Roman"/>
                <w:szCs w:val="24"/>
              </w:rPr>
              <w:t>plaćanje</w:t>
            </w:r>
            <w:proofErr w:type="spellEnd"/>
            <w:r w:rsidRPr="0043092A">
              <w:rPr>
                <w:rFonts w:ascii="Times New Roman" w:eastAsia="Calibri" w:hAnsi="Times New Roman" w:cs="Times New Roman"/>
                <w:szCs w:val="24"/>
              </w:rPr>
              <w:t xml:space="preserve"> po </w:t>
            </w:r>
            <w:proofErr w:type="spellStart"/>
            <w:r w:rsidRPr="0043092A">
              <w:rPr>
                <w:rFonts w:ascii="Times New Roman" w:eastAsia="Calibri" w:hAnsi="Times New Roman" w:cs="Times New Roman"/>
                <w:szCs w:val="24"/>
              </w:rPr>
              <w:t>hektaru</w:t>
            </w:r>
            <w:proofErr w:type="spellEnd"/>
            <w:r w:rsidRPr="0043092A">
              <w:rPr>
                <w:rFonts w:ascii="Times New Roman" w:eastAsia="Calibri" w:hAnsi="Times New Roman" w:cs="Times New Roman"/>
                <w:szCs w:val="24"/>
              </w:rPr>
              <w:t xml:space="preserve"> </w:t>
            </w:r>
            <w:proofErr w:type="spellStart"/>
            <w:r w:rsidRPr="0043092A">
              <w:rPr>
                <w:rFonts w:ascii="Times New Roman" w:eastAsia="Calibri" w:hAnsi="Times New Roman" w:cs="Times New Roman"/>
                <w:szCs w:val="24"/>
              </w:rPr>
              <w:t>obradive</w:t>
            </w:r>
            <w:proofErr w:type="spellEnd"/>
            <w:r w:rsidRPr="0043092A">
              <w:rPr>
                <w:rFonts w:ascii="Times New Roman" w:eastAsia="Calibri" w:hAnsi="Times New Roman" w:cs="Times New Roman"/>
                <w:szCs w:val="24"/>
              </w:rPr>
              <w:t xml:space="preserve"> </w:t>
            </w:r>
            <w:proofErr w:type="spellStart"/>
            <w:r w:rsidRPr="0043092A">
              <w:rPr>
                <w:rFonts w:ascii="Times New Roman" w:eastAsia="Calibri" w:hAnsi="Times New Roman" w:cs="Times New Roman"/>
                <w:szCs w:val="24"/>
              </w:rPr>
              <w:t>površine</w:t>
            </w:r>
            <w:proofErr w:type="spellEnd"/>
            <w:r w:rsidR="00584558" w:rsidRPr="0043092A">
              <w:rPr>
                <w:rFonts w:ascii="Times New Roman" w:eastAsia="Calibri" w:hAnsi="Times New Roman" w:cs="Times New Roman"/>
                <w:szCs w:val="24"/>
              </w:rPr>
              <w:t xml:space="preserve"> /SC1</w:t>
            </w:r>
          </w:p>
        </w:tc>
        <w:tc>
          <w:tcPr>
            <w:tcW w:w="698" w:type="pct"/>
            <w:tcBorders>
              <w:top w:val="single" w:sz="4" w:space="0" w:color="auto"/>
              <w:left w:val="single" w:sz="4" w:space="0" w:color="auto"/>
              <w:bottom w:val="single" w:sz="4" w:space="0" w:color="auto"/>
              <w:right w:val="single" w:sz="4" w:space="0" w:color="auto"/>
            </w:tcBorders>
            <w:vAlign w:val="center"/>
            <w:hideMark/>
          </w:tcPr>
          <w:p w14:paraId="133BB826" w14:textId="4664C25B" w:rsidR="00A073B5" w:rsidRPr="0043092A" w:rsidRDefault="0043092A">
            <w:pPr>
              <w:jc w:val="center"/>
              <w:rPr>
                <w:rFonts w:ascii="Times New Roman" w:eastAsia="Calibri" w:hAnsi="Times New Roman" w:cs="Times New Roman"/>
                <w:lang w:val="bs-Latn-BA"/>
              </w:rPr>
            </w:pPr>
            <w:r>
              <w:rPr>
                <w:rFonts w:ascii="Times New Roman" w:eastAsia="Calibri" w:hAnsi="Times New Roman" w:cs="Times New Roman"/>
                <w:lang w:val="bs-Latn-BA"/>
              </w:rPr>
              <w:t>2,42</w:t>
            </w:r>
            <w:r w:rsidR="00A073B5" w:rsidRPr="0043092A">
              <w:rPr>
                <w:rFonts w:ascii="Times New Roman" w:eastAsia="Calibri" w:hAnsi="Times New Roman" w:cs="Times New Roman"/>
                <w:lang w:val="bs-Latn-BA"/>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751437E2"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220.000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23B0CE24"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50E10A6D"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200.000</w:t>
            </w:r>
          </w:p>
        </w:tc>
        <w:tc>
          <w:tcPr>
            <w:tcW w:w="1114" w:type="pct"/>
            <w:tcBorders>
              <w:top w:val="single" w:sz="4" w:space="0" w:color="auto"/>
              <w:left w:val="single" w:sz="4" w:space="0" w:color="auto"/>
              <w:bottom w:val="single" w:sz="4" w:space="0" w:color="auto"/>
              <w:right w:val="single" w:sz="4" w:space="0" w:color="auto"/>
            </w:tcBorders>
            <w:vAlign w:val="center"/>
            <w:hideMark/>
          </w:tcPr>
          <w:p w14:paraId="6459DF26" w14:textId="1079F930" w:rsidR="00A073B5" w:rsidRPr="0043092A" w:rsidRDefault="00584558">
            <w:pPr>
              <w:spacing w:after="120"/>
              <w:rPr>
                <w:rFonts w:ascii="Times New Roman" w:eastAsia="Calibri" w:hAnsi="Times New Roman" w:cs="Times New Roman"/>
                <w:lang w:val="sr-Latn-BA"/>
              </w:rPr>
            </w:pPr>
            <w:r w:rsidRPr="0043092A">
              <w:rPr>
                <w:rFonts w:ascii="Times New Roman" w:eastAsia="Calibri" w:hAnsi="Times New Roman" w:cs="Times New Roman"/>
                <w:lang w:val="sr-Latn-BA"/>
              </w:rPr>
              <w:t>FBIH I EU FONDOVI</w:t>
            </w:r>
          </w:p>
        </w:tc>
      </w:tr>
      <w:tr w:rsidR="00A073B5" w14:paraId="1D9640F1" w14:textId="77777777" w:rsidTr="0043092A">
        <w:tc>
          <w:tcPr>
            <w:tcW w:w="10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F5FCE" w14:textId="34E780C0" w:rsidR="00A073B5" w:rsidRPr="0043092A" w:rsidRDefault="00A073B5">
            <w:pPr>
              <w:spacing w:line="240" w:lineRule="auto"/>
              <w:contextualSpacing/>
              <w:rPr>
                <w:rFonts w:ascii="Times New Roman" w:eastAsia="MS PGothic" w:hAnsi="Times New Roman" w:cs="Times New Roman"/>
                <w:lang w:val="sr-Latn-BA"/>
              </w:rPr>
            </w:pPr>
            <w:r w:rsidRPr="0043092A">
              <w:rPr>
                <w:rFonts w:ascii="Times New Roman" w:eastAsia="MS PGothic" w:hAnsi="Times New Roman" w:cs="Times New Roman"/>
                <w:lang w:val="sr-Latn-BA"/>
              </w:rPr>
              <w:t xml:space="preserve">1.1.5. </w:t>
            </w:r>
            <w:proofErr w:type="spellStart"/>
            <w:r w:rsidRPr="0043092A">
              <w:rPr>
                <w:rFonts w:ascii="Times New Roman" w:eastAsia="Calibri" w:hAnsi="Times New Roman" w:cs="Times New Roman"/>
              </w:rPr>
              <w:t>Dodatna</w:t>
            </w:r>
            <w:proofErr w:type="spellEnd"/>
            <w:r w:rsidRPr="0043092A">
              <w:rPr>
                <w:rFonts w:ascii="Times New Roman" w:eastAsia="Calibri" w:hAnsi="Times New Roman" w:cs="Times New Roman"/>
              </w:rPr>
              <w:t xml:space="preserve"> </w:t>
            </w:r>
            <w:proofErr w:type="spellStart"/>
            <w:r w:rsidRPr="0043092A">
              <w:rPr>
                <w:rFonts w:ascii="Times New Roman" w:eastAsia="Calibri" w:hAnsi="Times New Roman" w:cs="Times New Roman"/>
              </w:rPr>
              <w:t>potpora</w:t>
            </w:r>
            <w:proofErr w:type="spellEnd"/>
            <w:r w:rsidRPr="0043092A">
              <w:rPr>
                <w:rFonts w:ascii="Times New Roman" w:eastAsia="Calibri" w:hAnsi="Times New Roman" w:cs="Times New Roman"/>
              </w:rPr>
              <w:t xml:space="preserve"> </w:t>
            </w:r>
            <w:proofErr w:type="spellStart"/>
            <w:r w:rsidRPr="0043092A">
              <w:rPr>
                <w:rFonts w:ascii="Times New Roman" w:eastAsia="Calibri" w:hAnsi="Times New Roman" w:cs="Times New Roman"/>
              </w:rPr>
              <w:t>dohotku</w:t>
            </w:r>
            <w:proofErr w:type="spellEnd"/>
            <w:r w:rsidRPr="0043092A">
              <w:rPr>
                <w:rFonts w:ascii="Times New Roman" w:eastAsia="Calibri" w:hAnsi="Times New Roman" w:cs="Times New Roman"/>
              </w:rPr>
              <w:t xml:space="preserve"> – za </w:t>
            </w:r>
            <w:proofErr w:type="spellStart"/>
            <w:r w:rsidRPr="0043092A">
              <w:rPr>
                <w:rFonts w:ascii="Times New Roman" w:eastAsia="Calibri" w:hAnsi="Times New Roman" w:cs="Times New Roman"/>
              </w:rPr>
              <w:t>uvjetno</w:t>
            </w:r>
            <w:proofErr w:type="spellEnd"/>
            <w:r w:rsidRPr="0043092A">
              <w:rPr>
                <w:rFonts w:ascii="Times New Roman" w:eastAsia="Calibri" w:hAnsi="Times New Roman" w:cs="Times New Roman"/>
              </w:rPr>
              <w:t xml:space="preserve"> </w:t>
            </w:r>
            <w:proofErr w:type="spellStart"/>
            <w:r w:rsidRPr="0043092A">
              <w:rPr>
                <w:rFonts w:ascii="Times New Roman" w:eastAsia="Calibri" w:hAnsi="Times New Roman" w:cs="Times New Roman"/>
              </w:rPr>
              <w:t>grlo</w:t>
            </w:r>
            <w:proofErr w:type="spellEnd"/>
            <w:r w:rsidR="00584558" w:rsidRPr="0043092A">
              <w:rPr>
                <w:rFonts w:ascii="Times New Roman" w:eastAsia="Calibri"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B27E5" w14:textId="70A62047" w:rsidR="00A073B5" w:rsidRPr="0043092A" w:rsidRDefault="0043092A">
            <w:pPr>
              <w:jc w:val="center"/>
              <w:rPr>
                <w:rFonts w:ascii="Times New Roman" w:eastAsia="Calibri" w:hAnsi="Times New Roman" w:cs="Times New Roman"/>
                <w:lang w:val="bs-Latn-BA"/>
              </w:rPr>
            </w:pPr>
            <w:r>
              <w:rPr>
                <w:rFonts w:ascii="Times New Roman" w:eastAsia="Calibri" w:hAnsi="Times New Roman" w:cs="Times New Roman"/>
                <w:lang w:val="bs-Latn-BA"/>
              </w:rPr>
              <w:t>2,42</w:t>
            </w:r>
            <w:r w:rsidR="00A073B5" w:rsidRPr="0043092A">
              <w:rPr>
                <w:rFonts w:ascii="Times New Roman" w:eastAsia="Calibri" w:hAnsi="Times New Roman" w:cs="Times New Roman"/>
                <w:lang w:val="bs-Latn-BA"/>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64FA9"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220.000</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AED92"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20.000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8D872"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200.000</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48886" w14:textId="60DBB211" w:rsidR="00A073B5" w:rsidRPr="0043092A" w:rsidRDefault="00584558">
            <w:pPr>
              <w:spacing w:after="120"/>
              <w:rPr>
                <w:rFonts w:ascii="Times New Roman" w:eastAsia="Calibri" w:hAnsi="Times New Roman" w:cs="Times New Roman"/>
                <w:lang w:val="sr-Latn-BA"/>
              </w:rPr>
            </w:pPr>
            <w:r w:rsidRPr="0043092A">
              <w:rPr>
                <w:rFonts w:ascii="Times New Roman" w:eastAsia="Calibri" w:hAnsi="Times New Roman" w:cs="Times New Roman"/>
                <w:lang w:val="sr-Latn-BA"/>
              </w:rPr>
              <w:t>FBIH I EU FONDOVI</w:t>
            </w:r>
          </w:p>
        </w:tc>
      </w:tr>
      <w:tr w:rsidR="00A073B5" w14:paraId="49D5C776"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2846233C" w14:textId="2D0459A2" w:rsidR="00A073B5" w:rsidRPr="0043092A" w:rsidRDefault="00A073B5">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1.1.6.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za </w:t>
            </w:r>
            <w:proofErr w:type="spellStart"/>
            <w:r w:rsidRPr="0043092A">
              <w:rPr>
                <w:rFonts w:ascii="Times New Roman" w:eastAsia="MS PGothic" w:hAnsi="Times New Roman" w:cs="Times New Roman"/>
              </w:rPr>
              <w:t>strateške</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proizvodnje</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od</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posebnog</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interesa</w:t>
            </w:r>
            <w:proofErr w:type="spellEnd"/>
            <w:r w:rsidRPr="0043092A">
              <w:rPr>
                <w:rFonts w:ascii="Times New Roman" w:eastAsia="MS PGothic" w:hAnsi="Times New Roman" w:cs="Times New Roman"/>
              </w:rPr>
              <w:t xml:space="preserve"> za </w:t>
            </w:r>
            <w:proofErr w:type="spellStart"/>
            <w:r w:rsidRPr="0043092A">
              <w:rPr>
                <w:rFonts w:ascii="Times New Roman" w:eastAsia="MS PGothic" w:hAnsi="Times New Roman" w:cs="Times New Roman"/>
              </w:rPr>
              <w:t>općinu</w:t>
            </w:r>
            <w:proofErr w:type="spellEnd"/>
            <w:r w:rsidR="00584558" w:rsidRPr="0043092A">
              <w:rPr>
                <w:rFonts w:ascii="Times New Roman" w:eastAsia="MS PGothic"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vAlign w:val="center"/>
            <w:hideMark/>
          </w:tcPr>
          <w:p w14:paraId="25C28BCA" w14:textId="6621B1B9" w:rsidR="00A073B5" w:rsidRPr="0043092A" w:rsidRDefault="00331EC0">
            <w:pPr>
              <w:jc w:val="center"/>
              <w:rPr>
                <w:rFonts w:ascii="Times New Roman" w:eastAsia="Calibri" w:hAnsi="Times New Roman" w:cs="Times New Roman"/>
                <w:lang w:val="bs-Latn-BA"/>
              </w:rPr>
            </w:pPr>
            <w:r>
              <w:rPr>
                <w:rFonts w:ascii="Times New Roman" w:eastAsia="Calibri" w:hAnsi="Times New Roman" w:cs="Times New Roman"/>
                <w:lang w:val="bs-Latn-BA"/>
              </w:rPr>
              <w:t>0,44</w:t>
            </w:r>
            <w:r w:rsidR="00A073B5" w:rsidRPr="0043092A">
              <w:rPr>
                <w:rFonts w:ascii="Times New Roman" w:eastAsia="Calibri" w:hAnsi="Times New Roman" w:cs="Times New Roman"/>
                <w:lang w:val="bs-Latn-BA"/>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337999CD"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40.000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5B0E2A02"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496E7514"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20.000</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D8E5EC0" w14:textId="239C6CD0" w:rsidR="00A073B5" w:rsidRPr="0043092A" w:rsidRDefault="00584558">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tr w:rsidR="00A073B5" w14:paraId="2F7ADF05"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2951E04C" w14:textId="39DB258B" w:rsidR="00A073B5" w:rsidRPr="0043092A" w:rsidRDefault="00A073B5">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1.1.7.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za </w:t>
            </w:r>
            <w:proofErr w:type="spellStart"/>
            <w:r w:rsidRPr="0043092A">
              <w:rPr>
                <w:rFonts w:ascii="Times New Roman" w:eastAsia="MS PGothic" w:hAnsi="Times New Roman" w:cs="Times New Roman"/>
              </w:rPr>
              <w:t>pčelarstvo</w:t>
            </w:r>
            <w:proofErr w:type="spellEnd"/>
            <w:r w:rsidR="00584558" w:rsidRPr="0043092A">
              <w:rPr>
                <w:rFonts w:ascii="Times New Roman" w:eastAsia="MS PGothic"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vAlign w:val="center"/>
            <w:hideMark/>
          </w:tcPr>
          <w:p w14:paraId="451682B3" w14:textId="22EF3F53" w:rsidR="00A073B5" w:rsidRPr="0043092A" w:rsidRDefault="00331EC0">
            <w:pPr>
              <w:jc w:val="center"/>
              <w:rPr>
                <w:rFonts w:ascii="Times New Roman" w:eastAsia="Calibri" w:hAnsi="Times New Roman" w:cs="Times New Roman"/>
                <w:lang w:val="bs-Latn-BA"/>
              </w:rPr>
            </w:pPr>
            <w:r>
              <w:rPr>
                <w:rFonts w:ascii="Times New Roman" w:eastAsia="Calibri" w:hAnsi="Times New Roman" w:cs="Times New Roman"/>
                <w:lang w:val="bs-Latn-BA"/>
              </w:rPr>
              <w:t>0,39</w:t>
            </w:r>
            <w:r w:rsidR="00A073B5" w:rsidRPr="0043092A">
              <w:rPr>
                <w:rFonts w:ascii="Times New Roman" w:eastAsia="Calibri" w:hAnsi="Times New Roman" w:cs="Times New Roman"/>
                <w:lang w:val="bs-Latn-BA"/>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0BA0E49F"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35.500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366F6833"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5.750</w:t>
            </w:r>
          </w:p>
        </w:tc>
        <w:tc>
          <w:tcPr>
            <w:tcW w:w="592" w:type="pct"/>
            <w:tcBorders>
              <w:top w:val="single" w:sz="4" w:space="0" w:color="auto"/>
              <w:left w:val="single" w:sz="4" w:space="0" w:color="auto"/>
              <w:bottom w:val="single" w:sz="4" w:space="0" w:color="auto"/>
              <w:right w:val="single" w:sz="4" w:space="0" w:color="auto"/>
            </w:tcBorders>
            <w:vAlign w:val="center"/>
            <w:hideMark/>
          </w:tcPr>
          <w:p w14:paraId="6AFD4E75"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29.750</w:t>
            </w:r>
          </w:p>
        </w:tc>
        <w:tc>
          <w:tcPr>
            <w:tcW w:w="1114" w:type="pct"/>
            <w:tcBorders>
              <w:top w:val="single" w:sz="4" w:space="0" w:color="auto"/>
              <w:left w:val="single" w:sz="4" w:space="0" w:color="auto"/>
              <w:bottom w:val="single" w:sz="4" w:space="0" w:color="auto"/>
              <w:right w:val="single" w:sz="4" w:space="0" w:color="auto"/>
            </w:tcBorders>
            <w:vAlign w:val="center"/>
            <w:hideMark/>
          </w:tcPr>
          <w:p w14:paraId="12B7C7DB" w14:textId="59644C38" w:rsidR="00A073B5" w:rsidRPr="0043092A" w:rsidRDefault="00584558">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tr w:rsidR="00A073B5" w14:paraId="3EF51DC4"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17CAA114" w14:textId="74AF70C6" w:rsidR="00A073B5" w:rsidRPr="0043092A" w:rsidRDefault="00A073B5">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1.1.8.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za pilot </w:t>
            </w:r>
            <w:proofErr w:type="spellStart"/>
            <w:r w:rsidRPr="0043092A">
              <w:rPr>
                <w:rFonts w:ascii="Times New Roman" w:eastAsia="MS PGothic" w:hAnsi="Times New Roman" w:cs="Times New Roman"/>
              </w:rPr>
              <w:t>šemu</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voća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povrća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mlijeka</w:t>
            </w:r>
            <w:proofErr w:type="spellEnd"/>
            <w:r w:rsidRPr="0043092A">
              <w:rPr>
                <w:rFonts w:ascii="Times New Roman" w:eastAsia="MS PGothic" w:hAnsi="Times New Roman" w:cs="Times New Roman"/>
              </w:rPr>
              <w:t xml:space="preserve"> u </w:t>
            </w:r>
            <w:proofErr w:type="spellStart"/>
            <w:r w:rsidRPr="0043092A">
              <w:rPr>
                <w:rFonts w:ascii="Times New Roman" w:eastAsia="MS PGothic" w:hAnsi="Times New Roman" w:cs="Times New Roman"/>
              </w:rPr>
              <w:t>školama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predškolskim</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ustanovama</w:t>
            </w:r>
            <w:proofErr w:type="spellEnd"/>
            <w:r w:rsidR="00584558" w:rsidRPr="0043092A">
              <w:rPr>
                <w:rFonts w:ascii="Times New Roman" w:eastAsia="MS PGothic"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vAlign w:val="center"/>
          </w:tcPr>
          <w:p w14:paraId="53924312" w14:textId="09C8D703" w:rsidR="00A073B5" w:rsidRPr="0043092A" w:rsidRDefault="00331EC0">
            <w:pPr>
              <w:jc w:val="center"/>
              <w:rPr>
                <w:rFonts w:ascii="Times New Roman" w:eastAsia="Calibri" w:hAnsi="Times New Roman" w:cs="Times New Roman"/>
                <w:lang w:val="bs-Latn-BA"/>
              </w:rPr>
            </w:pPr>
            <w:r>
              <w:rPr>
                <w:rFonts w:ascii="Times New Roman" w:eastAsia="Calibri" w:hAnsi="Times New Roman" w:cs="Times New Roman"/>
                <w:lang w:val="bs-Latn-BA"/>
              </w:rPr>
              <w:t>0,66%</w:t>
            </w:r>
          </w:p>
        </w:tc>
        <w:tc>
          <w:tcPr>
            <w:tcW w:w="658" w:type="pct"/>
            <w:tcBorders>
              <w:top w:val="single" w:sz="4" w:space="0" w:color="auto"/>
              <w:left w:val="single" w:sz="4" w:space="0" w:color="auto"/>
              <w:bottom w:val="single" w:sz="4" w:space="0" w:color="auto"/>
              <w:right w:val="single" w:sz="4" w:space="0" w:color="auto"/>
            </w:tcBorders>
            <w:vAlign w:val="center"/>
            <w:hideMark/>
          </w:tcPr>
          <w:p w14:paraId="2D23FC55"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60.000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589406D8"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41D76EA0"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50.000</w:t>
            </w:r>
          </w:p>
        </w:tc>
        <w:tc>
          <w:tcPr>
            <w:tcW w:w="1114" w:type="pct"/>
            <w:tcBorders>
              <w:top w:val="single" w:sz="4" w:space="0" w:color="auto"/>
              <w:left w:val="single" w:sz="4" w:space="0" w:color="auto"/>
              <w:bottom w:val="single" w:sz="4" w:space="0" w:color="auto"/>
              <w:right w:val="single" w:sz="4" w:space="0" w:color="auto"/>
            </w:tcBorders>
            <w:vAlign w:val="center"/>
          </w:tcPr>
          <w:p w14:paraId="00BBC805" w14:textId="6EB1D9D5" w:rsidR="00A073B5" w:rsidRPr="0043092A" w:rsidRDefault="00584558">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I EU FONDOVI</w:t>
            </w:r>
          </w:p>
        </w:tc>
      </w:tr>
      <w:tr w:rsidR="00A073B5" w14:paraId="30642078"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5C83B9A6" w14:textId="255C8A67" w:rsidR="00A073B5" w:rsidRPr="0043092A" w:rsidRDefault="00A073B5">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1.1.9.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radu</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proizvođačkih</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organizacija</w:t>
            </w:r>
            <w:proofErr w:type="spellEnd"/>
            <w:r w:rsidR="00584558" w:rsidRPr="0043092A">
              <w:rPr>
                <w:rFonts w:ascii="Times New Roman" w:eastAsia="MS PGothic"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vAlign w:val="center"/>
          </w:tcPr>
          <w:p w14:paraId="44760B9E" w14:textId="1354A272" w:rsidR="00A073B5" w:rsidRPr="0043092A" w:rsidRDefault="00331EC0">
            <w:pPr>
              <w:jc w:val="center"/>
              <w:rPr>
                <w:rFonts w:ascii="Times New Roman" w:eastAsia="Calibri" w:hAnsi="Times New Roman" w:cs="Times New Roman"/>
                <w:lang w:val="bs-Latn-BA"/>
              </w:rPr>
            </w:pPr>
            <w:r>
              <w:rPr>
                <w:rFonts w:ascii="Times New Roman" w:eastAsia="Calibri" w:hAnsi="Times New Roman" w:cs="Times New Roman"/>
                <w:lang w:val="bs-Latn-BA"/>
              </w:rPr>
              <w:t>0,55%</w:t>
            </w:r>
          </w:p>
        </w:tc>
        <w:tc>
          <w:tcPr>
            <w:tcW w:w="658" w:type="pct"/>
            <w:tcBorders>
              <w:top w:val="single" w:sz="4" w:space="0" w:color="auto"/>
              <w:left w:val="single" w:sz="4" w:space="0" w:color="auto"/>
              <w:bottom w:val="single" w:sz="4" w:space="0" w:color="auto"/>
              <w:right w:val="single" w:sz="4" w:space="0" w:color="auto"/>
            </w:tcBorders>
            <w:vAlign w:val="center"/>
            <w:hideMark/>
          </w:tcPr>
          <w:p w14:paraId="7FA87EF7"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50.000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7E1BD060"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0C15DC74"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40.000</w:t>
            </w:r>
          </w:p>
        </w:tc>
        <w:tc>
          <w:tcPr>
            <w:tcW w:w="1114" w:type="pct"/>
            <w:tcBorders>
              <w:top w:val="single" w:sz="4" w:space="0" w:color="auto"/>
              <w:left w:val="single" w:sz="4" w:space="0" w:color="auto"/>
              <w:bottom w:val="single" w:sz="4" w:space="0" w:color="auto"/>
              <w:right w:val="single" w:sz="4" w:space="0" w:color="auto"/>
            </w:tcBorders>
            <w:vAlign w:val="center"/>
          </w:tcPr>
          <w:p w14:paraId="3DB6FF12" w14:textId="37FEA60F" w:rsidR="00A073B5" w:rsidRPr="0043092A" w:rsidRDefault="00584558">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I EU FONDOVI</w:t>
            </w:r>
          </w:p>
        </w:tc>
      </w:tr>
      <w:tr w:rsidR="00A073B5" w14:paraId="1D1A738A"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0C3E67A6" w14:textId="658C7CE7" w:rsidR="00A073B5" w:rsidRPr="0043092A" w:rsidRDefault="00A073B5">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1.1.10.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ulaganjima</w:t>
            </w:r>
            <w:proofErr w:type="spellEnd"/>
            <w:r w:rsidR="00584558" w:rsidRPr="0043092A">
              <w:rPr>
                <w:rFonts w:ascii="Times New Roman" w:eastAsia="MS PGothic"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vAlign w:val="center"/>
          </w:tcPr>
          <w:p w14:paraId="511B0CCB" w14:textId="52F017FB" w:rsidR="00A073B5" w:rsidRPr="0043092A" w:rsidRDefault="00331EC0">
            <w:pPr>
              <w:jc w:val="center"/>
              <w:rPr>
                <w:rFonts w:ascii="Times New Roman" w:eastAsia="Calibri" w:hAnsi="Times New Roman" w:cs="Times New Roman"/>
                <w:lang w:val="bs-Latn-BA"/>
              </w:rPr>
            </w:pPr>
            <w:r>
              <w:rPr>
                <w:rFonts w:ascii="Times New Roman" w:eastAsia="Calibri" w:hAnsi="Times New Roman" w:cs="Times New Roman"/>
                <w:lang w:val="bs-Latn-BA"/>
              </w:rPr>
              <w:t>35,87%</w:t>
            </w:r>
          </w:p>
        </w:tc>
        <w:tc>
          <w:tcPr>
            <w:tcW w:w="658" w:type="pct"/>
            <w:tcBorders>
              <w:top w:val="single" w:sz="4" w:space="0" w:color="auto"/>
              <w:left w:val="single" w:sz="4" w:space="0" w:color="auto"/>
              <w:bottom w:val="single" w:sz="4" w:space="0" w:color="auto"/>
              <w:right w:val="single" w:sz="4" w:space="0" w:color="auto"/>
            </w:tcBorders>
            <w:vAlign w:val="center"/>
            <w:hideMark/>
          </w:tcPr>
          <w:p w14:paraId="15C69826"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3.260.000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7EC79975"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750.000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4A570B6C" w14:textId="77777777" w:rsidR="00A073B5" w:rsidRPr="0043092A" w:rsidRDefault="00A073B5">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2.510.000</w:t>
            </w:r>
          </w:p>
        </w:tc>
        <w:tc>
          <w:tcPr>
            <w:tcW w:w="1114" w:type="pct"/>
            <w:tcBorders>
              <w:top w:val="single" w:sz="4" w:space="0" w:color="auto"/>
              <w:left w:val="single" w:sz="4" w:space="0" w:color="auto"/>
              <w:bottom w:val="single" w:sz="4" w:space="0" w:color="auto"/>
              <w:right w:val="single" w:sz="4" w:space="0" w:color="auto"/>
            </w:tcBorders>
            <w:vAlign w:val="center"/>
          </w:tcPr>
          <w:p w14:paraId="085E1A0F" w14:textId="5FECE52B" w:rsidR="00A073B5" w:rsidRPr="0043092A" w:rsidRDefault="00584558">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tr w:rsidR="00584558" w14:paraId="7AB04FD9"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1ACF308E" w14:textId="4887E016" w:rsidR="00584558" w:rsidRPr="0043092A" w:rsidRDefault="00584558" w:rsidP="00584558">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1.1.11.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pokretanju</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poslovanja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mladih</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poljoprivrednika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osnivanje</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poduzeća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ruralnom</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prostoru</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općine</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w:t>
            </w:r>
            <w:proofErr w:type="spellEnd"/>
            <w:r w:rsidRPr="0043092A">
              <w:rPr>
                <w:rFonts w:ascii="Times New Roman" w:eastAsia="MS PGothic" w:hAnsi="Times New Roman" w:cs="Times New Roman"/>
              </w:rPr>
              <w:t xml:space="preserve"> ANC </w:t>
            </w:r>
            <w:proofErr w:type="spellStart"/>
            <w:r w:rsidRPr="0043092A">
              <w:rPr>
                <w:rFonts w:ascii="Times New Roman" w:eastAsia="MS PGothic" w:hAnsi="Times New Roman" w:cs="Times New Roman"/>
              </w:rPr>
              <w:t>područjima</w:t>
            </w:r>
            <w:proofErr w:type="spellEnd"/>
            <w:r w:rsidRPr="0043092A">
              <w:rPr>
                <w:rFonts w:ascii="Times New Roman" w:eastAsia="MS PGothic"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vAlign w:val="center"/>
          </w:tcPr>
          <w:p w14:paraId="19866CA3" w14:textId="32D4BF2A" w:rsidR="00584558" w:rsidRPr="0043092A" w:rsidRDefault="00331EC0" w:rsidP="00584558">
            <w:pPr>
              <w:jc w:val="center"/>
              <w:rPr>
                <w:rFonts w:ascii="Times New Roman" w:eastAsia="Calibri" w:hAnsi="Times New Roman" w:cs="Times New Roman"/>
                <w:lang w:val="bs-Latn-BA"/>
              </w:rPr>
            </w:pPr>
            <w:r>
              <w:rPr>
                <w:rFonts w:ascii="Times New Roman" w:eastAsia="Calibri" w:hAnsi="Times New Roman" w:cs="Times New Roman"/>
                <w:lang w:val="bs-Latn-BA"/>
              </w:rPr>
              <w:t>9,08%</w:t>
            </w:r>
          </w:p>
        </w:tc>
        <w:tc>
          <w:tcPr>
            <w:tcW w:w="658" w:type="pct"/>
            <w:tcBorders>
              <w:top w:val="single" w:sz="4" w:space="0" w:color="auto"/>
              <w:left w:val="single" w:sz="4" w:space="0" w:color="auto"/>
              <w:bottom w:val="single" w:sz="4" w:space="0" w:color="auto"/>
              <w:right w:val="single" w:sz="4" w:space="0" w:color="auto"/>
            </w:tcBorders>
            <w:vAlign w:val="center"/>
            <w:hideMark/>
          </w:tcPr>
          <w:p w14:paraId="550273C4" w14:textId="77777777" w:rsidR="00584558" w:rsidRPr="0043092A" w:rsidRDefault="00584558" w:rsidP="00584558">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825.000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5A201C24" w14:textId="77777777" w:rsidR="00584558" w:rsidRPr="0043092A" w:rsidRDefault="00584558" w:rsidP="00584558">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75.000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1CE4672C" w14:textId="77777777" w:rsidR="00584558" w:rsidRPr="0043092A" w:rsidRDefault="00584558" w:rsidP="00584558">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750.000</w:t>
            </w:r>
          </w:p>
        </w:tc>
        <w:tc>
          <w:tcPr>
            <w:tcW w:w="1114" w:type="pct"/>
            <w:tcBorders>
              <w:top w:val="single" w:sz="4" w:space="0" w:color="auto"/>
              <w:left w:val="single" w:sz="4" w:space="0" w:color="auto"/>
              <w:bottom w:val="single" w:sz="4" w:space="0" w:color="auto"/>
              <w:right w:val="single" w:sz="4" w:space="0" w:color="auto"/>
            </w:tcBorders>
            <w:vAlign w:val="center"/>
          </w:tcPr>
          <w:p w14:paraId="0156D183" w14:textId="50926EA0" w:rsidR="00584558" w:rsidRPr="0043092A" w:rsidRDefault="00584558" w:rsidP="00584558">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tr w:rsidR="00A54BBF" w14:paraId="1111613F"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58F4400D" w14:textId="0EE21914" w:rsidR="00A54BBF" w:rsidRPr="0043092A" w:rsidRDefault="00A54BBF" w:rsidP="00A54BBF">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1.1.12.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općine</w:t>
            </w:r>
            <w:proofErr w:type="spellEnd"/>
            <w:r w:rsidRPr="0043092A">
              <w:rPr>
                <w:rFonts w:ascii="Times New Roman" w:eastAsia="MS PGothic" w:hAnsi="Times New Roman" w:cs="Times New Roman"/>
              </w:rPr>
              <w:t xml:space="preserve"> za </w:t>
            </w:r>
            <w:proofErr w:type="spellStart"/>
            <w:r w:rsidRPr="0043092A">
              <w:rPr>
                <w:rFonts w:ascii="Times New Roman" w:eastAsia="MS PGothic" w:hAnsi="Times New Roman" w:cs="Times New Roman"/>
              </w:rPr>
              <w:t>osiguranje</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poljoprivredne</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proizvodnje</w:t>
            </w:r>
            <w:proofErr w:type="spellEnd"/>
            <w:r w:rsidRPr="0043092A">
              <w:rPr>
                <w:rFonts w:ascii="Times New Roman" w:eastAsia="MS PGothic" w:hAnsi="Times New Roman" w:cs="Times New Roman"/>
              </w:rPr>
              <w:t>/SC1</w:t>
            </w:r>
          </w:p>
        </w:tc>
        <w:tc>
          <w:tcPr>
            <w:tcW w:w="698" w:type="pct"/>
            <w:tcBorders>
              <w:top w:val="single" w:sz="4" w:space="0" w:color="auto"/>
              <w:left w:val="single" w:sz="4" w:space="0" w:color="auto"/>
              <w:bottom w:val="single" w:sz="4" w:space="0" w:color="auto"/>
              <w:right w:val="single" w:sz="4" w:space="0" w:color="auto"/>
            </w:tcBorders>
            <w:vAlign w:val="center"/>
          </w:tcPr>
          <w:p w14:paraId="2D4A20A5" w14:textId="41FD68D2" w:rsidR="00A54BBF" w:rsidRPr="0043092A" w:rsidRDefault="00331EC0" w:rsidP="00A54BBF">
            <w:pPr>
              <w:jc w:val="center"/>
              <w:rPr>
                <w:rFonts w:ascii="Times New Roman" w:eastAsia="Calibri" w:hAnsi="Times New Roman" w:cs="Times New Roman"/>
                <w:lang w:val="bs-Latn-BA"/>
              </w:rPr>
            </w:pPr>
            <w:r>
              <w:rPr>
                <w:rFonts w:ascii="Times New Roman" w:eastAsia="Calibri" w:hAnsi="Times New Roman" w:cs="Times New Roman"/>
                <w:lang w:val="bs-Latn-BA"/>
              </w:rPr>
              <w:t>1,65%</w:t>
            </w:r>
          </w:p>
        </w:tc>
        <w:tc>
          <w:tcPr>
            <w:tcW w:w="658" w:type="pct"/>
            <w:tcBorders>
              <w:top w:val="single" w:sz="4" w:space="0" w:color="auto"/>
              <w:left w:val="single" w:sz="4" w:space="0" w:color="auto"/>
              <w:bottom w:val="single" w:sz="4" w:space="0" w:color="auto"/>
              <w:right w:val="single" w:sz="4" w:space="0" w:color="auto"/>
            </w:tcBorders>
            <w:vAlign w:val="center"/>
            <w:hideMark/>
          </w:tcPr>
          <w:p w14:paraId="0FD31F54"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150.000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316594A3"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50.000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2103F0C2"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100.000</w:t>
            </w:r>
          </w:p>
        </w:tc>
        <w:tc>
          <w:tcPr>
            <w:tcW w:w="1114" w:type="pct"/>
            <w:tcBorders>
              <w:top w:val="single" w:sz="4" w:space="0" w:color="auto"/>
              <w:left w:val="single" w:sz="4" w:space="0" w:color="auto"/>
              <w:bottom w:val="single" w:sz="4" w:space="0" w:color="auto"/>
              <w:right w:val="single" w:sz="4" w:space="0" w:color="auto"/>
            </w:tcBorders>
            <w:vAlign w:val="center"/>
          </w:tcPr>
          <w:p w14:paraId="2F37F727" w14:textId="21C8DB8C" w:rsidR="00A54BBF" w:rsidRPr="0043092A" w:rsidRDefault="00A54BBF" w:rsidP="00A54BBF">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tr w:rsidR="00A54BBF" w14:paraId="6B64AFA4"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62CC6BB3" w14:textId="0E33678A" w:rsidR="00A54BBF" w:rsidRPr="0043092A" w:rsidRDefault="00A54BBF" w:rsidP="00A54BBF">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1.1.13.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suradnji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od</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lastRenderedPageBreak/>
              <w:t>interesa</w:t>
            </w:r>
            <w:proofErr w:type="spellEnd"/>
            <w:r w:rsidRPr="0043092A">
              <w:rPr>
                <w:rFonts w:ascii="Times New Roman" w:eastAsia="MS PGothic" w:hAnsi="Times New Roman" w:cs="Times New Roman"/>
              </w:rPr>
              <w:t xml:space="preserve"> za </w:t>
            </w:r>
            <w:proofErr w:type="spellStart"/>
            <w:r w:rsidRPr="0043092A">
              <w:rPr>
                <w:rFonts w:ascii="Times New Roman" w:eastAsia="MS PGothic" w:hAnsi="Times New Roman" w:cs="Times New Roman"/>
              </w:rPr>
              <w:t>poljoprivredu</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ruralni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razvoj</w:t>
            </w:r>
            <w:proofErr w:type="spellEnd"/>
            <w:r w:rsidRPr="0043092A">
              <w:rPr>
                <w:rFonts w:ascii="Times New Roman" w:eastAsia="MS PGothic" w:hAnsi="Times New Roman" w:cs="Times New Roman"/>
              </w:rPr>
              <w:t>/SC</w:t>
            </w:r>
            <w:proofErr w:type="gramStart"/>
            <w:r w:rsidRPr="0043092A">
              <w:rPr>
                <w:rFonts w:ascii="Times New Roman" w:eastAsia="MS PGothic" w:hAnsi="Times New Roman" w:cs="Times New Roman"/>
              </w:rPr>
              <w:t>1,SC</w:t>
            </w:r>
            <w:proofErr w:type="gramEnd"/>
            <w:r w:rsidRPr="0043092A">
              <w:rPr>
                <w:rFonts w:ascii="Times New Roman" w:eastAsia="MS PGothic" w:hAnsi="Times New Roman" w:cs="Times New Roman"/>
              </w:rPr>
              <w:t>2</w:t>
            </w:r>
          </w:p>
        </w:tc>
        <w:tc>
          <w:tcPr>
            <w:tcW w:w="698" w:type="pct"/>
            <w:tcBorders>
              <w:top w:val="single" w:sz="4" w:space="0" w:color="auto"/>
              <w:left w:val="single" w:sz="4" w:space="0" w:color="auto"/>
              <w:bottom w:val="single" w:sz="4" w:space="0" w:color="auto"/>
              <w:right w:val="single" w:sz="4" w:space="0" w:color="auto"/>
            </w:tcBorders>
            <w:vAlign w:val="center"/>
          </w:tcPr>
          <w:p w14:paraId="574CAC9C" w14:textId="3661EF1F" w:rsidR="00A54BBF" w:rsidRPr="0043092A" w:rsidRDefault="00331EC0" w:rsidP="00A54BBF">
            <w:pPr>
              <w:jc w:val="center"/>
              <w:rPr>
                <w:rFonts w:ascii="Times New Roman" w:eastAsia="Calibri" w:hAnsi="Times New Roman" w:cs="Times New Roman"/>
                <w:lang w:val="bs-Latn-BA"/>
              </w:rPr>
            </w:pPr>
            <w:r>
              <w:rPr>
                <w:rFonts w:ascii="Times New Roman" w:eastAsia="Calibri" w:hAnsi="Times New Roman" w:cs="Times New Roman"/>
                <w:lang w:val="bs-Latn-BA"/>
              </w:rPr>
              <w:lastRenderedPageBreak/>
              <w:t>1,21%</w:t>
            </w:r>
          </w:p>
        </w:tc>
        <w:tc>
          <w:tcPr>
            <w:tcW w:w="658" w:type="pct"/>
            <w:tcBorders>
              <w:top w:val="single" w:sz="4" w:space="0" w:color="auto"/>
              <w:left w:val="single" w:sz="4" w:space="0" w:color="auto"/>
              <w:bottom w:val="single" w:sz="4" w:space="0" w:color="auto"/>
              <w:right w:val="single" w:sz="4" w:space="0" w:color="auto"/>
            </w:tcBorders>
            <w:vAlign w:val="center"/>
            <w:hideMark/>
          </w:tcPr>
          <w:p w14:paraId="3386BCCE"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110.000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53060666"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29304F8C"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100.000</w:t>
            </w:r>
          </w:p>
        </w:tc>
        <w:tc>
          <w:tcPr>
            <w:tcW w:w="1114" w:type="pct"/>
            <w:tcBorders>
              <w:top w:val="single" w:sz="4" w:space="0" w:color="auto"/>
              <w:left w:val="single" w:sz="4" w:space="0" w:color="auto"/>
              <w:bottom w:val="single" w:sz="4" w:space="0" w:color="auto"/>
              <w:right w:val="single" w:sz="4" w:space="0" w:color="auto"/>
            </w:tcBorders>
            <w:vAlign w:val="center"/>
          </w:tcPr>
          <w:p w14:paraId="3D687531" w14:textId="4B2D095B" w:rsidR="00A54BBF" w:rsidRPr="0043092A" w:rsidRDefault="00A54BBF" w:rsidP="00A54BBF">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tr w:rsidR="00A54BBF" w14:paraId="28ACF1C0"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10B3146D" w14:textId="2858BD82" w:rsidR="00A54BBF" w:rsidRPr="0043092A" w:rsidRDefault="00A54BBF" w:rsidP="00A54BBF">
            <w:pPr>
              <w:spacing w:after="120"/>
              <w:rPr>
                <w:rFonts w:ascii="Times New Roman" w:eastAsia="MS PGothic" w:hAnsi="Times New Roman" w:cs="Times New Roman"/>
                <w:lang w:val="hr-HR"/>
              </w:rPr>
            </w:pPr>
            <w:r w:rsidRPr="0043092A">
              <w:rPr>
                <w:rFonts w:ascii="Times New Roman" w:eastAsia="MS PGothic" w:hAnsi="Times New Roman" w:cs="Times New Roman"/>
              </w:rPr>
              <w:t xml:space="preserve">1.1.14. </w:t>
            </w:r>
            <w:proofErr w:type="spellStart"/>
            <w:r w:rsidRPr="0043092A">
              <w:rPr>
                <w:rFonts w:ascii="Times New Roman" w:eastAsia="MS PGothic" w:hAnsi="Times New Roman" w:cs="Times New Roman"/>
              </w:rPr>
              <w:t>Dodatna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razmjeni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znanja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informacija</w:t>
            </w:r>
            <w:proofErr w:type="spellEnd"/>
            <w:r w:rsidRPr="0043092A">
              <w:rPr>
                <w:rFonts w:ascii="Times New Roman" w:eastAsia="MS PGothic" w:hAnsi="Times New Roman" w:cs="Times New Roman"/>
              </w:rPr>
              <w:t>/SC</w:t>
            </w:r>
            <w:proofErr w:type="gramStart"/>
            <w:r w:rsidRPr="0043092A">
              <w:rPr>
                <w:rFonts w:ascii="Times New Roman" w:eastAsia="MS PGothic" w:hAnsi="Times New Roman" w:cs="Times New Roman"/>
              </w:rPr>
              <w:t>1,SC</w:t>
            </w:r>
            <w:proofErr w:type="gramEnd"/>
            <w:r w:rsidRPr="0043092A">
              <w:rPr>
                <w:rFonts w:ascii="Times New Roman" w:eastAsia="MS PGothic" w:hAnsi="Times New Roman" w:cs="Times New Roman"/>
              </w:rPr>
              <w:t>2</w:t>
            </w:r>
          </w:p>
        </w:tc>
        <w:tc>
          <w:tcPr>
            <w:tcW w:w="698" w:type="pct"/>
            <w:tcBorders>
              <w:top w:val="single" w:sz="4" w:space="0" w:color="auto"/>
              <w:left w:val="single" w:sz="4" w:space="0" w:color="auto"/>
              <w:bottom w:val="single" w:sz="4" w:space="0" w:color="auto"/>
              <w:right w:val="single" w:sz="4" w:space="0" w:color="auto"/>
            </w:tcBorders>
            <w:vAlign w:val="center"/>
          </w:tcPr>
          <w:p w14:paraId="4123582A" w14:textId="5B9DC673" w:rsidR="00A54BBF" w:rsidRPr="0043092A" w:rsidRDefault="006A4A90" w:rsidP="00A54BBF">
            <w:pPr>
              <w:jc w:val="center"/>
              <w:rPr>
                <w:rFonts w:ascii="Times New Roman" w:eastAsia="Calibri" w:hAnsi="Times New Roman" w:cs="Times New Roman"/>
                <w:lang w:val="bs-Latn-BA"/>
              </w:rPr>
            </w:pPr>
            <w:r>
              <w:rPr>
                <w:rFonts w:ascii="Times New Roman" w:eastAsia="Calibri" w:hAnsi="Times New Roman" w:cs="Times New Roman"/>
                <w:lang w:val="bs-Latn-BA"/>
              </w:rPr>
              <w:t>1,43%</w:t>
            </w:r>
          </w:p>
        </w:tc>
        <w:tc>
          <w:tcPr>
            <w:tcW w:w="658" w:type="pct"/>
            <w:tcBorders>
              <w:top w:val="single" w:sz="4" w:space="0" w:color="auto"/>
              <w:left w:val="single" w:sz="4" w:space="0" w:color="auto"/>
              <w:bottom w:val="single" w:sz="4" w:space="0" w:color="auto"/>
              <w:right w:val="single" w:sz="4" w:space="0" w:color="auto"/>
            </w:tcBorders>
            <w:vAlign w:val="center"/>
            <w:hideMark/>
          </w:tcPr>
          <w:p w14:paraId="03FA1070"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130.000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2B554F9D"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30.000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02DBF2FC"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100.000</w:t>
            </w:r>
          </w:p>
        </w:tc>
        <w:tc>
          <w:tcPr>
            <w:tcW w:w="1114" w:type="pct"/>
            <w:tcBorders>
              <w:top w:val="single" w:sz="4" w:space="0" w:color="auto"/>
              <w:left w:val="single" w:sz="4" w:space="0" w:color="auto"/>
              <w:bottom w:val="single" w:sz="4" w:space="0" w:color="auto"/>
              <w:right w:val="single" w:sz="4" w:space="0" w:color="auto"/>
            </w:tcBorders>
            <w:vAlign w:val="center"/>
          </w:tcPr>
          <w:p w14:paraId="4B0562D2" w14:textId="1B8358C2" w:rsidR="00A54BBF" w:rsidRPr="0043092A" w:rsidRDefault="00A54BBF" w:rsidP="00A54BBF">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tr w:rsidR="00A54BBF" w14:paraId="7DF7D3C3" w14:textId="77777777" w:rsidTr="00A54BBF">
        <w:tc>
          <w:tcPr>
            <w:tcW w:w="1076" w:type="pct"/>
            <w:tcBorders>
              <w:top w:val="single" w:sz="4" w:space="0" w:color="auto"/>
              <w:left w:val="single" w:sz="4" w:space="0" w:color="auto"/>
              <w:bottom w:val="single" w:sz="4" w:space="0" w:color="auto"/>
              <w:right w:val="single" w:sz="4" w:space="0" w:color="auto"/>
            </w:tcBorders>
            <w:vAlign w:val="center"/>
            <w:hideMark/>
          </w:tcPr>
          <w:p w14:paraId="0DC32CF8" w14:textId="71091259" w:rsidR="00A54BBF" w:rsidRPr="0043092A" w:rsidRDefault="00A54BBF" w:rsidP="00A54BBF">
            <w:pPr>
              <w:spacing w:after="120"/>
              <w:rPr>
                <w:rFonts w:ascii="Times New Roman" w:eastAsia="MS PGothic" w:hAnsi="Times New Roman" w:cs="Times New Roman"/>
                <w:lang w:val="hr-HR"/>
              </w:rPr>
            </w:pPr>
            <w:r w:rsidRPr="0043092A">
              <w:rPr>
                <w:rFonts w:ascii="Times New Roman" w:eastAsia="MS PGothic" w:hAnsi="Times New Roman" w:cs="Times New Roman"/>
              </w:rPr>
              <w:t>1.1.</w:t>
            </w:r>
            <w:proofErr w:type="gramStart"/>
            <w:r w:rsidRPr="0043092A">
              <w:rPr>
                <w:rFonts w:ascii="Times New Roman" w:eastAsia="MS PGothic" w:hAnsi="Times New Roman" w:cs="Times New Roman"/>
              </w:rPr>
              <w:t>15.Dodatna</w:t>
            </w:r>
            <w:proofErr w:type="gram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potpora</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razvoju</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ruralne</w:t>
            </w:r>
            <w:proofErr w:type="spellEnd"/>
            <w:r w:rsidRPr="0043092A">
              <w:rPr>
                <w:rFonts w:ascii="Times New Roman" w:eastAsia="MS PGothic" w:hAnsi="Times New Roman" w:cs="Times New Roman"/>
              </w:rPr>
              <w:t xml:space="preserve"> </w:t>
            </w:r>
            <w:proofErr w:type="spellStart"/>
            <w:r w:rsidRPr="0043092A">
              <w:rPr>
                <w:rFonts w:ascii="Times New Roman" w:eastAsia="MS PGothic" w:hAnsi="Times New Roman" w:cs="Times New Roman"/>
              </w:rPr>
              <w:t>infrastrukture</w:t>
            </w:r>
            <w:proofErr w:type="spellEnd"/>
            <w:r w:rsidRPr="0043092A">
              <w:rPr>
                <w:rFonts w:ascii="Times New Roman" w:eastAsia="MS PGothic" w:hAnsi="Times New Roman" w:cs="Times New Roman"/>
              </w:rPr>
              <w:t>/SC3</w:t>
            </w:r>
          </w:p>
        </w:tc>
        <w:tc>
          <w:tcPr>
            <w:tcW w:w="698" w:type="pct"/>
            <w:tcBorders>
              <w:top w:val="single" w:sz="4" w:space="0" w:color="auto"/>
              <w:left w:val="single" w:sz="4" w:space="0" w:color="auto"/>
              <w:bottom w:val="single" w:sz="4" w:space="0" w:color="auto"/>
              <w:right w:val="single" w:sz="4" w:space="0" w:color="auto"/>
            </w:tcBorders>
            <w:vAlign w:val="center"/>
          </w:tcPr>
          <w:p w14:paraId="13A0CDE2" w14:textId="617E38DD" w:rsidR="00A54BBF" w:rsidRPr="0043092A" w:rsidRDefault="006A4A90" w:rsidP="00A54BBF">
            <w:pPr>
              <w:jc w:val="center"/>
              <w:rPr>
                <w:rFonts w:ascii="Times New Roman" w:eastAsia="Calibri" w:hAnsi="Times New Roman" w:cs="Times New Roman"/>
                <w:lang w:val="bs-Latn-BA"/>
              </w:rPr>
            </w:pPr>
            <w:r>
              <w:rPr>
                <w:rFonts w:ascii="Times New Roman" w:eastAsia="Calibri" w:hAnsi="Times New Roman" w:cs="Times New Roman"/>
                <w:lang w:val="bs-Latn-BA"/>
              </w:rPr>
              <w:t>33,01%</w:t>
            </w:r>
          </w:p>
        </w:tc>
        <w:tc>
          <w:tcPr>
            <w:tcW w:w="658" w:type="pct"/>
            <w:tcBorders>
              <w:top w:val="single" w:sz="4" w:space="0" w:color="auto"/>
              <w:left w:val="single" w:sz="4" w:space="0" w:color="auto"/>
              <w:bottom w:val="single" w:sz="4" w:space="0" w:color="auto"/>
              <w:right w:val="single" w:sz="4" w:space="0" w:color="auto"/>
            </w:tcBorders>
            <w:vAlign w:val="center"/>
            <w:hideMark/>
          </w:tcPr>
          <w:p w14:paraId="1B071BE3"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3.000.000</w:t>
            </w:r>
          </w:p>
        </w:tc>
        <w:tc>
          <w:tcPr>
            <w:tcW w:w="861" w:type="pct"/>
            <w:tcBorders>
              <w:top w:val="single" w:sz="4" w:space="0" w:color="auto"/>
              <w:left w:val="single" w:sz="4" w:space="0" w:color="auto"/>
              <w:bottom w:val="single" w:sz="4" w:space="0" w:color="auto"/>
              <w:right w:val="single" w:sz="4" w:space="0" w:color="auto"/>
            </w:tcBorders>
            <w:vAlign w:val="center"/>
            <w:hideMark/>
          </w:tcPr>
          <w:p w14:paraId="7AC5A38F"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500.000</w:t>
            </w:r>
          </w:p>
        </w:tc>
        <w:tc>
          <w:tcPr>
            <w:tcW w:w="592" w:type="pct"/>
            <w:tcBorders>
              <w:top w:val="single" w:sz="4" w:space="0" w:color="auto"/>
              <w:left w:val="single" w:sz="4" w:space="0" w:color="auto"/>
              <w:bottom w:val="single" w:sz="4" w:space="0" w:color="auto"/>
              <w:right w:val="single" w:sz="4" w:space="0" w:color="auto"/>
            </w:tcBorders>
            <w:vAlign w:val="center"/>
            <w:hideMark/>
          </w:tcPr>
          <w:p w14:paraId="0B20ABD3" w14:textId="77777777"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2.500.000</w:t>
            </w:r>
          </w:p>
        </w:tc>
        <w:tc>
          <w:tcPr>
            <w:tcW w:w="1114" w:type="pct"/>
            <w:tcBorders>
              <w:top w:val="single" w:sz="4" w:space="0" w:color="auto"/>
              <w:left w:val="single" w:sz="4" w:space="0" w:color="auto"/>
              <w:bottom w:val="single" w:sz="4" w:space="0" w:color="auto"/>
              <w:right w:val="single" w:sz="4" w:space="0" w:color="auto"/>
            </w:tcBorders>
            <w:vAlign w:val="center"/>
          </w:tcPr>
          <w:p w14:paraId="7F6C6F54" w14:textId="16C3F558" w:rsidR="00A54BBF" w:rsidRPr="0043092A" w:rsidRDefault="00A54BBF" w:rsidP="00A54BBF">
            <w:pPr>
              <w:spacing w:after="120"/>
              <w:rPr>
                <w:rFonts w:ascii="Times New Roman" w:eastAsia="MS PGothic" w:hAnsi="Times New Roman" w:cs="Times New Roman"/>
                <w:lang w:val="sr-Latn-BA"/>
              </w:rPr>
            </w:pPr>
            <w:r w:rsidRPr="0043092A">
              <w:rPr>
                <w:rFonts w:ascii="Times New Roman" w:eastAsia="Calibri" w:hAnsi="Times New Roman" w:cs="Times New Roman"/>
                <w:lang w:val="sr-Latn-BA"/>
              </w:rPr>
              <w:t>FBIH, ŽZH I EU FONDOVI</w:t>
            </w:r>
          </w:p>
        </w:tc>
      </w:tr>
      <w:bookmarkEnd w:id="133"/>
      <w:tr w:rsidR="00A54BBF" w14:paraId="5A04FA3F" w14:textId="77777777" w:rsidTr="00A54BBF">
        <w:tc>
          <w:tcPr>
            <w:tcW w:w="1076" w:type="pct"/>
            <w:tcBorders>
              <w:top w:val="single" w:sz="4" w:space="0" w:color="auto"/>
              <w:left w:val="single" w:sz="4" w:space="0" w:color="auto"/>
              <w:bottom w:val="single" w:sz="4" w:space="0" w:color="auto"/>
              <w:right w:val="single" w:sz="4" w:space="0" w:color="auto"/>
            </w:tcBorders>
            <w:vAlign w:val="center"/>
          </w:tcPr>
          <w:p w14:paraId="2783CF8F" w14:textId="336B857B" w:rsidR="00A54BBF" w:rsidRPr="0043092A" w:rsidRDefault="00A54BBF" w:rsidP="00A54BBF">
            <w:pPr>
              <w:spacing w:after="120"/>
              <w:rPr>
                <w:rFonts w:ascii="Times New Roman" w:eastAsia="MS PGothic" w:hAnsi="Times New Roman" w:cs="Times New Roman"/>
                <w:lang w:val="hr-HR"/>
              </w:rPr>
            </w:pPr>
            <w:r w:rsidRPr="0043092A">
              <w:rPr>
                <w:rFonts w:ascii="Times New Roman" w:eastAsia="MS PGothic" w:hAnsi="Times New Roman" w:cs="Times New Roman"/>
                <w:lang w:val="hr-HR"/>
              </w:rPr>
              <w:t>UKUPNO</w:t>
            </w:r>
          </w:p>
        </w:tc>
        <w:tc>
          <w:tcPr>
            <w:tcW w:w="698" w:type="pct"/>
            <w:tcBorders>
              <w:top w:val="single" w:sz="4" w:space="0" w:color="auto"/>
              <w:left w:val="single" w:sz="4" w:space="0" w:color="auto"/>
              <w:bottom w:val="single" w:sz="4" w:space="0" w:color="auto"/>
              <w:right w:val="single" w:sz="4" w:space="0" w:color="auto"/>
            </w:tcBorders>
            <w:vAlign w:val="center"/>
          </w:tcPr>
          <w:p w14:paraId="06BE7433" w14:textId="18565AD4" w:rsidR="00A54BBF" w:rsidRPr="0043092A" w:rsidRDefault="006A4A90" w:rsidP="00A54BBF">
            <w:pPr>
              <w:jc w:val="center"/>
              <w:rPr>
                <w:rFonts w:ascii="Times New Roman" w:eastAsia="Calibri" w:hAnsi="Times New Roman" w:cs="Times New Roman"/>
                <w:lang w:val="bs-Latn-BA"/>
              </w:rPr>
            </w:pPr>
            <w:r>
              <w:rPr>
                <w:rFonts w:ascii="Times New Roman" w:eastAsia="Calibri" w:hAnsi="Times New Roman" w:cs="Times New Roman"/>
                <w:lang w:val="bs-Latn-BA"/>
              </w:rPr>
              <w:t>100%</w:t>
            </w:r>
          </w:p>
        </w:tc>
        <w:tc>
          <w:tcPr>
            <w:tcW w:w="658" w:type="pct"/>
            <w:tcBorders>
              <w:top w:val="single" w:sz="4" w:space="0" w:color="auto"/>
              <w:left w:val="single" w:sz="4" w:space="0" w:color="auto"/>
              <w:bottom w:val="single" w:sz="4" w:space="0" w:color="auto"/>
              <w:right w:val="single" w:sz="4" w:space="0" w:color="auto"/>
            </w:tcBorders>
            <w:vAlign w:val="center"/>
          </w:tcPr>
          <w:p w14:paraId="537C746F" w14:textId="1557077A"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9.088.000</w:t>
            </w:r>
          </w:p>
        </w:tc>
        <w:tc>
          <w:tcPr>
            <w:tcW w:w="861" w:type="pct"/>
            <w:tcBorders>
              <w:top w:val="single" w:sz="4" w:space="0" w:color="auto"/>
              <w:left w:val="single" w:sz="4" w:space="0" w:color="auto"/>
              <w:bottom w:val="single" w:sz="4" w:space="0" w:color="auto"/>
              <w:right w:val="single" w:sz="4" w:space="0" w:color="auto"/>
            </w:tcBorders>
            <w:vAlign w:val="center"/>
          </w:tcPr>
          <w:p w14:paraId="688BB118" w14:textId="1CB03BF2"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1.590.250</w:t>
            </w:r>
          </w:p>
        </w:tc>
        <w:tc>
          <w:tcPr>
            <w:tcW w:w="592" w:type="pct"/>
            <w:tcBorders>
              <w:top w:val="single" w:sz="4" w:space="0" w:color="auto"/>
              <w:left w:val="single" w:sz="4" w:space="0" w:color="auto"/>
              <w:bottom w:val="single" w:sz="4" w:space="0" w:color="auto"/>
              <w:right w:val="single" w:sz="4" w:space="0" w:color="auto"/>
            </w:tcBorders>
            <w:vAlign w:val="center"/>
          </w:tcPr>
          <w:p w14:paraId="5215DFB4" w14:textId="604F12B9" w:rsidR="00A54BBF" w:rsidRPr="0043092A" w:rsidRDefault="00A54BBF" w:rsidP="00A54BBF">
            <w:pPr>
              <w:spacing w:after="120"/>
              <w:jc w:val="right"/>
              <w:rPr>
                <w:rFonts w:ascii="Times New Roman" w:eastAsia="Calibri" w:hAnsi="Times New Roman" w:cs="Times New Roman"/>
                <w:lang w:val="sr-Latn-BA"/>
              </w:rPr>
            </w:pPr>
            <w:r w:rsidRPr="0043092A">
              <w:rPr>
                <w:rFonts w:ascii="Times New Roman" w:eastAsia="Calibri" w:hAnsi="Times New Roman" w:cs="Times New Roman"/>
                <w:lang w:val="sr-Latn-BA"/>
              </w:rPr>
              <w:t>7.497.750</w:t>
            </w:r>
          </w:p>
        </w:tc>
        <w:tc>
          <w:tcPr>
            <w:tcW w:w="1114" w:type="pct"/>
            <w:tcBorders>
              <w:top w:val="single" w:sz="4" w:space="0" w:color="auto"/>
              <w:left w:val="single" w:sz="4" w:space="0" w:color="auto"/>
              <w:bottom w:val="single" w:sz="4" w:space="0" w:color="auto"/>
              <w:right w:val="single" w:sz="4" w:space="0" w:color="auto"/>
            </w:tcBorders>
            <w:vAlign w:val="center"/>
          </w:tcPr>
          <w:p w14:paraId="2C33CB24" w14:textId="77777777" w:rsidR="00A54BBF" w:rsidRPr="0043092A" w:rsidRDefault="00A54BBF" w:rsidP="00A54BBF">
            <w:pPr>
              <w:spacing w:after="120"/>
              <w:rPr>
                <w:rFonts w:ascii="Times New Roman" w:eastAsia="MS PGothic" w:hAnsi="Times New Roman" w:cs="Times New Roman"/>
                <w:lang w:val="sr-Latn-BA"/>
              </w:rPr>
            </w:pPr>
          </w:p>
        </w:tc>
      </w:tr>
    </w:tbl>
    <w:p w14:paraId="0B53A2DF" w14:textId="77777777" w:rsidR="00A073B5" w:rsidRDefault="00A073B5" w:rsidP="00A073B5">
      <w:pPr>
        <w:rPr>
          <w:rFonts w:ascii="Cambria" w:hAnsi="Cambria"/>
          <w:kern w:val="2"/>
          <w:sz w:val="20"/>
          <w:szCs w:val="20"/>
          <w:lang w:val="hr-HR"/>
          <w14:ligatures w14:val="standardContextual"/>
        </w:rPr>
      </w:pPr>
    </w:p>
    <w:p w14:paraId="5E109D39" w14:textId="77777777" w:rsidR="00A073B5" w:rsidRDefault="00A073B5" w:rsidP="00A073B5">
      <w:pPr>
        <w:rPr>
          <w:lang w:val="hr-HR"/>
        </w:rPr>
      </w:pPr>
    </w:p>
    <w:p w14:paraId="3D730C31" w14:textId="77777777" w:rsidR="00A073B5" w:rsidRPr="00A073B5" w:rsidRDefault="00A073B5" w:rsidP="00A073B5">
      <w:pPr>
        <w:rPr>
          <w:lang w:val="hr-HR"/>
        </w:rPr>
      </w:pPr>
    </w:p>
    <w:p w14:paraId="1428EFB6" w14:textId="13BFA107" w:rsidR="00DA1217" w:rsidRDefault="00DA1217">
      <w:pPr>
        <w:pStyle w:val="Naslov1"/>
        <w:numPr>
          <w:ilvl w:val="0"/>
          <w:numId w:val="30"/>
        </w:numPr>
      </w:pPr>
      <w:bookmarkStart w:id="134" w:name="_Toc152323688"/>
      <w:proofErr w:type="spellStart"/>
      <w:r w:rsidRPr="00F97353">
        <w:t>Okvir</w:t>
      </w:r>
      <w:proofErr w:type="spellEnd"/>
      <w:r w:rsidRPr="00F97353">
        <w:t xml:space="preserve"> za </w:t>
      </w:r>
      <w:proofErr w:type="spellStart"/>
      <w:r w:rsidR="000752A0" w:rsidRPr="00F97353">
        <w:t>provođenje</w:t>
      </w:r>
      <w:proofErr w:type="spellEnd"/>
      <w:r w:rsidRPr="00F97353">
        <w:t xml:space="preserve">, </w:t>
      </w:r>
      <w:proofErr w:type="spellStart"/>
      <w:r w:rsidRPr="00F97353">
        <w:t>praćenje</w:t>
      </w:r>
      <w:proofErr w:type="spellEnd"/>
      <w:r w:rsidRPr="00F97353">
        <w:t xml:space="preserve">, </w:t>
      </w:r>
      <w:proofErr w:type="spellStart"/>
      <w:r w:rsidRPr="00F97353">
        <w:t>izvještavanje</w:t>
      </w:r>
      <w:proofErr w:type="spellEnd"/>
      <w:r w:rsidRPr="00F97353">
        <w:t xml:space="preserve"> </w:t>
      </w:r>
      <w:proofErr w:type="spellStart"/>
      <w:r w:rsidRPr="00F97353">
        <w:t>i</w:t>
      </w:r>
      <w:proofErr w:type="spellEnd"/>
      <w:r w:rsidRPr="00F97353">
        <w:t xml:space="preserve"> </w:t>
      </w:r>
      <w:proofErr w:type="spellStart"/>
      <w:r w:rsidRPr="00F97353">
        <w:t>vrednovanje</w:t>
      </w:r>
      <w:proofErr w:type="spellEnd"/>
      <w:r w:rsidRPr="00F97353">
        <w:t xml:space="preserve"> </w:t>
      </w:r>
      <w:proofErr w:type="spellStart"/>
      <w:r w:rsidRPr="00F97353">
        <w:t>strateškog</w:t>
      </w:r>
      <w:proofErr w:type="spellEnd"/>
      <w:r w:rsidRPr="00F97353">
        <w:t xml:space="preserve"> </w:t>
      </w:r>
      <w:proofErr w:type="spellStart"/>
      <w:r w:rsidRPr="00F97353">
        <w:t>dokumenta</w:t>
      </w:r>
      <w:bookmarkEnd w:id="134"/>
      <w:proofErr w:type="spellEnd"/>
    </w:p>
    <w:p w14:paraId="4F75666F" w14:textId="77777777" w:rsidR="00C96E61" w:rsidRDefault="00C96E61" w:rsidP="00C96E61">
      <w:pPr>
        <w:pStyle w:val="Naslov2"/>
      </w:pPr>
    </w:p>
    <w:p w14:paraId="0D359D57" w14:textId="7A912619" w:rsidR="00A073B5" w:rsidRPr="00C96E61" w:rsidRDefault="00C96E61" w:rsidP="00C96E61">
      <w:pPr>
        <w:pStyle w:val="Naslov2"/>
      </w:pPr>
      <w:bookmarkStart w:id="135" w:name="_Toc152323689"/>
      <w:r w:rsidRPr="00C96E61">
        <w:t xml:space="preserve">9.1. </w:t>
      </w:r>
      <w:r w:rsidR="00A073B5" w:rsidRPr="00C96E61">
        <w:t xml:space="preserve">Monitoring </w:t>
      </w:r>
      <w:proofErr w:type="spellStart"/>
      <w:r w:rsidR="00A073B5" w:rsidRPr="00C96E61">
        <w:t>i</w:t>
      </w:r>
      <w:proofErr w:type="spellEnd"/>
      <w:r w:rsidR="00A073B5" w:rsidRPr="00C96E61">
        <w:t xml:space="preserve"> </w:t>
      </w:r>
      <w:proofErr w:type="spellStart"/>
      <w:r w:rsidR="00A073B5" w:rsidRPr="00C96E61">
        <w:t>evaluacija</w:t>
      </w:r>
      <w:bookmarkEnd w:id="135"/>
      <w:proofErr w:type="spellEnd"/>
    </w:p>
    <w:p w14:paraId="1044994C" w14:textId="77777777" w:rsidR="00C96E61" w:rsidRPr="00C96E61" w:rsidRDefault="00C96E61" w:rsidP="00C96E61"/>
    <w:p w14:paraId="5CE1BA51" w14:textId="0DDA6E51" w:rsidR="00A073B5" w:rsidRPr="00C96E61" w:rsidRDefault="00A073B5" w:rsidP="00A073B5">
      <w:pPr>
        <w:jc w:val="both"/>
        <w:rPr>
          <w:rFonts w:ascii="Times New Roman" w:hAnsi="Times New Roman" w:cs="Times New Roman"/>
          <w:sz w:val="24"/>
          <w:szCs w:val="24"/>
        </w:rPr>
      </w:pPr>
      <w:r w:rsidRPr="00C96E61">
        <w:rPr>
          <w:rFonts w:ascii="Times New Roman" w:hAnsi="Times New Roman" w:cs="Times New Roman"/>
          <w:sz w:val="24"/>
          <w:szCs w:val="24"/>
        </w:rPr>
        <w:t xml:space="preserve">Monitoring </w:t>
      </w:r>
      <w:proofErr w:type="spellStart"/>
      <w:r w:rsidRPr="00C96E61">
        <w:rPr>
          <w:rFonts w:ascii="Times New Roman" w:hAnsi="Times New Roman" w:cs="Times New Roman"/>
          <w:sz w:val="24"/>
          <w:szCs w:val="24"/>
        </w:rPr>
        <w:t>predstavlja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w:t>
      </w:r>
      <w:r w:rsidR="0074242B">
        <w:rPr>
          <w:rFonts w:ascii="Times New Roman" w:hAnsi="Times New Roman" w:cs="Times New Roman"/>
          <w:sz w:val="24"/>
          <w:szCs w:val="24"/>
        </w:rPr>
        <w:t>ustavno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kontinuirano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prikupljanje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analiziranje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korištenje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podataka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indikatora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mjerenja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napretka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realizacije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ruralnog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svrhu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poduzimanja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odgovarajućih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eventualnih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korekcija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izvještavanja</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ostvarenim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rezultatima</w:t>
      </w:r>
      <w:proofErr w:type="spellEnd"/>
      <w:r w:rsidRPr="00C96E61">
        <w:rPr>
          <w:rFonts w:ascii="Times New Roman" w:hAnsi="Times New Roman" w:cs="Times New Roman"/>
          <w:sz w:val="24"/>
          <w:szCs w:val="24"/>
        </w:rPr>
        <w:t xml:space="preserve">. Uz </w:t>
      </w:r>
      <w:proofErr w:type="spellStart"/>
      <w:r w:rsidRPr="00C96E61">
        <w:rPr>
          <w:rFonts w:ascii="Times New Roman" w:hAnsi="Times New Roman" w:cs="Times New Roman"/>
          <w:sz w:val="24"/>
          <w:szCs w:val="24"/>
        </w:rPr>
        <w:t>provedbu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dokumenata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Zakonom</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razvojnom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upravljanju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razvojem</w:t>
      </w:r>
      <w:proofErr w:type="spellEnd"/>
      <w:r w:rsidRPr="00C96E61">
        <w:rPr>
          <w:rFonts w:ascii="Times New Roman" w:hAnsi="Times New Roman" w:cs="Times New Roman"/>
          <w:sz w:val="24"/>
          <w:szCs w:val="24"/>
        </w:rPr>
        <w:t xml:space="preserve"> u FBiH,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Uredbom</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trogodišnjem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monitoringu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izvještavanju</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Federaciji</w:t>
      </w:r>
      <w:proofErr w:type="spellEnd"/>
      <w:r w:rsidRPr="00C96E61">
        <w:rPr>
          <w:rFonts w:ascii="Times New Roman" w:hAnsi="Times New Roman" w:cs="Times New Roman"/>
          <w:sz w:val="24"/>
          <w:szCs w:val="24"/>
        </w:rPr>
        <w:t xml:space="preserve"> BiH </w:t>
      </w:r>
      <w:proofErr w:type="spellStart"/>
      <w:r w:rsidRPr="00C96E61">
        <w:rPr>
          <w:rFonts w:ascii="Times New Roman" w:hAnsi="Times New Roman" w:cs="Times New Roman"/>
          <w:sz w:val="24"/>
          <w:szCs w:val="24"/>
        </w:rPr>
        <w:t>definirani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procesi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monitoringa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izvještavanja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nositelji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navedenih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aktivnosti</w:t>
      </w:r>
      <w:proofErr w:type="spellEnd"/>
      <w:r w:rsidRPr="00C96E61">
        <w:rPr>
          <w:rFonts w:ascii="Times New Roman" w:hAnsi="Times New Roman" w:cs="Times New Roman"/>
          <w:sz w:val="24"/>
          <w:szCs w:val="24"/>
        </w:rPr>
        <w:t xml:space="preserve">. Kako bi se </w:t>
      </w:r>
      <w:proofErr w:type="spellStart"/>
      <w:r w:rsidRPr="00C96E61">
        <w:rPr>
          <w:rFonts w:ascii="Times New Roman" w:hAnsi="Times New Roman" w:cs="Times New Roman"/>
          <w:sz w:val="24"/>
          <w:szCs w:val="24"/>
        </w:rPr>
        <w:t>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adekvatan</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način</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vršio</w:t>
      </w:r>
      <w:proofErr w:type="spellEnd"/>
      <w:r w:rsidRPr="00C96E61">
        <w:rPr>
          <w:rFonts w:ascii="Times New Roman" w:hAnsi="Times New Roman" w:cs="Times New Roman"/>
          <w:sz w:val="24"/>
          <w:szCs w:val="24"/>
        </w:rPr>
        <w:t xml:space="preserve"> monitoring </w:t>
      </w:r>
      <w:proofErr w:type="spellStart"/>
      <w:r w:rsidRPr="00C96E61">
        <w:rPr>
          <w:rFonts w:ascii="Times New Roman" w:hAnsi="Times New Roman" w:cs="Times New Roman"/>
          <w:sz w:val="24"/>
          <w:szCs w:val="24"/>
        </w:rPr>
        <w:t>provedbe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dokumenata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nužno</w:t>
      </w:r>
      <w:proofErr w:type="spellEnd"/>
      <w:r w:rsidRPr="00C96E61">
        <w:rPr>
          <w:rFonts w:ascii="Times New Roman" w:hAnsi="Times New Roman" w:cs="Times New Roman"/>
          <w:sz w:val="24"/>
          <w:szCs w:val="24"/>
        </w:rPr>
        <w:t xml:space="preserve"> je da </w:t>
      </w:r>
      <w:proofErr w:type="spellStart"/>
      <w:r w:rsidRPr="00C96E61">
        <w:rPr>
          <w:rFonts w:ascii="Times New Roman" w:hAnsi="Times New Roman" w:cs="Times New Roman"/>
          <w:sz w:val="24"/>
          <w:szCs w:val="24"/>
        </w:rPr>
        <w:t>svi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organi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uspostave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redovito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ažuriraju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elektroničke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evidencije</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provedbi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osiguranje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pravodobnog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kvalitetnog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praćenja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indikatora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ostvarenja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ciljeva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prioriteta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ruralnog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indikatora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planova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Navedeni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sustav</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monitoringa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temelj</w:t>
      </w:r>
      <w:proofErr w:type="spellEnd"/>
      <w:r w:rsidRPr="00C96E61">
        <w:rPr>
          <w:rFonts w:ascii="Times New Roman" w:hAnsi="Times New Roman" w:cs="Times New Roman"/>
          <w:sz w:val="24"/>
          <w:szCs w:val="24"/>
        </w:rPr>
        <w:t xml:space="preserve"> je za </w:t>
      </w:r>
      <w:proofErr w:type="spellStart"/>
      <w:r w:rsidRPr="00C96E61">
        <w:rPr>
          <w:rFonts w:ascii="Times New Roman" w:hAnsi="Times New Roman" w:cs="Times New Roman"/>
          <w:sz w:val="24"/>
          <w:szCs w:val="24"/>
        </w:rPr>
        <w:t>izradu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izvještaja</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Izvještaja</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Navedeni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zakonski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okvir</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propisuje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obvezu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izrade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Izvještaja</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priprema</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radi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praćenja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provođenja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aktivnosti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ocjene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doprinosa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ostvarivanju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programa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odnosno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općinskih</w:t>
      </w:r>
      <w:proofErr w:type="spellEnd"/>
      <w:r w:rsidRPr="00C96E61">
        <w:rPr>
          <w:rFonts w:ascii="Times New Roman" w:hAnsi="Times New Roman" w:cs="Times New Roman"/>
          <w:sz w:val="24"/>
          <w:szCs w:val="24"/>
        </w:rPr>
        <w:t xml:space="preserve"> organa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izvještaju</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precizno</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navodi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jesu</w:t>
      </w:r>
      <w:proofErr w:type="spellEnd"/>
      <w:r w:rsidRPr="00C96E61">
        <w:rPr>
          <w:rFonts w:ascii="Times New Roman" w:hAnsi="Times New Roman" w:cs="Times New Roman"/>
          <w:sz w:val="24"/>
          <w:szCs w:val="24"/>
        </w:rPr>
        <w:t xml:space="preserve"> li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kojoj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izvršene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aktivnosti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programa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ostvareni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očekivani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rezultati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utrošena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sredstva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izvršenje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aktivnosti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utvrđuje</w:t>
      </w:r>
      <w:proofErr w:type="spellEnd"/>
      <w:r w:rsidRPr="00C96E61">
        <w:rPr>
          <w:rFonts w:ascii="Times New Roman" w:hAnsi="Times New Roman" w:cs="Times New Roman"/>
          <w:sz w:val="24"/>
          <w:szCs w:val="24"/>
        </w:rPr>
        <w:t xml:space="preserve"> se je li </w:t>
      </w:r>
      <w:proofErr w:type="spellStart"/>
      <w:r w:rsidRPr="00C96E61">
        <w:rPr>
          <w:rFonts w:ascii="Times New Roman" w:hAnsi="Times New Roman" w:cs="Times New Roman"/>
          <w:sz w:val="24"/>
          <w:szCs w:val="24"/>
        </w:rPr>
        <w:t>došlo</w:t>
      </w:r>
      <w:proofErr w:type="spellEnd"/>
      <w:r w:rsidRPr="00C96E61">
        <w:rPr>
          <w:rFonts w:ascii="Times New Roman" w:hAnsi="Times New Roman" w:cs="Times New Roman"/>
          <w:sz w:val="24"/>
          <w:szCs w:val="24"/>
        </w:rPr>
        <w:t xml:space="preserve"> do </w:t>
      </w:r>
      <w:proofErr w:type="spellStart"/>
      <w:r w:rsidRPr="00C96E61">
        <w:rPr>
          <w:rFonts w:ascii="Times New Roman" w:hAnsi="Times New Roman" w:cs="Times New Roman"/>
          <w:sz w:val="24"/>
          <w:szCs w:val="24"/>
        </w:rPr>
        <w:t>eventualnog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neizvršavanja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aktivnosti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navode</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razlozi</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neizvršenje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objašnjenje</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djelomično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izvršenje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Rukovodeći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državni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službenici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pomoćnici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načelnika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pomoć</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glavnog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savjetnika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izrađuju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radu</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skladu</w:t>
      </w:r>
      <w:proofErr w:type="spellEnd"/>
      <w:r w:rsidRPr="00C96E61">
        <w:rPr>
          <w:rFonts w:ascii="Times New Roman" w:hAnsi="Times New Roman" w:cs="Times New Roman"/>
          <w:sz w:val="24"/>
          <w:szCs w:val="24"/>
        </w:rPr>
        <w:t xml:space="preserve"> s </w:t>
      </w:r>
      <w:proofErr w:type="spellStart"/>
      <w:r w:rsidRPr="00C96E61">
        <w:rPr>
          <w:rFonts w:ascii="Times New Roman" w:hAnsi="Times New Roman" w:cs="Times New Roman"/>
          <w:sz w:val="24"/>
          <w:szCs w:val="24"/>
        </w:rPr>
        <w:t>unutarnjom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organizacijom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nadležnostima</w:t>
      </w:r>
      <w:proofErr w:type="spellEnd"/>
      <w:r w:rsidRPr="00C96E61">
        <w:rPr>
          <w:rFonts w:ascii="Times New Roman" w:hAnsi="Times New Roman" w:cs="Times New Roman"/>
          <w:sz w:val="24"/>
          <w:szCs w:val="24"/>
        </w:rPr>
        <w:t xml:space="preserve">. </w:t>
      </w:r>
      <w:r w:rsidRPr="00C96E61">
        <w:rPr>
          <w:rFonts w:ascii="Times New Roman" w:hAnsi="Times New Roman" w:cs="Times New Roman"/>
          <w:sz w:val="24"/>
          <w:szCs w:val="24"/>
        </w:rPr>
        <w:lastRenderedPageBreak/>
        <w:t xml:space="preserve">U </w:t>
      </w:r>
      <w:proofErr w:type="spellStart"/>
      <w:r w:rsidRPr="00C96E61">
        <w:rPr>
          <w:rFonts w:ascii="Times New Roman" w:hAnsi="Times New Roman" w:cs="Times New Roman"/>
          <w:sz w:val="24"/>
          <w:szCs w:val="24"/>
        </w:rPr>
        <w:t>jedinici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lokalne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samouprave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konkretno</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općini</w:t>
      </w:r>
      <w:proofErr w:type="spellEnd"/>
      <w:r w:rsidRPr="00C96E61">
        <w:rPr>
          <w:rFonts w:ascii="Times New Roman" w:hAnsi="Times New Roman" w:cs="Times New Roman"/>
          <w:sz w:val="24"/>
          <w:szCs w:val="24"/>
        </w:rPr>
        <w:t xml:space="preserve"> Posušje, </w:t>
      </w:r>
      <w:proofErr w:type="spellStart"/>
      <w:r w:rsidR="0074242B">
        <w:rPr>
          <w:rFonts w:ascii="Times New Roman" w:hAnsi="Times New Roman" w:cs="Times New Roman"/>
          <w:sz w:val="24"/>
          <w:szCs w:val="24"/>
        </w:rPr>
        <w:t>tajnik</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suradnji</w:t>
      </w:r>
      <w:proofErr w:type="spellEnd"/>
      <w:r w:rsidRPr="00C96E61">
        <w:rPr>
          <w:rFonts w:ascii="Times New Roman" w:hAnsi="Times New Roman" w:cs="Times New Roman"/>
          <w:sz w:val="24"/>
          <w:szCs w:val="24"/>
        </w:rPr>
        <w:t xml:space="preserve"> s </w:t>
      </w:r>
      <w:proofErr w:type="spellStart"/>
      <w:r w:rsidRPr="00C96E61">
        <w:rPr>
          <w:rFonts w:ascii="Times New Roman" w:hAnsi="Times New Roman" w:cs="Times New Roman"/>
          <w:sz w:val="24"/>
          <w:szCs w:val="24"/>
        </w:rPr>
        <w:t>rukovodećim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državnim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službenicima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pomoćnici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načelnika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objedinjava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gradskih</w:t>
      </w:r>
      <w:proofErr w:type="spellEnd"/>
      <w:r w:rsidRPr="00C96E61">
        <w:rPr>
          <w:rFonts w:ascii="Times New Roman" w:hAnsi="Times New Roman" w:cs="Times New Roman"/>
          <w:sz w:val="24"/>
          <w:szCs w:val="24"/>
        </w:rPr>
        <w:t xml:space="preserve"> organa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odjela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jedinstveni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koji se </w:t>
      </w:r>
      <w:proofErr w:type="spellStart"/>
      <w:r w:rsidRPr="00C96E61">
        <w:rPr>
          <w:rFonts w:ascii="Times New Roman" w:hAnsi="Times New Roman" w:cs="Times New Roman"/>
          <w:sz w:val="24"/>
          <w:szCs w:val="24"/>
        </w:rPr>
        <w:t>dostavlja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načelniku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najkasnije</w:t>
      </w:r>
      <w:proofErr w:type="spellEnd"/>
      <w:r w:rsidRPr="00C96E61">
        <w:rPr>
          <w:rFonts w:ascii="Times New Roman" w:hAnsi="Times New Roman" w:cs="Times New Roman"/>
          <w:sz w:val="24"/>
          <w:szCs w:val="24"/>
        </w:rPr>
        <w:t xml:space="preserve"> do </w:t>
      </w:r>
      <w:proofErr w:type="spellStart"/>
      <w:r w:rsidRPr="00C96E61">
        <w:rPr>
          <w:rFonts w:ascii="Times New Roman" w:hAnsi="Times New Roman" w:cs="Times New Roman"/>
          <w:sz w:val="24"/>
          <w:szCs w:val="24"/>
        </w:rPr>
        <w:t>kraja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ožujka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tekuće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vijeće</w:t>
      </w:r>
      <w:proofErr w:type="spellEnd"/>
      <w:r w:rsidRPr="00C96E61">
        <w:rPr>
          <w:rFonts w:ascii="Times New Roman" w:hAnsi="Times New Roman" w:cs="Times New Roman"/>
          <w:sz w:val="24"/>
          <w:szCs w:val="24"/>
        </w:rPr>
        <w:t xml:space="preserve"> Posušje </w:t>
      </w:r>
      <w:proofErr w:type="spellStart"/>
      <w:r w:rsidRPr="00C96E61">
        <w:rPr>
          <w:rFonts w:ascii="Times New Roman" w:hAnsi="Times New Roman" w:cs="Times New Roman"/>
          <w:sz w:val="24"/>
          <w:szCs w:val="24"/>
        </w:rPr>
        <w:t>usvaja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w:t>
      </w:r>
      <w:proofErr w:type="spellStart"/>
      <w:r w:rsidRPr="00C96E61">
        <w:rPr>
          <w:rFonts w:ascii="Times New Roman" w:hAnsi="Times New Roman" w:cs="Times New Roman"/>
          <w:sz w:val="24"/>
          <w:szCs w:val="24"/>
        </w:rPr>
        <w:t>najkasnije</w:t>
      </w:r>
      <w:proofErr w:type="spellEnd"/>
      <w:r w:rsidRPr="00C96E61">
        <w:rPr>
          <w:rFonts w:ascii="Times New Roman" w:hAnsi="Times New Roman" w:cs="Times New Roman"/>
          <w:sz w:val="24"/>
          <w:szCs w:val="24"/>
        </w:rPr>
        <w:t xml:space="preserve"> do </w:t>
      </w:r>
      <w:proofErr w:type="spellStart"/>
      <w:r w:rsidRPr="00C96E61">
        <w:rPr>
          <w:rFonts w:ascii="Times New Roman" w:hAnsi="Times New Roman" w:cs="Times New Roman"/>
          <w:sz w:val="24"/>
          <w:szCs w:val="24"/>
        </w:rPr>
        <w:t>kraja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travnja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tekuće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objavljuje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mrežnoj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w:t>
      </w:r>
    </w:p>
    <w:p w14:paraId="5AB5999B" w14:textId="77777777" w:rsidR="00A073B5" w:rsidRPr="00C96E61" w:rsidRDefault="00A073B5" w:rsidP="00A073B5">
      <w:pPr>
        <w:jc w:val="both"/>
        <w:rPr>
          <w:rFonts w:ascii="Times New Roman" w:hAnsi="Times New Roman" w:cs="Times New Roman"/>
          <w:sz w:val="24"/>
          <w:szCs w:val="24"/>
        </w:rPr>
      </w:pP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razvoju</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implementacijski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dokument</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kojim</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sagledavaju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trendovi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napredak</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ostvarenju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ciljeva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dokumenata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w:t>
      </w:r>
      <w:proofErr w:type="spellStart"/>
      <w:r w:rsidRPr="00C96E61">
        <w:rPr>
          <w:rFonts w:ascii="Times New Roman" w:hAnsi="Times New Roman" w:cs="Times New Roman"/>
          <w:sz w:val="24"/>
          <w:szCs w:val="24"/>
        </w:rPr>
        <w:t>izrađuje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Jedinica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lokalni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ekonomski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w:t>
      </w:r>
      <w:proofErr w:type="spellStart"/>
      <w:r w:rsidRPr="00C96E61">
        <w:rPr>
          <w:rFonts w:ascii="Times New Roman" w:hAnsi="Times New Roman" w:cs="Times New Roman"/>
          <w:sz w:val="24"/>
          <w:szCs w:val="24"/>
        </w:rPr>
        <w:t>Izvještaj</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načelnik</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w:t>
      </w:r>
      <w:proofErr w:type="spellStart"/>
      <w:r w:rsidRPr="00C96E61">
        <w:rPr>
          <w:rFonts w:ascii="Times New Roman" w:hAnsi="Times New Roman" w:cs="Times New Roman"/>
          <w:sz w:val="24"/>
          <w:szCs w:val="24"/>
        </w:rPr>
        <w:t>dostavlja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vijeću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informiranja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objavljuje</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mrežnoj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Osim </w:t>
      </w:r>
      <w:proofErr w:type="spellStart"/>
      <w:r w:rsidRPr="00C96E61">
        <w:rPr>
          <w:rFonts w:ascii="Times New Roman" w:hAnsi="Times New Roman" w:cs="Times New Roman"/>
          <w:sz w:val="24"/>
          <w:szCs w:val="24"/>
        </w:rPr>
        <w:t>navedenog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Jedinica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lokalni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ekonomski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vrši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koordinaciju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procesa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monitoringa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evaluacije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izvještavanja</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realizaciji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što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podrazumijeva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aktivnu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suradnju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svim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organima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institucijama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nositeljima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provedbe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monitoringa</w:t>
      </w:r>
      <w:proofErr w:type="spellEnd"/>
      <w:r w:rsidRPr="00C96E61">
        <w:rPr>
          <w:rFonts w:ascii="Times New Roman" w:hAnsi="Times New Roman" w:cs="Times New Roman"/>
          <w:sz w:val="24"/>
          <w:szCs w:val="24"/>
        </w:rPr>
        <w:t>.</w:t>
      </w:r>
    </w:p>
    <w:p w14:paraId="7E8CD77A" w14:textId="77777777" w:rsidR="00A073B5" w:rsidRDefault="00A073B5" w:rsidP="00A073B5">
      <w:pPr>
        <w:jc w:val="both"/>
      </w:pPr>
    </w:p>
    <w:p w14:paraId="7C336A1D" w14:textId="3F5A2EA4" w:rsidR="00A073B5" w:rsidRDefault="00A073B5">
      <w:pPr>
        <w:pStyle w:val="Naslov2"/>
        <w:numPr>
          <w:ilvl w:val="1"/>
          <w:numId w:val="30"/>
        </w:numPr>
      </w:pPr>
      <w:bookmarkStart w:id="136" w:name="_Toc152323690"/>
      <w:proofErr w:type="spellStart"/>
      <w:r w:rsidRPr="00C96E61">
        <w:t>Evaluacija</w:t>
      </w:r>
      <w:bookmarkEnd w:id="136"/>
      <w:proofErr w:type="spellEnd"/>
    </w:p>
    <w:p w14:paraId="04C84720" w14:textId="77777777" w:rsidR="00C96E61" w:rsidRPr="00C96E61" w:rsidRDefault="00C96E61" w:rsidP="00C96E61"/>
    <w:p w14:paraId="5B7AD20B" w14:textId="77777777" w:rsidR="00A073B5" w:rsidRPr="00C96E61" w:rsidRDefault="00A073B5" w:rsidP="00A073B5">
      <w:pPr>
        <w:jc w:val="both"/>
        <w:rPr>
          <w:rFonts w:ascii="Times New Roman" w:hAnsi="Times New Roman" w:cs="Times New Roman"/>
          <w:sz w:val="24"/>
          <w:szCs w:val="24"/>
        </w:rPr>
      </w:pPr>
      <w:proofErr w:type="spellStart"/>
      <w:r w:rsidRPr="00C96E61">
        <w:rPr>
          <w:rFonts w:ascii="Times New Roman" w:hAnsi="Times New Roman" w:cs="Times New Roman"/>
          <w:sz w:val="24"/>
          <w:szCs w:val="24"/>
        </w:rPr>
        <w:t>Zakonom</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razvojnom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upravljanju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razvojem</w:t>
      </w:r>
      <w:proofErr w:type="spellEnd"/>
      <w:r w:rsidRPr="00C96E61">
        <w:rPr>
          <w:rFonts w:ascii="Times New Roman" w:hAnsi="Times New Roman" w:cs="Times New Roman"/>
          <w:sz w:val="24"/>
          <w:szCs w:val="24"/>
        </w:rPr>
        <w:t xml:space="preserve"> u FBiH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Uredbom</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evaluaciji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dokumenata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Federaciji</w:t>
      </w:r>
      <w:proofErr w:type="spellEnd"/>
      <w:r w:rsidRPr="00C96E61">
        <w:rPr>
          <w:rFonts w:ascii="Times New Roman" w:hAnsi="Times New Roman" w:cs="Times New Roman"/>
          <w:sz w:val="24"/>
          <w:szCs w:val="24"/>
        </w:rPr>
        <w:t xml:space="preserve"> BiH </w:t>
      </w:r>
      <w:proofErr w:type="spellStart"/>
      <w:r w:rsidRPr="00C96E61">
        <w:rPr>
          <w:rFonts w:ascii="Times New Roman" w:hAnsi="Times New Roman" w:cs="Times New Roman"/>
          <w:sz w:val="24"/>
          <w:szCs w:val="24"/>
        </w:rPr>
        <w:t>uspostavljen</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proces</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evaluacije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dokumenata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Evaluacija</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proces</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kojim</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određuju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vrijednost</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značaj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intervencije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odnosno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programa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projekta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ili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sveukupne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prema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unaprijed</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definiranim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kriterijima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skladu</w:t>
      </w:r>
      <w:proofErr w:type="spellEnd"/>
      <w:r w:rsidRPr="00C96E61">
        <w:rPr>
          <w:rFonts w:ascii="Times New Roman" w:hAnsi="Times New Roman" w:cs="Times New Roman"/>
          <w:sz w:val="24"/>
          <w:szCs w:val="24"/>
        </w:rPr>
        <w:t xml:space="preserve"> s </w:t>
      </w:r>
      <w:proofErr w:type="spellStart"/>
      <w:r w:rsidRPr="00C96E61">
        <w:rPr>
          <w:rFonts w:ascii="Times New Roman" w:hAnsi="Times New Roman" w:cs="Times New Roman"/>
          <w:sz w:val="24"/>
          <w:szCs w:val="24"/>
        </w:rPr>
        <w:t>navedenim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regulatornim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okvirom</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strateške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dokumente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razini</w:t>
      </w:r>
      <w:proofErr w:type="spellEnd"/>
      <w:r w:rsidRPr="00C96E61">
        <w:rPr>
          <w:rFonts w:ascii="Times New Roman" w:hAnsi="Times New Roman" w:cs="Times New Roman"/>
          <w:sz w:val="24"/>
          <w:szCs w:val="24"/>
        </w:rPr>
        <w:t xml:space="preserve"> JLS-a </w:t>
      </w:r>
      <w:proofErr w:type="spellStart"/>
      <w:r w:rsidRPr="00C96E61">
        <w:rPr>
          <w:rFonts w:ascii="Times New Roman" w:hAnsi="Times New Roman" w:cs="Times New Roman"/>
          <w:sz w:val="24"/>
          <w:szCs w:val="24"/>
        </w:rPr>
        <w:t>obvezna</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evaluacija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tijeku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Evaluacija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tijeku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provodi</w:t>
      </w:r>
      <w:proofErr w:type="spellEnd"/>
      <w:r w:rsidRPr="00C96E61">
        <w:rPr>
          <w:rFonts w:ascii="Times New Roman" w:hAnsi="Times New Roman" w:cs="Times New Roman"/>
          <w:sz w:val="24"/>
          <w:szCs w:val="24"/>
        </w:rPr>
        <w:t xml:space="preserve"> se u </w:t>
      </w:r>
      <w:proofErr w:type="spellStart"/>
      <w:r w:rsidRPr="00C96E61">
        <w:rPr>
          <w:rFonts w:ascii="Times New Roman" w:hAnsi="Times New Roman" w:cs="Times New Roman"/>
          <w:sz w:val="24"/>
          <w:szCs w:val="24"/>
        </w:rPr>
        <w:t>cilju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utvrđivanja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stupnja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provedbe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dokumenata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ostvarivanja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efektivnosti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učinkovitosti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izravnih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rezultata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prema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zacrtanim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ciljevima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očekivanjima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sumiranja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rezultata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osiguravanja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ulaznih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elemenata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sljedeće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dokumente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Evaluacija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tijeku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razini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w:t>
      </w:r>
      <w:proofErr w:type="spellStart"/>
      <w:r w:rsidRPr="00C96E61">
        <w:rPr>
          <w:rFonts w:ascii="Times New Roman" w:hAnsi="Times New Roman" w:cs="Times New Roman"/>
          <w:sz w:val="24"/>
          <w:szCs w:val="24"/>
        </w:rPr>
        <w:t>realizirat</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će</w:t>
      </w:r>
      <w:proofErr w:type="spellEnd"/>
      <w:r w:rsidRPr="00C96E61">
        <w:rPr>
          <w:rFonts w:ascii="Times New Roman" w:hAnsi="Times New Roman" w:cs="Times New Roman"/>
          <w:sz w:val="24"/>
          <w:szCs w:val="24"/>
        </w:rPr>
        <w:t xml:space="preserve"> se u </w:t>
      </w:r>
      <w:proofErr w:type="spellStart"/>
      <w:r w:rsidRPr="00C96E61">
        <w:rPr>
          <w:rFonts w:ascii="Times New Roman" w:hAnsi="Times New Roman" w:cs="Times New Roman"/>
          <w:sz w:val="24"/>
          <w:szCs w:val="24"/>
        </w:rPr>
        <w:t>predzadnjoj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provedbe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(2026. </w:t>
      </w:r>
      <w:proofErr w:type="spellStart"/>
      <w:r w:rsidRPr="00C96E61">
        <w:rPr>
          <w:rFonts w:ascii="Times New Roman" w:hAnsi="Times New Roman" w:cs="Times New Roman"/>
          <w:sz w:val="24"/>
          <w:szCs w:val="24"/>
        </w:rPr>
        <w:t>godine</w:t>
      </w:r>
      <w:proofErr w:type="spellEnd"/>
      <w:r w:rsidRPr="00C96E61">
        <w:rPr>
          <w:rFonts w:ascii="Times New Roman" w:hAnsi="Times New Roman" w:cs="Times New Roman"/>
          <w:sz w:val="24"/>
          <w:szCs w:val="24"/>
        </w:rPr>
        <w:t xml:space="preserve">) i </w:t>
      </w:r>
      <w:proofErr w:type="spellStart"/>
      <w:r w:rsidRPr="00C96E61">
        <w:rPr>
          <w:rFonts w:ascii="Times New Roman" w:hAnsi="Times New Roman" w:cs="Times New Roman"/>
          <w:sz w:val="24"/>
          <w:szCs w:val="24"/>
        </w:rPr>
        <w:t>provest</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će</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nezavisni</w:t>
      </w:r>
      <w:proofErr w:type="spellEnd"/>
      <w:r w:rsidRPr="00C96E61">
        <w:rPr>
          <w:rFonts w:ascii="Times New Roman" w:hAnsi="Times New Roman" w:cs="Times New Roman"/>
          <w:sz w:val="24"/>
          <w:szCs w:val="24"/>
        </w:rPr>
        <w:t xml:space="preserve"> evaluator </w:t>
      </w:r>
      <w:proofErr w:type="spellStart"/>
      <w:r w:rsidRPr="00C96E61">
        <w:rPr>
          <w:rFonts w:ascii="Times New Roman" w:hAnsi="Times New Roman" w:cs="Times New Roman"/>
          <w:sz w:val="24"/>
          <w:szCs w:val="24"/>
        </w:rPr>
        <w:t>kojega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će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izabrati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uprava</w:t>
      </w:r>
      <w:proofErr w:type="spellEnd"/>
      <w:r w:rsidRPr="00C96E61">
        <w:rPr>
          <w:rFonts w:ascii="Times New Roman" w:hAnsi="Times New Roman" w:cs="Times New Roman"/>
          <w:sz w:val="24"/>
          <w:szCs w:val="24"/>
        </w:rPr>
        <w:t xml:space="preserve"> Posušje.</w:t>
      </w:r>
    </w:p>
    <w:p w14:paraId="11D8E569" w14:textId="77777777" w:rsidR="00A073B5" w:rsidRDefault="00A073B5" w:rsidP="00A073B5">
      <w:pPr>
        <w:jc w:val="both"/>
      </w:pPr>
    </w:p>
    <w:p w14:paraId="48E5B8D2" w14:textId="77777777" w:rsidR="00A073B5" w:rsidRDefault="00A073B5" w:rsidP="00A073B5">
      <w:pPr>
        <w:rPr>
          <w:rFonts w:ascii="Cambria" w:hAnsi="Cambria"/>
          <w:sz w:val="20"/>
          <w:szCs w:val="20"/>
        </w:rPr>
      </w:pPr>
    </w:p>
    <w:p w14:paraId="2FF03BAA" w14:textId="0E43DACA" w:rsidR="00A073B5" w:rsidRDefault="00A073B5">
      <w:pPr>
        <w:pStyle w:val="Naslov2"/>
        <w:numPr>
          <w:ilvl w:val="1"/>
          <w:numId w:val="30"/>
        </w:numPr>
      </w:pPr>
      <w:bookmarkStart w:id="137" w:name="_Toc152323691"/>
      <w:proofErr w:type="spellStart"/>
      <w:r>
        <w:t>Implementacija</w:t>
      </w:r>
      <w:bookmarkEnd w:id="137"/>
      <w:proofErr w:type="spellEnd"/>
    </w:p>
    <w:p w14:paraId="4DA0D6C6" w14:textId="77777777" w:rsidR="00C96E61" w:rsidRPr="00C96E61" w:rsidRDefault="00C96E61" w:rsidP="00C96E61"/>
    <w:p w14:paraId="2E2DA766" w14:textId="446A4762" w:rsidR="00A073B5" w:rsidRPr="00C96E61" w:rsidRDefault="00A073B5" w:rsidP="00A073B5">
      <w:pPr>
        <w:jc w:val="both"/>
        <w:rPr>
          <w:rFonts w:ascii="Times New Roman" w:hAnsi="Times New Roman" w:cs="Times New Roman"/>
        </w:rPr>
      </w:pPr>
      <w:proofErr w:type="spellStart"/>
      <w:r w:rsidRPr="00C96E61">
        <w:rPr>
          <w:rFonts w:ascii="Times New Roman" w:hAnsi="Times New Roman" w:cs="Times New Roman"/>
          <w:sz w:val="24"/>
          <w:szCs w:val="24"/>
        </w:rPr>
        <w:t>Provedba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propisana</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Zakonom</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razvojnom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upravljanju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razvojem</w:t>
      </w:r>
      <w:proofErr w:type="spellEnd"/>
      <w:r w:rsidRPr="00C96E61">
        <w:rPr>
          <w:rFonts w:ascii="Times New Roman" w:hAnsi="Times New Roman" w:cs="Times New Roman"/>
          <w:sz w:val="24"/>
          <w:szCs w:val="24"/>
        </w:rPr>
        <w:t xml:space="preserve"> u FBiH („</w:t>
      </w:r>
      <w:proofErr w:type="spellStart"/>
      <w:r w:rsidRPr="00C96E61">
        <w:rPr>
          <w:rFonts w:ascii="Times New Roman" w:hAnsi="Times New Roman" w:cs="Times New Roman"/>
          <w:sz w:val="24"/>
          <w:szCs w:val="24"/>
        </w:rPr>
        <w:t>Službene</w:t>
      </w:r>
      <w:proofErr w:type="spellEnd"/>
      <w:r w:rsidRPr="00C96E61">
        <w:rPr>
          <w:rFonts w:ascii="Times New Roman" w:hAnsi="Times New Roman" w:cs="Times New Roman"/>
          <w:sz w:val="24"/>
          <w:szCs w:val="24"/>
        </w:rPr>
        <w:t xml:space="preserve"> novine </w:t>
      </w:r>
      <w:proofErr w:type="spellStart"/>
      <w:r w:rsidRPr="00C96E61">
        <w:rPr>
          <w:rFonts w:ascii="Times New Roman" w:hAnsi="Times New Roman" w:cs="Times New Roman"/>
          <w:sz w:val="24"/>
          <w:szCs w:val="24"/>
        </w:rPr>
        <w:t>Federacije</w:t>
      </w:r>
      <w:proofErr w:type="spellEnd"/>
      <w:r w:rsidRPr="00C96E61">
        <w:rPr>
          <w:rFonts w:ascii="Times New Roman" w:hAnsi="Times New Roman" w:cs="Times New Roman"/>
          <w:sz w:val="24"/>
          <w:szCs w:val="24"/>
        </w:rPr>
        <w:t xml:space="preserve"> </w:t>
      </w:r>
      <w:proofErr w:type="gramStart"/>
      <w:r w:rsidRPr="00C96E61">
        <w:rPr>
          <w:rFonts w:ascii="Times New Roman" w:hAnsi="Times New Roman" w:cs="Times New Roman"/>
          <w:sz w:val="24"/>
          <w:szCs w:val="24"/>
        </w:rPr>
        <w:t>BiH“</w:t>
      </w:r>
      <w:proofErr w:type="gram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broj</w:t>
      </w:r>
      <w:proofErr w:type="spellEnd"/>
      <w:r w:rsidRPr="00C96E61">
        <w:rPr>
          <w:rFonts w:ascii="Times New Roman" w:hAnsi="Times New Roman" w:cs="Times New Roman"/>
          <w:sz w:val="24"/>
          <w:szCs w:val="24"/>
        </w:rPr>
        <w:t xml:space="preserve">: 32/17),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Uredbom</w:t>
      </w:r>
      <w:proofErr w:type="spellEnd"/>
      <w:r w:rsidRPr="00C96E61">
        <w:rPr>
          <w:rFonts w:ascii="Times New Roman" w:hAnsi="Times New Roman" w:cs="Times New Roman"/>
          <w:sz w:val="24"/>
          <w:szCs w:val="24"/>
        </w:rPr>
        <w:t xml:space="preserve"> o </w:t>
      </w:r>
      <w:proofErr w:type="spellStart"/>
      <w:r w:rsidRPr="00C96E61">
        <w:rPr>
          <w:rFonts w:ascii="Times New Roman" w:hAnsi="Times New Roman" w:cs="Times New Roman"/>
          <w:sz w:val="24"/>
          <w:szCs w:val="24"/>
        </w:rPr>
        <w:t>trogodišnjem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monitoringu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izvještavanju</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Federaciji</w:t>
      </w:r>
      <w:proofErr w:type="spellEnd"/>
      <w:r w:rsidRPr="00C96E61">
        <w:rPr>
          <w:rFonts w:ascii="Times New Roman" w:hAnsi="Times New Roman" w:cs="Times New Roman"/>
          <w:sz w:val="24"/>
          <w:szCs w:val="24"/>
        </w:rPr>
        <w:t xml:space="preserve"> BiH („</w:t>
      </w:r>
      <w:proofErr w:type="spellStart"/>
      <w:r w:rsidRPr="00C96E61">
        <w:rPr>
          <w:rFonts w:ascii="Times New Roman" w:hAnsi="Times New Roman" w:cs="Times New Roman"/>
          <w:sz w:val="24"/>
          <w:szCs w:val="24"/>
        </w:rPr>
        <w:t>Službene</w:t>
      </w:r>
      <w:proofErr w:type="spellEnd"/>
      <w:r w:rsidRPr="00C96E61">
        <w:rPr>
          <w:rFonts w:ascii="Times New Roman" w:hAnsi="Times New Roman" w:cs="Times New Roman"/>
          <w:sz w:val="24"/>
          <w:szCs w:val="24"/>
        </w:rPr>
        <w:t xml:space="preserve"> novine </w:t>
      </w:r>
      <w:proofErr w:type="spellStart"/>
      <w:r w:rsidRPr="00C96E61">
        <w:rPr>
          <w:rFonts w:ascii="Times New Roman" w:hAnsi="Times New Roman" w:cs="Times New Roman"/>
          <w:sz w:val="24"/>
          <w:szCs w:val="24"/>
        </w:rPr>
        <w:t>Federacije</w:t>
      </w:r>
      <w:proofErr w:type="spellEnd"/>
      <w:r w:rsidRPr="00C96E61">
        <w:rPr>
          <w:rFonts w:ascii="Times New Roman" w:hAnsi="Times New Roman" w:cs="Times New Roman"/>
          <w:sz w:val="24"/>
          <w:szCs w:val="24"/>
        </w:rPr>
        <w:t xml:space="preserve"> BiH“, </w:t>
      </w:r>
      <w:proofErr w:type="spellStart"/>
      <w:r w:rsidRPr="00C96E61">
        <w:rPr>
          <w:rFonts w:ascii="Times New Roman" w:hAnsi="Times New Roman" w:cs="Times New Roman"/>
          <w:sz w:val="24"/>
          <w:szCs w:val="24"/>
        </w:rPr>
        <w:t>broj</w:t>
      </w:r>
      <w:proofErr w:type="spellEnd"/>
      <w:r w:rsidRPr="00C96E61">
        <w:rPr>
          <w:rFonts w:ascii="Times New Roman" w:hAnsi="Times New Roman" w:cs="Times New Roman"/>
          <w:sz w:val="24"/>
          <w:szCs w:val="24"/>
        </w:rPr>
        <w:t xml:space="preserve">: 74/19). </w:t>
      </w:r>
      <w:proofErr w:type="spellStart"/>
      <w:r w:rsidRPr="00C96E61">
        <w:rPr>
          <w:rFonts w:ascii="Times New Roman" w:hAnsi="Times New Roman" w:cs="Times New Roman"/>
          <w:sz w:val="24"/>
          <w:szCs w:val="24"/>
        </w:rPr>
        <w:t>Navedenim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regulatornim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okvirom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propisano</w:t>
      </w:r>
      <w:proofErr w:type="spellEnd"/>
      <w:r w:rsidRPr="00C96E61">
        <w:rPr>
          <w:rFonts w:ascii="Times New Roman" w:hAnsi="Times New Roman" w:cs="Times New Roman"/>
          <w:sz w:val="24"/>
          <w:szCs w:val="24"/>
        </w:rPr>
        <w:t xml:space="preserve"> je da </w:t>
      </w:r>
      <w:proofErr w:type="spellStart"/>
      <w:r w:rsidRPr="00C96E61">
        <w:rPr>
          <w:rFonts w:ascii="Times New Roman" w:hAnsi="Times New Roman" w:cs="Times New Roman"/>
          <w:sz w:val="24"/>
          <w:szCs w:val="24"/>
        </w:rPr>
        <w:t>su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implementacijski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trogodišnji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planovi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tijela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gradskog</w:t>
      </w:r>
      <w:proofErr w:type="spellEnd"/>
      <w:r w:rsidRPr="00C96E61">
        <w:rPr>
          <w:rFonts w:ascii="Times New Roman" w:hAnsi="Times New Roman" w:cs="Times New Roman"/>
          <w:sz w:val="24"/>
          <w:szCs w:val="24"/>
        </w:rPr>
        <w:t xml:space="preserve"> organa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čemu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proces</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trogodišnjeg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počinje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izradom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smjernica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trogodišnje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priprema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Načelnik</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u </w:t>
      </w:r>
      <w:proofErr w:type="spellStart"/>
      <w:r w:rsidRPr="00C96E61">
        <w:rPr>
          <w:rFonts w:ascii="Times New Roman" w:hAnsi="Times New Roman" w:cs="Times New Roman"/>
          <w:sz w:val="24"/>
          <w:szCs w:val="24"/>
        </w:rPr>
        <w:t>suradnji</w:t>
      </w:r>
      <w:proofErr w:type="spellEnd"/>
      <w:r w:rsidRPr="00C96E61">
        <w:rPr>
          <w:rFonts w:ascii="Times New Roman" w:hAnsi="Times New Roman" w:cs="Times New Roman"/>
          <w:sz w:val="24"/>
          <w:szCs w:val="24"/>
        </w:rPr>
        <w:t xml:space="preserve"> s </w:t>
      </w:r>
      <w:proofErr w:type="spellStart"/>
      <w:r w:rsidRPr="00C96E61">
        <w:rPr>
          <w:rFonts w:ascii="Times New Roman" w:hAnsi="Times New Roman" w:cs="Times New Roman"/>
          <w:sz w:val="24"/>
          <w:szCs w:val="24"/>
        </w:rPr>
        <w:t>Jedinicom</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lokalni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ekonomski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Proces</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izrade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usvajanja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Smjernica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usklađen</w:t>
      </w:r>
      <w:proofErr w:type="spellEnd"/>
      <w:r w:rsidRPr="00C96E61">
        <w:rPr>
          <w:rFonts w:ascii="Times New Roman" w:hAnsi="Times New Roman" w:cs="Times New Roman"/>
          <w:sz w:val="24"/>
          <w:szCs w:val="24"/>
        </w:rPr>
        <w:t xml:space="preserve"> je s </w:t>
      </w:r>
      <w:proofErr w:type="spellStart"/>
      <w:r w:rsidRPr="00C96E61">
        <w:rPr>
          <w:rFonts w:ascii="Times New Roman" w:hAnsi="Times New Roman" w:cs="Times New Roman"/>
          <w:sz w:val="24"/>
          <w:szCs w:val="24"/>
        </w:rPr>
        <w:t>izradom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Akcijskog</w:t>
      </w:r>
      <w:proofErr w:type="spellEnd"/>
      <w:r w:rsidRPr="00C96E61">
        <w:rPr>
          <w:rFonts w:ascii="Times New Roman" w:hAnsi="Times New Roman" w:cs="Times New Roman"/>
          <w:sz w:val="24"/>
          <w:szCs w:val="24"/>
        </w:rPr>
        <w:t xml:space="preserve"> plana za </w:t>
      </w:r>
      <w:proofErr w:type="spellStart"/>
      <w:r w:rsidRPr="00C96E61">
        <w:rPr>
          <w:rFonts w:ascii="Times New Roman" w:hAnsi="Times New Roman" w:cs="Times New Roman"/>
          <w:sz w:val="24"/>
          <w:szCs w:val="24"/>
        </w:rPr>
        <w:t>provedbu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lastRenderedPageBreak/>
        <w:t>Općine</w:t>
      </w:r>
      <w:proofErr w:type="spellEnd"/>
      <w:r w:rsidRPr="00C96E61">
        <w:rPr>
          <w:rFonts w:ascii="Times New Roman" w:hAnsi="Times New Roman" w:cs="Times New Roman"/>
          <w:sz w:val="24"/>
          <w:szCs w:val="24"/>
        </w:rPr>
        <w:t xml:space="preserve"> Posušje </w:t>
      </w:r>
      <w:proofErr w:type="spellStart"/>
      <w:r w:rsidRPr="00C96E61">
        <w:rPr>
          <w:rFonts w:ascii="Times New Roman" w:hAnsi="Times New Roman" w:cs="Times New Roman"/>
          <w:sz w:val="24"/>
          <w:szCs w:val="24"/>
        </w:rPr>
        <w:t>čiju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koordinira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Jedinica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lokalni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ekonomski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svake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planske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godine</w:t>
      </w:r>
      <w:proofErr w:type="spellEnd"/>
      <w:r w:rsidRPr="00C96E61">
        <w:rPr>
          <w:rFonts w:ascii="Times New Roman" w:hAnsi="Times New Roman" w:cs="Times New Roman"/>
          <w:sz w:val="24"/>
          <w:szCs w:val="24"/>
        </w:rPr>
        <w:t xml:space="preserve"> po </w:t>
      </w:r>
      <w:proofErr w:type="spellStart"/>
      <w:r w:rsidRPr="00C96E61">
        <w:rPr>
          <w:rFonts w:ascii="Times New Roman" w:hAnsi="Times New Roman" w:cs="Times New Roman"/>
          <w:sz w:val="24"/>
          <w:szCs w:val="24"/>
        </w:rPr>
        <w:t>principu</w:t>
      </w:r>
      <w:proofErr w:type="spellEnd"/>
      <w:r w:rsidRPr="00C96E61">
        <w:rPr>
          <w:rFonts w:ascii="Times New Roman" w:hAnsi="Times New Roman" w:cs="Times New Roman"/>
          <w:sz w:val="24"/>
          <w:szCs w:val="24"/>
        </w:rPr>
        <w:t xml:space="preserve"> 1 + 2. </w:t>
      </w:r>
      <w:proofErr w:type="spellStart"/>
      <w:r w:rsidRPr="00C96E61">
        <w:rPr>
          <w:rFonts w:ascii="Times New Roman" w:hAnsi="Times New Roman" w:cs="Times New Roman"/>
          <w:sz w:val="24"/>
          <w:szCs w:val="24"/>
        </w:rPr>
        <w:t>Trogodišnji</w:t>
      </w:r>
      <w:proofErr w:type="spellEnd"/>
      <w:r w:rsidRPr="00C96E61">
        <w:rPr>
          <w:rFonts w:ascii="Times New Roman" w:hAnsi="Times New Roman" w:cs="Times New Roman"/>
          <w:sz w:val="24"/>
          <w:szCs w:val="24"/>
        </w:rPr>
        <w:t xml:space="preserve"> plan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općinskog</w:t>
      </w:r>
      <w:proofErr w:type="spellEnd"/>
      <w:r w:rsidRPr="00C96E61">
        <w:rPr>
          <w:rFonts w:ascii="Times New Roman" w:hAnsi="Times New Roman" w:cs="Times New Roman"/>
          <w:sz w:val="24"/>
          <w:szCs w:val="24"/>
        </w:rPr>
        <w:t xml:space="preserve"> organa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implementacijski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dokument</w:t>
      </w:r>
      <w:proofErr w:type="spellEnd"/>
      <w:r w:rsidRPr="00C96E61">
        <w:rPr>
          <w:rFonts w:ascii="Times New Roman" w:hAnsi="Times New Roman" w:cs="Times New Roman"/>
          <w:sz w:val="24"/>
          <w:szCs w:val="24"/>
        </w:rPr>
        <w:t xml:space="preserve"> koji </w:t>
      </w:r>
      <w:proofErr w:type="spellStart"/>
      <w:r w:rsidRPr="00C96E61">
        <w:rPr>
          <w:rFonts w:ascii="Times New Roman" w:hAnsi="Times New Roman" w:cs="Times New Roman"/>
          <w:sz w:val="24"/>
          <w:szCs w:val="24"/>
        </w:rPr>
        <w:t>operacionalizira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ciljeve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prioritete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Općine</w:t>
      </w:r>
      <w:proofErr w:type="spellEnd"/>
      <w:r w:rsidRPr="00C96E61">
        <w:rPr>
          <w:rFonts w:ascii="Times New Roman" w:hAnsi="Times New Roman" w:cs="Times New Roman"/>
          <w:sz w:val="24"/>
          <w:szCs w:val="24"/>
        </w:rPr>
        <w:t xml:space="preserve"> Posušje u </w:t>
      </w:r>
      <w:proofErr w:type="spellStart"/>
      <w:r w:rsidRPr="00C96E61">
        <w:rPr>
          <w:rFonts w:ascii="Times New Roman" w:hAnsi="Times New Roman" w:cs="Times New Roman"/>
          <w:sz w:val="24"/>
          <w:szCs w:val="24"/>
        </w:rPr>
        <w:t>skladu</w:t>
      </w:r>
      <w:proofErr w:type="spellEnd"/>
      <w:r w:rsidRPr="00C96E61">
        <w:rPr>
          <w:rFonts w:ascii="Times New Roman" w:hAnsi="Times New Roman" w:cs="Times New Roman"/>
          <w:sz w:val="24"/>
          <w:szCs w:val="24"/>
        </w:rPr>
        <w:t xml:space="preserve"> s </w:t>
      </w:r>
      <w:proofErr w:type="spellStart"/>
      <w:r w:rsidRPr="00C96E61">
        <w:rPr>
          <w:rFonts w:ascii="Times New Roman" w:hAnsi="Times New Roman" w:cs="Times New Roman"/>
          <w:sz w:val="24"/>
          <w:szCs w:val="24"/>
        </w:rPr>
        <w:t>nadležnostima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općinskih</w:t>
      </w:r>
      <w:proofErr w:type="spellEnd"/>
      <w:r w:rsidRPr="00C96E61">
        <w:rPr>
          <w:rFonts w:ascii="Times New Roman" w:hAnsi="Times New Roman" w:cs="Times New Roman"/>
          <w:sz w:val="24"/>
          <w:szCs w:val="24"/>
        </w:rPr>
        <w:t xml:space="preserve"> organa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predstavlja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temelj</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izradu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Dokumenta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okvirnog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proračuna</w:t>
      </w:r>
      <w:proofErr w:type="spellEnd"/>
      <w:r w:rsidRPr="00C96E61">
        <w:rPr>
          <w:rFonts w:ascii="Times New Roman" w:hAnsi="Times New Roman" w:cs="Times New Roman"/>
          <w:sz w:val="24"/>
          <w:szCs w:val="24"/>
        </w:rPr>
        <w:t xml:space="preserve"> (DOB)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Programa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javnih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investicija</w:t>
      </w:r>
      <w:proofErr w:type="spellEnd"/>
      <w:r w:rsidRPr="00C96E61">
        <w:rPr>
          <w:rFonts w:ascii="Times New Roman" w:hAnsi="Times New Roman" w:cs="Times New Roman"/>
          <w:sz w:val="24"/>
          <w:szCs w:val="24"/>
        </w:rPr>
        <w:t xml:space="preserve"> (PJI). </w:t>
      </w:r>
      <w:proofErr w:type="spellStart"/>
      <w:r w:rsidRPr="00C96E61">
        <w:rPr>
          <w:rFonts w:ascii="Times New Roman" w:hAnsi="Times New Roman" w:cs="Times New Roman"/>
          <w:sz w:val="24"/>
          <w:szCs w:val="24"/>
        </w:rPr>
        <w:t>Pri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izradi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trogodišnjeg</w:t>
      </w:r>
      <w:proofErr w:type="spellEnd"/>
      <w:r w:rsidRPr="00C96E61">
        <w:rPr>
          <w:rFonts w:ascii="Times New Roman" w:hAnsi="Times New Roman" w:cs="Times New Roman"/>
          <w:sz w:val="24"/>
          <w:szCs w:val="24"/>
        </w:rPr>
        <w:t xml:space="preserve"> plana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gradski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organi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gradski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odjeli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službe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dr.) </w:t>
      </w:r>
      <w:proofErr w:type="spellStart"/>
      <w:r w:rsidRPr="00C96E61">
        <w:rPr>
          <w:rFonts w:ascii="Times New Roman" w:hAnsi="Times New Roman" w:cs="Times New Roman"/>
          <w:sz w:val="24"/>
          <w:szCs w:val="24"/>
        </w:rPr>
        <w:t>imaju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obvezu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preuzeti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relevantne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s </w:t>
      </w:r>
      <w:proofErr w:type="spellStart"/>
      <w:r w:rsidRPr="00C96E61">
        <w:rPr>
          <w:rFonts w:ascii="Times New Roman" w:hAnsi="Times New Roman" w:cs="Times New Roman"/>
          <w:sz w:val="24"/>
          <w:szCs w:val="24"/>
        </w:rPr>
        <w:t>pripadajućim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indikatorima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polazne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ciljne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vrijednosti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indikatora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svaku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godinu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trogodišnjeg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razdoblja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Trogodišnji</w:t>
      </w:r>
      <w:proofErr w:type="spellEnd"/>
      <w:r w:rsidRPr="00C96E61">
        <w:rPr>
          <w:rFonts w:ascii="Times New Roman" w:hAnsi="Times New Roman" w:cs="Times New Roman"/>
          <w:sz w:val="24"/>
          <w:szCs w:val="24"/>
        </w:rPr>
        <w:t xml:space="preserve"> se plan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ne </w:t>
      </w:r>
      <w:proofErr w:type="spellStart"/>
      <w:r w:rsidRPr="00C96E61">
        <w:rPr>
          <w:rFonts w:ascii="Times New Roman" w:hAnsi="Times New Roman" w:cs="Times New Roman"/>
          <w:sz w:val="24"/>
          <w:szCs w:val="24"/>
        </w:rPr>
        <w:t>usvaja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ali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služi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osnova</w:t>
      </w:r>
      <w:proofErr w:type="spellEnd"/>
      <w:r w:rsidRPr="00C96E61">
        <w:rPr>
          <w:rFonts w:ascii="Times New Roman" w:hAnsi="Times New Roman" w:cs="Times New Roman"/>
          <w:sz w:val="24"/>
          <w:szCs w:val="24"/>
        </w:rPr>
        <w:t xml:space="preserve"> za </w:t>
      </w:r>
      <w:proofErr w:type="spellStart"/>
      <w:r w:rsidRPr="00C96E61">
        <w:rPr>
          <w:rFonts w:ascii="Times New Roman" w:hAnsi="Times New Roman" w:cs="Times New Roman"/>
          <w:sz w:val="24"/>
          <w:szCs w:val="24"/>
        </w:rPr>
        <w:t>izradu</w:t>
      </w:r>
      <w:proofErr w:type="spellEnd"/>
      <w:r w:rsidRPr="00C96E61">
        <w:rPr>
          <w:rFonts w:ascii="Times New Roman" w:hAnsi="Times New Roman" w:cs="Times New Roman"/>
          <w:sz w:val="24"/>
          <w:szCs w:val="24"/>
        </w:rPr>
        <w:t xml:space="preserve"> DOB-a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Godišnjeg</w:t>
      </w:r>
      <w:proofErr w:type="spellEnd"/>
      <w:r w:rsidRPr="00C96E61">
        <w:rPr>
          <w:rFonts w:ascii="Times New Roman" w:hAnsi="Times New Roman" w:cs="Times New Roman"/>
          <w:sz w:val="24"/>
          <w:szCs w:val="24"/>
        </w:rPr>
        <w:t xml:space="preserve"> plana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Uredbom</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predviđeno</w:t>
      </w:r>
      <w:proofErr w:type="spellEnd"/>
      <w:r w:rsidRPr="00C96E61">
        <w:rPr>
          <w:rFonts w:ascii="Times New Roman" w:hAnsi="Times New Roman" w:cs="Times New Roman"/>
          <w:sz w:val="24"/>
          <w:szCs w:val="24"/>
        </w:rPr>
        <w:t xml:space="preserve"> da se </w:t>
      </w:r>
      <w:proofErr w:type="spellStart"/>
      <w:r w:rsidRPr="00C96E61">
        <w:rPr>
          <w:rFonts w:ascii="Times New Roman" w:hAnsi="Times New Roman" w:cs="Times New Roman"/>
          <w:sz w:val="24"/>
          <w:szCs w:val="24"/>
        </w:rPr>
        <w:t>mjere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unose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programi</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trogodišnjem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dok</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svaki</w:t>
      </w:r>
      <w:proofErr w:type="spellEnd"/>
      <w:r w:rsidRPr="00C96E61">
        <w:rPr>
          <w:rFonts w:ascii="Times New Roman" w:hAnsi="Times New Roman" w:cs="Times New Roman"/>
          <w:sz w:val="24"/>
          <w:szCs w:val="24"/>
        </w:rPr>
        <w:t xml:space="preserve"> program u </w:t>
      </w:r>
      <w:proofErr w:type="spellStart"/>
      <w:r w:rsidRPr="00C96E61">
        <w:rPr>
          <w:rFonts w:ascii="Times New Roman" w:hAnsi="Times New Roman" w:cs="Times New Roman"/>
          <w:sz w:val="24"/>
          <w:szCs w:val="24"/>
        </w:rPr>
        <w:t>trogodišnjem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utvrđuje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kao</w:t>
      </w:r>
      <w:proofErr w:type="spellEnd"/>
      <w:r w:rsidRPr="00C96E61">
        <w:rPr>
          <w:rFonts w:ascii="Times New Roman" w:hAnsi="Times New Roman" w:cs="Times New Roman"/>
          <w:sz w:val="24"/>
          <w:szCs w:val="24"/>
        </w:rPr>
        <w:t xml:space="preserve"> program u </w:t>
      </w:r>
      <w:proofErr w:type="spellStart"/>
      <w:r w:rsidRPr="00C96E61">
        <w:rPr>
          <w:rFonts w:ascii="Times New Roman" w:hAnsi="Times New Roman" w:cs="Times New Roman"/>
          <w:sz w:val="24"/>
          <w:szCs w:val="24"/>
        </w:rPr>
        <w:t>Dokumentu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okvirnog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proračuna</w:t>
      </w:r>
      <w:proofErr w:type="spellEnd"/>
      <w:r w:rsidRPr="00C96E61">
        <w:rPr>
          <w:rFonts w:ascii="Times New Roman" w:hAnsi="Times New Roman" w:cs="Times New Roman"/>
          <w:sz w:val="24"/>
          <w:szCs w:val="24"/>
        </w:rPr>
        <w:t xml:space="preserve"> (DOB-u) s </w:t>
      </w:r>
      <w:proofErr w:type="spellStart"/>
      <w:r w:rsidRPr="00C96E61">
        <w:rPr>
          <w:rFonts w:ascii="Times New Roman" w:hAnsi="Times New Roman" w:cs="Times New Roman"/>
          <w:sz w:val="24"/>
          <w:szCs w:val="24"/>
        </w:rPr>
        <w:t>dodijeljenom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lozinkom</w:t>
      </w:r>
      <w:proofErr w:type="spellEnd"/>
      <w:r w:rsidRPr="00C96E61">
        <w:rPr>
          <w:rFonts w:ascii="Times New Roman" w:hAnsi="Times New Roman" w:cs="Times New Roman"/>
          <w:sz w:val="24"/>
          <w:szCs w:val="24"/>
        </w:rPr>
        <w:t xml:space="preserve">. To </w:t>
      </w:r>
      <w:proofErr w:type="spellStart"/>
      <w:r w:rsidRPr="00C96E61">
        <w:rPr>
          <w:rFonts w:ascii="Times New Roman" w:hAnsi="Times New Roman" w:cs="Times New Roman"/>
          <w:sz w:val="24"/>
          <w:szCs w:val="24"/>
        </w:rPr>
        <w:t>znači</w:t>
      </w:r>
      <w:proofErr w:type="spellEnd"/>
      <w:r w:rsidRPr="00C96E61">
        <w:rPr>
          <w:rFonts w:ascii="Times New Roman" w:hAnsi="Times New Roman" w:cs="Times New Roman"/>
          <w:sz w:val="24"/>
          <w:szCs w:val="24"/>
        </w:rPr>
        <w:t xml:space="preserve"> da je </w:t>
      </w:r>
      <w:proofErr w:type="spellStart"/>
      <w:r w:rsidRPr="00C96E61">
        <w:rPr>
          <w:rFonts w:ascii="Times New Roman" w:hAnsi="Times New Roman" w:cs="Times New Roman"/>
          <w:sz w:val="24"/>
          <w:szCs w:val="24"/>
        </w:rPr>
        <w:t>mjera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jednaka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programu</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trogodišnjem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rada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DOB-u, </w:t>
      </w:r>
      <w:proofErr w:type="spellStart"/>
      <w:r w:rsidRPr="00C96E61">
        <w:rPr>
          <w:rFonts w:ascii="Times New Roman" w:hAnsi="Times New Roman" w:cs="Times New Roman"/>
          <w:sz w:val="24"/>
          <w:szCs w:val="24"/>
        </w:rPr>
        <w:t>zbog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čega</w:t>
      </w:r>
      <w:proofErr w:type="spellEnd"/>
      <w:r w:rsidRPr="00C96E61">
        <w:rPr>
          <w:rFonts w:ascii="Times New Roman" w:hAnsi="Times New Roman" w:cs="Times New Roman"/>
          <w:sz w:val="24"/>
          <w:szCs w:val="24"/>
        </w:rPr>
        <w:t xml:space="preserve"> je </w:t>
      </w:r>
      <w:proofErr w:type="spellStart"/>
      <w:r w:rsidRPr="00C96E61">
        <w:rPr>
          <w:rFonts w:ascii="Times New Roman" w:hAnsi="Times New Roman" w:cs="Times New Roman"/>
          <w:sz w:val="24"/>
          <w:szCs w:val="24"/>
        </w:rPr>
        <w:t>bilo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značajno</w:t>
      </w:r>
      <w:proofErr w:type="spellEnd"/>
      <w:r w:rsidRPr="00C96E61">
        <w:rPr>
          <w:rFonts w:ascii="Times New Roman" w:hAnsi="Times New Roman" w:cs="Times New Roman"/>
          <w:sz w:val="24"/>
          <w:szCs w:val="24"/>
        </w:rPr>
        <w:t xml:space="preserve"> da </w:t>
      </w:r>
      <w:proofErr w:type="spellStart"/>
      <w:r w:rsidRPr="00C96E61">
        <w:rPr>
          <w:rFonts w:ascii="Times New Roman" w:hAnsi="Times New Roman" w:cs="Times New Roman"/>
          <w:sz w:val="24"/>
          <w:szCs w:val="24"/>
        </w:rPr>
        <w:t>svi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odjeli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službe</w:t>
      </w:r>
      <w:proofErr w:type="spellEnd"/>
      <w:r w:rsidRPr="00C96E61">
        <w:rPr>
          <w:rFonts w:ascii="Times New Roman" w:hAnsi="Times New Roman" w:cs="Times New Roman"/>
          <w:sz w:val="24"/>
          <w:szCs w:val="24"/>
        </w:rPr>
        <w:t xml:space="preserve"> </w:t>
      </w:r>
      <w:proofErr w:type="spellStart"/>
      <w:r w:rsidR="0074242B">
        <w:rPr>
          <w:rFonts w:ascii="Times New Roman" w:hAnsi="Times New Roman" w:cs="Times New Roman"/>
          <w:sz w:val="24"/>
          <w:szCs w:val="24"/>
        </w:rPr>
        <w:t>Općine</w:t>
      </w:r>
      <w:proofErr w:type="spellEnd"/>
      <w:r w:rsidR="0074242B">
        <w:rPr>
          <w:rFonts w:ascii="Times New Roman" w:hAnsi="Times New Roman" w:cs="Times New Roman"/>
          <w:sz w:val="24"/>
          <w:szCs w:val="24"/>
        </w:rPr>
        <w:t xml:space="preserve"> Posušje</w:t>
      </w:r>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definiraju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unutar</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0074242B">
        <w:rPr>
          <w:rFonts w:ascii="Times New Roman" w:hAnsi="Times New Roman" w:cs="Times New Roman"/>
          <w:sz w:val="24"/>
          <w:szCs w:val="24"/>
        </w:rPr>
        <w:t>ruralnog</w:t>
      </w:r>
      <w:proofErr w:type="spellEnd"/>
      <w:r w:rsidR="0074242B">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odnosu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svaku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utvrđenu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ili</w:t>
      </w:r>
      <w:proofErr w:type="spellEnd"/>
      <w:r w:rsidRPr="00C96E61">
        <w:rPr>
          <w:rFonts w:ascii="Times New Roman" w:hAnsi="Times New Roman" w:cs="Times New Roman"/>
          <w:sz w:val="24"/>
          <w:szCs w:val="24"/>
        </w:rPr>
        <w:t xml:space="preserve"> program </w:t>
      </w:r>
      <w:proofErr w:type="spellStart"/>
      <w:r w:rsidRPr="00C96E61">
        <w:rPr>
          <w:rFonts w:ascii="Times New Roman" w:hAnsi="Times New Roman" w:cs="Times New Roman"/>
          <w:sz w:val="24"/>
          <w:szCs w:val="24"/>
        </w:rPr>
        <w:t>utvrđuju</w:t>
      </w:r>
      <w:proofErr w:type="spellEnd"/>
      <w:r w:rsidRPr="00C96E61">
        <w:rPr>
          <w:rFonts w:ascii="Times New Roman" w:hAnsi="Times New Roman" w:cs="Times New Roman"/>
          <w:sz w:val="24"/>
          <w:szCs w:val="24"/>
        </w:rPr>
        <w:t xml:space="preserve"> se </w:t>
      </w:r>
      <w:proofErr w:type="spellStart"/>
      <w:r w:rsidRPr="00C96E61">
        <w:rPr>
          <w:rFonts w:ascii="Times New Roman" w:hAnsi="Times New Roman" w:cs="Times New Roman"/>
          <w:sz w:val="24"/>
          <w:szCs w:val="24"/>
        </w:rPr>
        <w:t>aktivnosti</w:t>
      </w:r>
      <w:proofErr w:type="spellEnd"/>
      <w:r w:rsidRPr="00C96E61">
        <w:rPr>
          <w:rFonts w:ascii="Times New Roman" w:hAnsi="Times New Roman" w:cs="Times New Roman"/>
          <w:sz w:val="24"/>
          <w:szCs w:val="24"/>
        </w:rPr>
        <w:t>/</w:t>
      </w:r>
      <w:proofErr w:type="spellStart"/>
      <w:r w:rsidRPr="00C96E61">
        <w:rPr>
          <w:rFonts w:ascii="Times New Roman" w:hAnsi="Times New Roman" w:cs="Times New Roman"/>
          <w:sz w:val="24"/>
          <w:szCs w:val="24"/>
        </w:rPr>
        <w:t>projekti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čija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realizacija</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trogodišnjem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razdoblju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doprinosi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ostvarenju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mjere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prioriteta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strateškog</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cilja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Strategije</w:t>
      </w:r>
      <w:proofErr w:type="spellEnd"/>
      <w:r w:rsidRPr="00C96E61">
        <w:rPr>
          <w:rFonts w:ascii="Times New Roman" w:hAnsi="Times New Roman" w:cs="Times New Roman"/>
          <w:sz w:val="24"/>
          <w:szCs w:val="24"/>
        </w:rPr>
        <w:t xml:space="preserve"> </w:t>
      </w:r>
      <w:proofErr w:type="spellStart"/>
      <w:r w:rsidR="0074242B">
        <w:rPr>
          <w:rFonts w:ascii="Times New Roman" w:hAnsi="Times New Roman" w:cs="Times New Roman"/>
          <w:sz w:val="24"/>
          <w:szCs w:val="24"/>
        </w:rPr>
        <w:t>ruralnog</w:t>
      </w:r>
      <w:proofErr w:type="spellEnd"/>
      <w:r w:rsidR="0074242B">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razvoja</w:t>
      </w:r>
      <w:proofErr w:type="spellEnd"/>
      <w:r w:rsidRPr="00C96E61">
        <w:rPr>
          <w:rFonts w:ascii="Times New Roman" w:hAnsi="Times New Roman" w:cs="Times New Roman"/>
          <w:sz w:val="24"/>
          <w:szCs w:val="24"/>
        </w:rPr>
        <w:t xml:space="preserve">. </w:t>
      </w:r>
    </w:p>
    <w:p w14:paraId="1480A512" w14:textId="5ECFF23C" w:rsidR="0074242B" w:rsidRPr="0074242B" w:rsidRDefault="00A073B5" w:rsidP="0074242B">
      <w:pPr>
        <w:jc w:val="both"/>
        <w:rPr>
          <w:rFonts w:ascii="Times New Roman" w:hAnsi="Times New Roman" w:cs="Times New Roman"/>
          <w:sz w:val="24"/>
          <w:szCs w:val="24"/>
        </w:rPr>
      </w:pPr>
      <w:r w:rsidRPr="00C96E61">
        <w:rPr>
          <w:rFonts w:ascii="Times New Roman" w:hAnsi="Times New Roman" w:cs="Times New Roman"/>
          <w:sz w:val="24"/>
          <w:szCs w:val="24"/>
        </w:rPr>
        <w:t xml:space="preserve">Prema </w:t>
      </w:r>
      <w:proofErr w:type="spellStart"/>
      <w:r w:rsidRPr="00C96E61">
        <w:rPr>
          <w:rFonts w:ascii="Times New Roman" w:hAnsi="Times New Roman" w:cs="Times New Roman"/>
          <w:sz w:val="24"/>
          <w:szCs w:val="24"/>
        </w:rPr>
        <w:t>Uredbi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koordinaciju</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procesu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planiranja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monitoringa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izvještavanja</w:t>
      </w:r>
      <w:proofErr w:type="spellEnd"/>
      <w:r w:rsidRPr="00C96E61">
        <w:rPr>
          <w:rFonts w:ascii="Times New Roman" w:hAnsi="Times New Roman" w:cs="Times New Roman"/>
          <w:sz w:val="24"/>
          <w:szCs w:val="24"/>
        </w:rPr>
        <w:t xml:space="preserve"> u </w:t>
      </w:r>
      <w:proofErr w:type="spellStart"/>
      <w:r w:rsidR="0074242B">
        <w:rPr>
          <w:rFonts w:ascii="Times New Roman" w:hAnsi="Times New Roman" w:cs="Times New Roman"/>
          <w:sz w:val="24"/>
          <w:szCs w:val="24"/>
        </w:rPr>
        <w:t>općinskom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organu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uprave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vrše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rukovodeći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državni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službenici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pomoćnici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načelnika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uz</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pomoć</w:t>
      </w:r>
      <w:proofErr w:type="spellEnd"/>
      <w:r w:rsidRPr="00C96E61">
        <w:rPr>
          <w:rFonts w:ascii="Times New Roman" w:hAnsi="Times New Roman" w:cs="Times New Roman"/>
          <w:sz w:val="24"/>
          <w:szCs w:val="24"/>
        </w:rPr>
        <w:t xml:space="preserve"> </w:t>
      </w:r>
      <w:proofErr w:type="spellStart"/>
      <w:r w:rsidR="0074242B">
        <w:rPr>
          <w:rFonts w:ascii="Times New Roman" w:hAnsi="Times New Roman" w:cs="Times New Roman"/>
          <w:sz w:val="24"/>
          <w:szCs w:val="24"/>
        </w:rPr>
        <w:t>tajnika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svatko</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skladu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svojim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nadležnostima</w:t>
      </w:r>
      <w:proofErr w:type="spellEnd"/>
      <w:r w:rsidRPr="00C96E61">
        <w:rPr>
          <w:rFonts w:ascii="Times New Roman" w:hAnsi="Times New Roman" w:cs="Times New Roman"/>
          <w:sz w:val="24"/>
          <w:szCs w:val="24"/>
        </w:rPr>
        <w:t xml:space="preserve">, koji </w:t>
      </w:r>
      <w:proofErr w:type="spellStart"/>
      <w:r w:rsidRPr="00C96E61">
        <w:rPr>
          <w:rFonts w:ascii="Times New Roman" w:hAnsi="Times New Roman" w:cs="Times New Roman"/>
          <w:sz w:val="24"/>
          <w:szCs w:val="24"/>
        </w:rPr>
        <w:t>osiguravaju</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dosljedno</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provođenje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internih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uloga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odgovornosti</w:t>
      </w:r>
      <w:proofErr w:type="spellEnd"/>
      <w:r w:rsidRPr="00C96E61">
        <w:rPr>
          <w:rFonts w:ascii="Times New Roman" w:hAnsi="Times New Roman" w:cs="Times New Roman"/>
          <w:sz w:val="24"/>
          <w:szCs w:val="24"/>
        </w:rPr>
        <w:t xml:space="preserve"> u </w:t>
      </w:r>
      <w:proofErr w:type="spellStart"/>
      <w:r w:rsidRPr="00C96E61">
        <w:rPr>
          <w:rFonts w:ascii="Times New Roman" w:hAnsi="Times New Roman" w:cs="Times New Roman"/>
          <w:sz w:val="24"/>
          <w:szCs w:val="24"/>
        </w:rPr>
        <w:t>skladu</w:t>
      </w:r>
      <w:proofErr w:type="spellEnd"/>
      <w:r w:rsidRPr="00C96E61">
        <w:rPr>
          <w:rFonts w:ascii="Times New Roman" w:hAnsi="Times New Roman" w:cs="Times New Roman"/>
          <w:sz w:val="24"/>
          <w:szCs w:val="24"/>
        </w:rPr>
        <w:t xml:space="preserve"> s </w:t>
      </w:r>
      <w:proofErr w:type="spellStart"/>
      <w:r w:rsidRPr="00C96E61">
        <w:rPr>
          <w:rFonts w:ascii="Times New Roman" w:hAnsi="Times New Roman" w:cs="Times New Roman"/>
          <w:sz w:val="24"/>
          <w:szCs w:val="24"/>
        </w:rPr>
        <w:t>unutarnjom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organizacijom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i</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nadležnostima</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te</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sudjelovanjem</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različitih</w:t>
      </w:r>
      <w:proofErr w:type="spellEnd"/>
      <w:r w:rsidRPr="00C96E61">
        <w:rPr>
          <w:rFonts w:ascii="Times New Roman" w:hAnsi="Times New Roman" w:cs="Times New Roman"/>
          <w:sz w:val="24"/>
          <w:szCs w:val="24"/>
        </w:rPr>
        <w:t xml:space="preserve"> </w:t>
      </w:r>
      <w:proofErr w:type="spellStart"/>
      <w:r w:rsidRPr="00C96E61">
        <w:rPr>
          <w:rFonts w:ascii="Times New Roman" w:hAnsi="Times New Roman" w:cs="Times New Roman"/>
          <w:sz w:val="24"/>
          <w:szCs w:val="24"/>
        </w:rPr>
        <w:t>subjekata</w:t>
      </w:r>
      <w:proofErr w:type="spellEnd"/>
      <w:r w:rsidRPr="00C96E61">
        <w:rPr>
          <w:rFonts w:ascii="Times New Roman" w:hAnsi="Times New Roman" w:cs="Times New Roman"/>
          <w:sz w:val="24"/>
          <w:szCs w:val="24"/>
        </w:rPr>
        <w:t xml:space="preserve">. </w:t>
      </w:r>
    </w:p>
    <w:p w14:paraId="67DB17C5" w14:textId="77777777" w:rsidR="0074242B" w:rsidRPr="0074242B" w:rsidRDefault="0074242B" w:rsidP="0074242B"/>
    <w:p w14:paraId="6C6DB6F5" w14:textId="77777777" w:rsidR="00A073B5" w:rsidRDefault="00A073B5" w:rsidP="00A073B5">
      <w:pPr>
        <w:rPr>
          <w:lang w:val="hr-HR"/>
        </w:rPr>
      </w:pPr>
    </w:p>
    <w:p w14:paraId="33853AF3" w14:textId="77777777" w:rsidR="00C96E61" w:rsidRDefault="00C96E61" w:rsidP="00A073B5">
      <w:pPr>
        <w:rPr>
          <w:lang w:val="hr-HR"/>
        </w:rPr>
      </w:pPr>
    </w:p>
    <w:p w14:paraId="6130D1EE" w14:textId="77777777" w:rsidR="00C96E61" w:rsidRDefault="00C96E61" w:rsidP="00A073B5">
      <w:pPr>
        <w:rPr>
          <w:lang w:val="hr-HR"/>
        </w:rPr>
      </w:pPr>
    </w:p>
    <w:p w14:paraId="3121EB49" w14:textId="77777777" w:rsidR="00C96E61" w:rsidRDefault="00C96E61" w:rsidP="00A073B5">
      <w:pPr>
        <w:rPr>
          <w:lang w:val="hr-HR"/>
        </w:rPr>
      </w:pPr>
    </w:p>
    <w:p w14:paraId="516C2447" w14:textId="77777777" w:rsidR="00C96E61" w:rsidRDefault="00C96E61" w:rsidP="00A073B5">
      <w:pPr>
        <w:rPr>
          <w:lang w:val="hr-HR"/>
        </w:rPr>
      </w:pPr>
    </w:p>
    <w:p w14:paraId="7410F4EE" w14:textId="77777777" w:rsidR="00C96E61" w:rsidRDefault="00C96E61" w:rsidP="00A073B5">
      <w:pPr>
        <w:rPr>
          <w:lang w:val="hr-HR"/>
        </w:rPr>
      </w:pPr>
    </w:p>
    <w:p w14:paraId="167873E5" w14:textId="77777777" w:rsidR="006A4A90" w:rsidRDefault="006A4A90" w:rsidP="00A073B5">
      <w:pPr>
        <w:rPr>
          <w:lang w:val="hr-HR"/>
        </w:rPr>
      </w:pPr>
    </w:p>
    <w:p w14:paraId="5851427E" w14:textId="77777777" w:rsidR="006A4A90" w:rsidRDefault="006A4A90" w:rsidP="00A073B5">
      <w:pPr>
        <w:rPr>
          <w:lang w:val="hr-HR"/>
        </w:rPr>
      </w:pPr>
    </w:p>
    <w:p w14:paraId="4201F688" w14:textId="77777777" w:rsidR="006A4A90" w:rsidRDefault="006A4A90" w:rsidP="00A073B5">
      <w:pPr>
        <w:rPr>
          <w:lang w:val="hr-HR"/>
        </w:rPr>
      </w:pPr>
    </w:p>
    <w:p w14:paraId="33BFA6D2" w14:textId="77777777" w:rsidR="006A4A90" w:rsidRDefault="006A4A90" w:rsidP="00A073B5">
      <w:pPr>
        <w:rPr>
          <w:lang w:val="hr-HR"/>
        </w:rPr>
      </w:pPr>
    </w:p>
    <w:p w14:paraId="057079E8" w14:textId="77777777" w:rsidR="006A4A90" w:rsidRDefault="006A4A90" w:rsidP="00A073B5">
      <w:pPr>
        <w:rPr>
          <w:lang w:val="hr-HR"/>
        </w:rPr>
      </w:pPr>
    </w:p>
    <w:p w14:paraId="507F305F" w14:textId="77777777" w:rsidR="0043092A" w:rsidRPr="00A073B5" w:rsidRDefault="0043092A" w:rsidP="00A073B5">
      <w:pPr>
        <w:rPr>
          <w:lang w:val="hr-HR"/>
        </w:rPr>
      </w:pPr>
    </w:p>
    <w:p w14:paraId="2E4FBAFB" w14:textId="3EE40FD3" w:rsidR="000827EF" w:rsidRPr="00C96E61" w:rsidRDefault="00DA1217">
      <w:pPr>
        <w:pStyle w:val="Naslov1"/>
        <w:numPr>
          <w:ilvl w:val="0"/>
          <w:numId w:val="30"/>
        </w:numPr>
      </w:pPr>
      <w:bookmarkStart w:id="138" w:name="_Toc152323692"/>
      <w:proofErr w:type="spellStart"/>
      <w:r w:rsidRPr="00C96E61">
        <w:lastRenderedPageBreak/>
        <w:t>Prilozi</w:t>
      </w:r>
      <w:proofErr w:type="spellEnd"/>
      <w:r w:rsidRPr="00C96E61">
        <w:t xml:space="preserve"> </w:t>
      </w:r>
      <w:proofErr w:type="spellStart"/>
      <w:r w:rsidRPr="00C96E61">
        <w:t>strateškom</w:t>
      </w:r>
      <w:proofErr w:type="spellEnd"/>
      <w:r w:rsidRPr="00C96E61">
        <w:t xml:space="preserve"> </w:t>
      </w:r>
      <w:proofErr w:type="spellStart"/>
      <w:r w:rsidRPr="00C96E61">
        <w:t>dokumentu</w:t>
      </w:r>
      <w:bookmarkEnd w:id="138"/>
      <w:proofErr w:type="spellEnd"/>
    </w:p>
    <w:p w14:paraId="5D94324F" w14:textId="704DAD38" w:rsidR="006D10E6" w:rsidRDefault="006D10E6" w:rsidP="00585FBF">
      <w:pPr>
        <w:spacing w:line="240" w:lineRule="auto"/>
        <w:jc w:val="both"/>
        <w:rPr>
          <w:rFonts w:ascii="Times New Roman" w:hAnsi="Times New Roman" w:cs="Times New Roman"/>
          <w:sz w:val="24"/>
          <w:szCs w:val="24"/>
          <w:lang w:val="hr-HR"/>
        </w:rPr>
      </w:pPr>
    </w:p>
    <w:p w14:paraId="27EFAEBF" w14:textId="77777777" w:rsidR="00A073B5" w:rsidRPr="00AB467A" w:rsidRDefault="00A073B5" w:rsidP="00A073B5">
      <w:pPr>
        <w:spacing w:after="120" w:line="240" w:lineRule="auto"/>
        <w:ind w:left="360"/>
        <w:jc w:val="both"/>
        <w:rPr>
          <w:rFonts w:ascii="Times New Roman" w:hAnsi="Times New Roman" w:cs="Times New Roman"/>
          <w:i/>
          <w:sz w:val="24"/>
          <w:szCs w:val="24"/>
        </w:rPr>
      </w:pPr>
      <w:proofErr w:type="spellStart"/>
      <w:r w:rsidRPr="00AB467A">
        <w:rPr>
          <w:rFonts w:ascii="Times New Roman" w:hAnsi="Times New Roman" w:cs="Times New Roman"/>
          <w:i/>
          <w:sz w:val="24"/>
          <w:szCs w:val="24"/>
        </w:rPr>
        <w:t>Prilog</w:t>
      </w:r>
      <w:proofErr w:type="spellEnd"/>
      <w:r w:rsidRPr="00AB467A">
        <w:rPr>
          <w:rFonts w:ascii="Times New Roman" w:hAnsi="Times New Roman" w:cs="Times New Roman"/>
          <w:i/>
          <w:sz w:val="24"/>
          <w:szCs w:val="24"/>
        </w:rPr>
        <w:t xml:space="preserve"> 1. Lista </w:t>
      </w:r>
      <w:proofErr w:type="spellStart"/>
      <w:r w:rsidRPr="00AB467A">
        <w:rPr>
          <w:rFonts w:ascii="Times New Roman" w:hAnsi="Times New Roman" w:cs="Times New Roman"/>
          <w:i/>
          <w:sz w:val="24"/>
          <w:szCs w:val="24"/>
        </w:rPr>
        <w:t>potreba</w:t>
      </w:r>
      <w:proofErr w:type="spellEnd"/>
      <w:r w:rsidRPr="00AB467A">
        <w:rPr>
          <w:rFonts w:ascii="Times New Roman" w:hAnsi="Times New Roman" w:cs="Times New Roman"/>
          <w:i/>
          <w:sz w:val="24"/>
          <w:szCs w:val="24"/>
        </w:rPr>
        <w:t xml:space="preserve"> </w:t>
      </w:r>
      <w:proofErr w:type="spellStart"/>
      <w:r w:rsidRPr="00AB467A">
        <w:rPr>
          <w:rFonts w:ascii="Times New Roman" w:hAnsi="Times New Roman" w:cs="Times New Roman"/>
          <w:i/>
          <w:sz w:val="24"/>
          <w:szCs w:val="24"/>
        </w:rPr>
        <w:t>utvrđena</w:t>
      </w:r>
      <w:proofErr w:type="spellEnd"/>
      <w:r w:rsidRPr="00AB467A">
        <w:rPr>
          <w:rFonts w:ascii="Times New Roman" w:hAnsi="Times New Roman" w:cs="Times New Roman"/>
          <w:i/>
          <w:sz w:val="24"/>
          <w:szCs w:val="24"/>
        </w:rPr>
        <w:t xml:space="preserve"> </w:t>
      </w:r>
      <w:proofErr w:type="spellStart"/>
      <w:r w:rsidRPr="00AB467A">
        <w:rPr>
          <w:rFonts w:ascii="Times New Roman" w:hAnsi="Times New Roman" w:cs="Times New Roman"/>
          <w:i/>
          <w:sz w:val="24"/>
          <w:szCs w:val="24"/>
        </w:rPr>
        <w:t>na</w:t>
      </w:r>
      <w:proofErr w:type="spellEnd"/>
      <w:r w:rsidRPr="00AB467A">
        <w:rPr>
          <w:rFonts w:ascii="Times New Roman" w:hAnsi="Times New Roman" w:cs="Times New Roman"/>
          <w:i/>
          <w:sz w:val="24"/>
          <w:szCs w:val="24"/>
        </w:rPr>
        <w:t xml:space="preserve"> </w:t>
      </w:r>
      <w:proofErr w:type="spellStart"/>
      <w:r w:rsidRPr="00AB467A">
        <w:rPr>
          <w:rFonts w:ascii="Times New Roman" w:hAnsi="Times New Roman" w:cs="Times New Roman"/>
          <w:i/>
          <w:sz w:val="24"/>
          <w:szCs w:val="24"/>
        </w:rPr>
        <w:t>temelju</w:t>
      </w:r>
      <w:proofErr w:type="spellEnd"/>
      <w:r w:rsidRPr="00AB467A">
        <w:rPr>
          <w:rFonts w:ascii="Times New Roman" w:hAnsi="Times New Roman" w:cs="Times New Roman"/>
          <w:i/>
          <w:sz w:val="24"/>
          <w:szCs w:val="24"/>
        </w:rPr>
        <w:t xml:space="preserve"> SWOT </w:t>
      </w:r>
      <w:proofErr w:type="spellStart"/>
      <w:r w:rsidRPr="00AB467A">
        <w:rPr>
          <w:rFonts w:ascii="Times New Roman" w:hAnsi="Times New Roman" w:cs="Times New Roman"/>
          <w:i/>
          <w:sz w:val="24"/>
          <w:szCs w:val="24"/>
        </w:rPr>
        <w:t>analize</w:t>
      </w:r>
      <w:proofErr w:type="spellEnd"/>
    </w:p>
    <w:tbl>
      <w:tblPr>
        <w:tblStyle w:val="Reetkatablice"/>
        <w:tblW w:w="9907" w:type="dxa"/>
        <w:tblLook w:val="04A0" w:firstRow="1" w:lastRow="0" w:firstColumn="1" w:lastColumn="0" w:noHBand="0" w:noVBand="1"/>
      </w:tblPr>
      <w:tblGrid>
        <w:gridCol w:w="648"/>
        <w:gridCol w:w="7805"/>
        <w:gridCol w:w="1454"/>
      </w:tblGrid>
      <w:tr w:rsidR="00A073B5" w:rsidRPr="00C96E61" w14:paraId="3CF3CD18" w14:textId="77777777" w:rsidTr="00A073B5">
        <w:tc>
          <w:tcPr>
            <w:tcW w:w="99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0F8F28"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LISTA POTREBA</w:t>
            </w:r>
          </w:p>
        </w:tc>
      </w:tr>
      <w:tr w:rsidR="00A073B5" w:rsidRPr="00C96E61" w14:paraId="1603E9BF"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700FEA35"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w:t>
            </w:r>
          </w:p>
        </w:tc>
        <w:tc>
          <w:tcPr>
            <w:tcW w:w="7805" w:type="dxa"/>
            <w:tcBorders>
              <w:top w:val="single" w:sz="4" w:space="0" w:color="auto"/>
              <w:left w:val="single" w:sz="4" w:space="0" w:color="auto"/>
              <w:bottom w:val="single" w:sz="4" w:space="0" w:color="auto"/>
              <w:right w:val="single" w:sz="4" w:space="0" w:color="auto"/>
            </w:tcBorders>
            <w:hideMark/>
          </w:tcPr>
          <w:p w14:paraId="2D98E0F3"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Opis</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potrebe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5CFAA11E"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MJERA</w:t>
            </w:r>
          </w:p>
        </w:tc>
      </w:tr>
      <w:tr w:rsidR="00A073B5" w:rsidRPr="00C96E61" w14:paraId="5C557885"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2F2B02CE"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P1</w:t>
            </w:r>
          </w:p>
        </w:tc>
        <w:tc>
          <w:tcPr>
            <w:tcW w:w="7805" w:type="dxa"/>
            <w:tcBorders>
              <w:top w:val="single" w:sz="4" w:space="0" w:color="auto"/>
              <w:left w:val="single" w:sz="4" w:space="0" w:color="auto"/>
              <w:bottom w:val="single" w:sz="4" w:space="0" w:color="auto"/>
              <w:right w:val="single" w:sz="4" w:space="0" w:color="auto"/>
            </w:tcBorders>
            <w:hideMark/>
          </w:tcPr>
          <w:p w14:paraId="20175814"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start-up </w:t>
            </w:r>
            <w:proofErr w:type="spellStart"/>
            <w:r w:rsidRPr="00C96E61">
              <w:rPr>
                <w:rFonts w:ascii="Times New Roman" w:hAnsi="Times New Roman" w:cs="Times New Roman"/>
                <w:i/>
                <w:sz w:val="20"/>
                <w:szCs w:val="20"/>
              </w:rPr>
              <w:t>poduzećima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obrtima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poljoprivredi</w:t>
            </w:r>
            <w:proofErr w:type="spellEnd"/>
          </w:p>
        </w:tc>
        <w:tc>
          <w:tcPr>
            <w:tcW w:w="1426" w:type="dxa"/>
            <w:tcBorders>
              <w:top w:val="single" w:sz="4" w:space="0" w:color="auto"/>
              <w:left w:val="single" w:sz="4" w:space="0" w:color="auto"/>
              <w:bottom w:val="single" w:sz="4" w:space="0" w:color="auto"/>
              <w:right w:val="single" w:sz="4" w:space="0" w:color="auto"/>
            </w:tcBorders>
          </w:tcPr>
          <w:p w14:paraId="3A9AB66E" w14:textId="77777777" w:rsidR="00A073B5" w:rsidRPr="00C96E61" w:rsidRDefault="00A073B5">
            <w:pPr>
              <w:jc w:val="both"/>
              <w:rPr>
                <w:rFonts w:ascii="Times New Roman" w:hAnsi="Times New Roman" w:cs="Times New Roman"/>
                <w:i/>
                <w:sz w:val="20"/>
                <w:szCs w:val="20"/>
              </w:rPr>
            </w:pPr>
          </w:p>
        </w:tc>
      </w:tr>
      <w:tr w:rsidR="00A073B5" w:rsidRPr="00C96E61" w14:paraId="1D645463"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55FD68FF"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P2</w:t>
            </w:r>
          </w:p>
        </w:tc>
        <w:tc>
          <w:tcPr>
            <w:tcW w:w="7805" w:type="dxa"/>
            <w:tcBorders>
              <w:top w:val="single" w:sz="4" w:space="0" w:color="auto"/>
              <w:left w:val="single" w:sz="4" w:space="0" w:color="auto"/>
              <w:bottom w:val="single" w:sz="4" w:space="0" w:color="auto"/>
              <w:right w:val="single" w:sz="4" w:space="0" w:color="auto"/>
            </w:tcBorders>
            <w:hideMark/>
          </w:tcPr>
          <w:p w14:paraId="75B1E0F1"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pronatalitetne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politike</w:t>
            </w:r>
            <w:proofErr w:type="spellEnd"/>
          </w:p>
        </w:tc>
        <w:tc>
          <w:tcPr>
            <w:tcW w:w="1426" w:type="dxa"/>
            <w:tcBorders>
              <w:top w:val="single" w:sz="4" w:space="0" w:color="auto"/>
              <w:left w:val="single" w:sz="4" w:space="0" w:color="auto"/>
              <w:bottom w:val="single" w:sz="4" w:space="0" w:color="auto"/>
              <w:right w:val="single" w:sz="4" w:space="0" w:color="auto"/>
            </w:tcBorders>
          </w:tcPr>
          <w:p w14:paraId="440F6361" w14:textId="77777777" w:rsidR="00A073B5" w:rsidRPr="00C96E61" w:rsidRDefault="00A073B5">
            <w:pPr>
              <w:jc w:val="both"/>
              <w:rPr>
                <w:rFonts w:ascii="Times New Roman" w:hAnsi="Times New Roman" w:cs="Times New Roman"/>
                <w:i/>
                <w:sz w:val="20"/>
                <w:szCs w:val="20"/>
              </w:rPr>
            </w:pPr>
          </w:p>
        </w:tc>
      </w:tr>
      <w:tr w:rsidR="00A073B5" w:rsidRPr="00C96E61" w14:paraId="343FF4FC"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2D060CC5"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P3</w:t>
            </w:r>
          </w:p>
        </w:tc>
        <w:tc>
          <w:tcPr>
            <w:tcW w:w="7805" w:type="dxa"/>
            <w:tcBorders>
              <w:top w:val="single" w:sz="4" w:space="0" w:color="auto"/>
              <w:left w:val="single" w:sz="4" w:space="0" w:color="auto"/>
              <w:bottom w:val="single" w:sz="4" w:space="0" w:color="auto"/>
              <w:right w:val="single" w:sz="4" w:space="0" w:color="auto"/>
            </w:tcBorders>
            <w:hideMark/>
          </w:tcPr>
          <w:p w14:paraId="5C249AE3"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komasaciji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arondaciji</w:t>
            </w:r>
            <w:proofErr w:type="spellEnd"/>
            <w:r w:rsidRPr="00C96E61">
              <w:rPr>
                <w:rFonts w:ascii="Times New Roman" w:hAnsi="Times New Roman" w:cs="Times New Roman"/>
                <w:i/>
                <w:sz w:val="20"/>
                <w:szCs w:val="20"/>
              </w:rPr>
              <w:t xml:space="preserve"> _</w:t>
            </w:r>
            <w:proofErr w:type="spellStart"/>
            <w:r w:rsidRPr="00C96E61">
              <w:rPr>
                <w:rFonts w:ascii="Times New Roman" w:hAnsi="Times New Roman" w:cs="Times New Roman"/>
                <w:i/>
                <w:sz w:val="20"/>
                <w:szCs w:val="20"/>
              </w:rPr>
              <w:t>okrupnjavanje</w:t>
            </w:r>
            <w:proofErr w:type="spellEnd"/>
          </w:p>
        </w:tc>
        <w:tc>
          <w:tcPr>
            <w:tcW w:w="1426" w:type="dxa"/>
            <w:tcBorders>
              <w:top w:val="single" w:sz="4" w:space="0" w:color="auto"/>
              <w:left w:val="single" w:sz="4" w:space="0" w:color="auto"/>
              <w:bottom w:val="single" w:sz="4" w:space="0" w:color="auto"/>
              <w:right w:val="single" w:sz="4" w:space="0" w:color="auto"/>
            </w:tcBorders>
          </w:tcPr>
          <w:p w14:paraId="0356CE96" w14:textId="77777777" w:rsidR="00A073B5" w:rsidRPr="00C96E61" w:rsidRDefault="00A073B5">
            <w:pPr>
              <w:jc w:val="both"/>
              <w:rPr>
                <w:rFonts w:ascii="Times New Roman" w:hAnsi="Times New Roman" w:cs="Times New Roman"/>
                <w:i/>
                <w:sz w:val="20"/>
                <w:szCs w:val="20"/>
              </w:rPr>
            </w:pPr>
          </w:p>
        </w:tc>
      </w:tr>
      <w:tr w:rsidR="00A073B5" w:rsidRPr="00C96E61" w14:paraId="1788125F"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14A62CA2"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P4</w:t>
            </w:r>
          </w:p>
        </w:tc>
        <w:tc>
          <w:tcPr>
            <w:tcW w:w="7805" w:type="dxa"/>
            <w:tcBorders>
              <w:top w:val="single" w:sz="4" w:space="0" w:color="auto"/>
              <w:left w:val="single" w:sz="4" w:space="0" w:color="auto"/>
              <w:bottom w:val="single" w:sz="4" w:space="0" w:color="auto"/>
              <w:right w:val="single" w:sz="4" w:space="0" w:color="auto"/>
            </w:tcBorders>
            <w:hideMark/>
          </w:tcPr>
          <w:p w14:paraId="460B0876"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kapitalnim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ulaganjima</w:t>
            </w:r>
            <w:proofErr w:type="spellEnd"/>
            <w:r w:rsidRPr="00C96E61">
              <w:rPr>
                <w:rFonts w:ascii="Times New Roman" w:hAnsi="Times New Roman" w:cs="Times New Roman"/>
                <w:i/>
                <w:sz w:val="20"/>
                <w:szCs w:val="20"/>
              </w:rPr>
              <w:t xml:space="preserve"> za OPG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fazu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prerade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oprema</w:t>
            </w:r>
            <w:proofErr w:type="spellEnd"/>
            <w:r w:rsidRPr="00C96E61">
              <w:rPr>
                <w:rFonts w:ascii="Times New Roman" w:hAnsi="Times New Roman" w:cs="Times New Roman"/>
                <w:i/>
                <w:sz w:val="20"/>
                <w:szCs w:val="20"/>
              </w:rPr>
              <w:t>)</w:t>
            </w:r>
          </w:p>
        </w:tc>
        <w:tc>
          <w:tcPr>
            <w:tcW w:w="1426" w:type="dxa"/>
            <w:tcBorders>
              <w:top w:val="single" w:sz="4" w:space="0" w:color="auto"/>
              <w:left w:val="single" w:sz="4" w:space="0" w:color="auto"/>
              <w:bottom w:val="single" w:sz="4" w:space="0" w:color="auto"/>
              <w:right w:val="single" w:sz="4" w:space="0" w:color="auto"/>
            </w:tcBorders>
          </w:tcPr>
          <w:p w14:paraId="305066E4" w14:textId="77777777" w:rsidR="00A073B5" w:rsidRPr="00C96E61" w:rsidRDefault="00A073B5">
            <w:pPr>
              <w:jc w:val="both"/>
              <w:rPr>
                <w:rFonts w:ascii="Times New Roman" w:hAnsi="Times New Roman" w:cs="Times New Roman"/>
                <w:i/>
                <w:sz w:val="20"/>
                <w:szCs w:val="20"/>
              </w:rPr>
            </w:pPr>
          </w:p>
        </w:tc>
      </w:tr>
      <w:tr w:rsidR="00A073B5" w:rsidRPr="00C96E61" w14:paraId="2E4AFBD4"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5A357C4F"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P5</w:t>
            </w:r>
          </w:p>
        </w:tc>
        <w:tc>
          <w:tcPr>
            <w:tcW w:w="7805" w:type="dxa"/>
            <w:tcBorders>
              <w:top w:val="single" w:sz="4" w:space="0" w:color="auto"/>
              <w:left w:val="single" w:sz="4" w:space="0" w:color="auto"/>
              <w:bottom w:val="single" w:sz="4" w:space="0" w:color="auto"/>
              <w:right w:val="single" w:sz="4" w:space="0" w:color="auto"/>
            </w:tcBorders>
            <w:hideMark/>
          </w:tcPr>
          <w:p w14:paraId="50EECC92"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kapitalnim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ulaganjima</w:t>
            </w:r>
            <w:proofErr w:type="spellEnd"/>
            <w:r w:rsidRPr="00C96E61">
              <w:rPr>
                <w:rFonts w:ascii="Times New Roman" w:hAnsi="Times New Roman" w:cs="Times New Roman"/>
                <w:i/>
                <w:sz w:val="20"/>
                <w:szCs w:val="20"/>
              </w:rPr>
              <w:t xml:space="preserve"> za </w:t>
            </w:r>
            <w:proofErr w:type="spellStart"/>
            <w:r w:rsidRPr="00C96E61">
              <w:rPr>
                <w:rFonts w:ascii="Times New Roman" w:hAnsi="Times New Roman" w:cs="Times New Roman"/>
                <w:i/>
                <w:sz w:val="20"/>
                <w:szCs w:val="20"/>
              </w:rPr>
              <w:t>preradu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drveta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oprema</w:t>
            </w:r>
            <w:proofErr w:type="spellEnd"/>
            <w:r w:rsidRPr="00C96E61">
              <w:rPr>
                <w:rFonts w:ascii="Times New Roman" w:hAnsi="Times New Roman" w:cs="Times New Roman"/>
                <w:i/>
                <w:sz w:val="20"/>
                <w:szCs w:val="20"/>
              </w:rPr>
              <w:t>)</w:t>
            </w:r>
          </w:p>
        </w:tc>
        <w:tc>
          <w:tcPr>
            <w:tcW w:w="1426" w:type="dxa"/>
            <w:tcBorders>
              <w:top w:val="single" w:sz="4" w:space="0" w:color="auto"/>
              <w:left w:val="single" w:sz="4" w:space="0" w:color="auto"/>
              <w:bottom w:val="single" w:sz="4" w:space="0" w:color="auto"/>
              <w:right w:val="single" w:sz="4" w:space="0" w:color="auto"/>
            </w:tcBorders>
          </w:tcPr>
          <w:p w14:paraId="742AF020" w14:textId="77777777" w:rsidR="00A073B5" w:rsidRPr="00C96E61" w:rsidRDefault="00A073B5">
            <w:pPr>
              <w:jc w:val="both"/>
              <w:rPr>
                <w:rFonts w:ascii="Times New Roman" w:hAnsi="Times New Roman" w:cs="Times New Roman"/>
                <w:i/>
                <w:sz w:val="20"/>
                <w:szCs w:val="20"/>
              </w:rPr>
            </w:pPr>
          </w:p>
        </w:tc>
      </w:tr>
      <w:tr w:rsidR="00A073B5" w:rsidRPr="00C96E61" w14:paraId="5EAA82FA"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0DABC5C4"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P6</w:t>
            </w:r>
          </w:p>
        </w:tc>
        <w:tc>
          <w:tcPr>
            <w:tcW w:w="7805" w:type="dxa"/>
            <w:tcBorders>
              <w:top w:val="single" w:sz="4" w:space="0" w:color="auto"/>
              <w:left w:val="single" w:sz="4" w:space="0" w:color="auto"/>
              <w:bottom w:val="single" w:sz="4" w:space="0" w:color="auto"/>
              <w:right w:val="single" w:sz="4" w:space="0" w:color="auto"/>
            </w:tcBorders>
            <w:hideMark/>
          </w:tcPr>
          <w:p w14:paraId="11CEAA33"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Subvencije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javnom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prijevozu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učenika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osnovna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srednja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škola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na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relaciji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centar</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Općine</w:t>
            </w:r>
            <w:proofErr w:type="spellEnd"/>
            <w:r w:rsidRPr="00C96E61">
              <w:rPr>
                <w:rFonts w:ascii="Times New Roman" w:hAnsi="Times New Roman" w:cs="Times New Roman"/>
                <w:i/>
                <w:sz w:val="20"/>
                <w:szCs w:val="20"/>
              </w:rPr>
              <w:t xml:space="preserve"> Posušje – </w:t>
            </w:r>
            <w:proofErr w:type="spellStart"/>
            <w:r w:rsidRPr="00C96E61">
              <w:rPr>
                <w:rFonts w:ascii="Times New Roman" w:hAnsi="Times New Roman" w:cs="Times New Roman"/>
                <w:i/>
                <w:sz w:val="20"/>
                <w:szCs w:val="20"/>
              </w:rPr>
              <w:t>ruralna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naselja</w:t>
            </w:r>
            <w:proofErr w:type="spellEnd"/>
            <w:r w:rsidRPr="00C96E61">
              <w:rPr>
                <w:rFonts w:ascii="Times New Roman" w:hAnsi="Times New Roman" w:cs="Times New Roman"/>
                <w:i/>
                <w:sz w:val="20"/>
                <w:szCs w:val="20"/>
              </w:rPr>
              <w:t>-</w:t>
            </w:r>
          </w:p>
        </w:tc>
        <w:tc>
          <w:tcPr>
            <w:tcW w:w="1426" w:type="dxa"/>
            <w:tcBorders>
              <w:top w:val="single" w:sz="4" w:space="0" w:color="auto"/>
              <w:left w:val="single" w:sz="4" w:space="0" w:color="auto"/>
              <w:bottom w:val="single" w:sz="4" w:space="0" w:color="auto"/>
              <w:right w:val="single" w:sz="4" w:space="0" w:color="auto"/>
            </w:tcBorders>
          </w:tcPr>
          <w:p w14:paraId="406430A2" w14:textId="77777777" w:rsidR="00A073B5" w:rsidRPr="00C96E61" w:rsidRDefault="00A073B5">
            <w:pPr>
              <w:jc w:val="both"/>
              <w:rPr>
                <w:rFonts w:ascii="Times New Roman" w:hAnsi="Times New Roman" w:cs="Times New Roman"/>
                <w:i/>
                <w:sz w:val="20"/>
                <w:szCs w:val="20"/>
              </w:rPr>
            </w:pPr>
          </w:p>
        </w:tc>
      </w:tr>
      <w:tr w:rsidR="00A073B5" w:rsidRPr="00C96E61" w14:paraId="5371B1AD"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4E6F9FA4"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P7</w:t>
            </w:r>
          </w:p>
        </w:tc>
        <w:tc>
          <w:tcPr>
            <w:tcW w:w="7805" w:type="dxa"/>
            <w:tcBorders>
              <w:top w:val="single" w:sz="4" w:space="0" w:color="auto"/>
              <w:left w:val="single" w:sz="4" w:space="0" w:color="auto"/>
              <w:bottom w:val="single" w:sz="4" w:space="0" w:color="auto"/>
              <w:right w:val="single" w:sz="4" w:space="0" w:color="auto"/>
            </w:tcBorders>
            <w:hideMark/>
          </w:tcPr>
          <w:p w14:paraId="2B4C22DB"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izgradnji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moderne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tržnice</w:t>
            </w:r>
            <w:proofErr w:type="spellEnd"/>
            <w:r w:rsidRPr="00C96E61">
              <w:rPr>
                <w:rFonts w:ascii="Times New Roman" w:hAnsi="Times New Roman" w:cs="Times New Roman"/>
                <w:i/>
                <w:sz w:val="20"/>
                <w:szCs w:val="20"/>
              </w:rPr>
              <w:t xml:space="preserve"> za </w:t>
            </w:r>
            <w:proofErr w:type="spellStart"/>
            <w:r w:rsidRPr="00C96E61">
              <w:rPr>
                <w:rFonts w:ascii="Times New Roman" w:hAnsi="Times New Roman" w:cs="Times New Roman"/>
                <w:i/>
                <w:sz w:val="20"/>
                <w:szCs w:val="20"/>
              </w:rPr>
              <w:t>poljoprivredno-prehrambene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proizvode</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centru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Općine</w:t>
            </w:r>
            <w:proofErr w:type="spellEnd"/>
            <w:r w:rsidRPr="00C96E61">
              <w:rPr>
                <w:rFonts w:ascii="Times New Roman" w:hAnsi="Times New Roman" w:cs="Times New Roman"/>
                <w:i/>
                <w:sz w:val="20"/>
                <w:szCs w:val="20"/>
              </w:rPr>
              <w:t xml:space="preserve"> Posušje</w:t>
            </w:r>
          </w:p>
        </w:tc>
        <w:tc>
          <w:tcPr>
            <w:tcW w:w="1426" w:type="dxa"/>
            <w:tcBorders>
              <w:top w:val="single" w:sz="4" w:space="0" w:color="auto"/>
              <w:left w:val="single" w:sz="4" w:space="0" w:color="auto"/>
              <w:bottom w:val="single" w:sz="4" w:space="0" w:color="auto"/>
              <w:right w:val="single" w:sz="4" w:space="0" w:color="auto"/>
            </w:tcBorders>
          </w:tcPr>
          <w:p w14:paraId="22E201F4" w14:textId="77777777" w:rsidR="00A073B5" w:rsidRPr="00C96E61" w:rsidRDefault="00A073B5">
            <w:pPr>
              <w:jc w:val="both"/>
              <w:rPr>
                <w:rFonts w:ascii="Times New Roman" w:hAnsi="Times New Roman" w:cs="Times New Roman"/>
                <w:i/>
                <w:sz w:val="20"/>
                <w:szCs w:val="20"/>
              </w:rPr>
            </w:pPr>
          </w:p>
        </w:tc>
      </w:tr>
      <w:tr w:rsidR="00A073B5" w:rsidRPr="00C96E61" w14:paraId="3385D6BD"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4BBA10FD"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P8</w:t>
            </w:r>
          </w:p>
        </w:tc>
        <w:tc>
          <w:tcPr>
            <w:tcW w:w="7805" w:type="dxa"/>
            <w:tcBorders>
              <w:top w:val="single" w:sz="4" w:space="0" w:color="auto"/>
              <w:left w:val="single" w:sz="4" w:space="0" w:color="auto"/>
              <w:bottom w:val="single" w:sz="4" w:space="0" w:color="auto"/>
              <w:right w:val="single" w:sz="4" w:space="0" w:color="auto"/>
            </w:tcBorders>
            <w:hideMark/>
          </w:tcPr>
          <w:p w14:paraId="3C2A9D44"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organskoj</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proizvodnji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certifikaciji</w:t>
            </w:r>
            <w:proofErr w:type="spellEnd"/>
            <w:r w:rsidRPr="00C96E61">
              <w:rPr>
                <w:rFonts w:ascii="Times New Roman" w:hAnsi="Times New Roman" w:cs="Times New Roman"/>
                <w:i/>
                <w:sz w:val="20"/>
                <w:szCs w:val="20"/>
              </w:rPr>
              <w:t xml:space="preserve"> po ISO </w:t>
            </w:r>
            <w:proofErr w:type="spellStart"/>
            <w:r w:rsidRPr="00C96E61">
              <w:rPr>
                <w:rFonts w:ascii="Times New Roman" w:hAnsi="Times New Roman" w:cs="Times New Roman"/>
                <w:i/>
                <w:sz w:val="20"/>
                <w:szCs w:val="20"/>
              </w:rPr>
              <w:t>standardima</w:t>
            </w:r>
            <w:proofErr w:type="spellEnd"/>
          </w:p>
        </w:tc>
        <w:tc>
          <w:tcPr>
            <w:tcW w:w="1426" w:type="dxa"/>
            <w:tcBorders>
              <w:top w:val="single" w:sz="4" w:space="0" w:color="auto"/>
              <w:left w:val="single" w:sz="4" w:space="0" w:color="auto"/>
              <w:bottom w:val="single" w:sz="4" w:space="0" w:color="auto"/>
              <w:right w:val="single" w:sz="4" w:space="0" w:color="auto"/>
            </w:tcBorders>
          </w:tcPr>
          <w:p w14:paraId="49E00DFF" w14:textId="77777777" w:rsidR="00A073B5" w:rsidRPr="00C96E61" w:rsidRDefault="00A073B5">
            <w:pPr>
              <w:jc w:val="both"/>
              <w:rPr>
                <w:rFonts w:ascii="Times New Roman" w:hAnsi="Times New Roman" w:cs="Times New Roman"/>
                <w:i/>
                <w:sz w:val="20"/>
                <w:szCs w:val="20"/>
              </w:rPr>
            </w:pPr>
          </w:p>
        </w:tc>
      </w:tr>
      <w:tr w:rsidR="00A073B5" w:rsidRPr="00C96E61" w14:paraId="7612C99C"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308BE81A"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P9</w:t>
            </w:r>
          </w:p>
        </w:tc>
        <w:tc>
          <w:tcPr>
            <w:tcW w:w="7805" w:type="dxa"/>
            <w:tcBorders>
              <w:top w:val="single" w:sz="4" w:space="0" w:color="auto"/>
              <w:left w:val="single" w:sz="4" w:space="0" w:color="auto"/>
              <w:bottom w:val="single" w:sz="4" w:space="0" w:color="auto"/>
              <w:right w:val="single" w:sz="4" w:space="0" w:color="auto"/>
            </w:tcBorders>
            <w:hideMark/>
          </w:tcPr>
          <w:p w14:paraId="02540650"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zaštiti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poljoprivredno-prehrambenih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proizvoda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oznakama</w:t>
            </w:r>
            <w:proofErr w:type="spellEnd"/>
            <w:r w:rsidRPr="00C96E61">
              <w:rPr>
                <w:rFonts w:ascii="Times New Roman" w:hAnsi="Times New Roman" w:cs="Times New Roman"/>
                <w:i/>
                <w:sz w:val="20"/>
                <w:szCs w:val="20"/>
              </w:rPr>
              <w:t xml:space="preserve"> PDO, PGI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TSG</w:t>
            </w:r>
          </w:p>
        </w:tc>
        <w:tc>
          <w:tcPr>
            <w:tcW w:w="1426" w:type="dxa"/>
            <w:tcBorders>
              <w:top w:val="single" w:sz="4" w:space="0" w:color="auto"/>
              <w:left w:val="single" w:sz="4" w:space="0" w:color="auto"/>
              <w:bottom w:val="single" w:sz="4" w:space="0" w:color="auto"/>
              <w:right w:val="single" w:sz="4" w:space="0" w:color="auto"/>
            </w:tcBorders>
          </w:tcPr>
          <w:p w14:paraId="6C82EEDF" w14:textId="77777777" w:rsidR="00A073B5" w:rsidRPr="00C96E61" w:rsidRDefault="00A073B5">
            <w:pPr>
              <w:jc w:val="both"/>
              <w:rPr>
                <w:rFonts w:ascii="Times New Roman" w:hAnsi="Times New Roman" w:cs="Times New Roman"/>
                <w:i/>
                <w:sz w:val="20"/>
                <w:szCs w:val="20"/>
              </w:rPr>
            </w:pPr>
          </w:p>
        </w:tc>
      </w:tr>
      <w:tr w:rsidR="00A073B5" w:rsidRPr="00C96E61" w14:paraId="46E934B6"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49CD6C78"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P10</w:t>
            </w:r>
          </w:p>
        </w:tc>
        <w:tc>
          <w:tcPr>
            <w:tcW w:w="7805" w:type="dxa"/>
            <w:tcBorders>
              <w:top w:val="single" w:sz="4" w:space="0" w:color="auto"/>
              <w:left w:val="single" w:sz="4" w:space="0" w:color="auto"/>
              <w:bottom w:val="single" w:sz="4" w:space="0" w:color="auto"/>
              <w:right w:val="single" w:sz="4" w:space="0" w:color="auto"/>
            </w:tcBorders>
            <w:hideMark/>
          </w:tcPr>
          <w:p w14:paraId="68C708BD"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 xml:space="preserve">Sufinanciranje </w:t>
            </w:r>
            <w:proofErr w:type="spellStart"/>
            <w:r w:rsidRPr="00C96E61">
              <w:rPr>
                <w:rFonts w:ascii="Times New Roman" w:hAnsi="Times New Roman" w:cs="Times New Roman"/>
                <w:i/>
                <w:sz w:val="20"/>
                <w:szCs w:val="20"/>
              </w:rPr>
              <w:t>premija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osiguranja</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poljoprivredi</w:t>
            </w:r>
            <w:proofErr w:type="spellEnd"/>
          </w:p>
        </w:tc>
        <w:tc>
          <w:tcPr>
            <w:tcW w:w="1426" w:type="dxa"/>
            <w:tcBorders>
              <w:top w:val="single" w:sz="4" w:space="0" w:color="auto"/>
              <w:left w:val="single" w:sz="4" w:space="0" w:color="auto"/>
              <w:bottom w:val="single" w:sz="4" w:space="0" w:color="auto"/>
              <w:right w:val="single" w:sz="4" w:space="0" w:color="auto"/>
            </w:tcBorders>
          </w:tcPr>
          <w:p w14:paraId="36A73000" w14:textId="77777777" w:rsidR="00A073B5" w:rsidRPr="00C96E61" w:rsidRDefault="00A073B5">
            <w:pPr>
              <w:jc w:val="both"/>
              <w:rPr>
                <w:rFonts w:ascii="Times New Roman" w:hAnsi="Times New Roman" w:cs="Times New Roman"/>
                <w:i/>
                <w:sz w:val="20"/>
                <w:szCs w:val="20"/>
              </w:rPr>
            </w:pPr>
          </w:p>
        </w:tc>
      </w:tr>
      <w:tr w:rsidR="00A073B5" w:rsidRPr="00C96E61" w14:paraId="62B4BA0A"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7B97F33E"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P11</w:t>
            </w:r>
          </w:p>
        </w:tc>
        <w:tc>
          <w:tcPr>
            <w:tcW w:w="7805" w:type="dxa"/>
            <w:tcBorders>
              <w:top w:val="single" w:sz="4" w:space="0" w:color="auto"/>
              <w:left w:val="single" w:sz="4" w:space="0" w:color="auto"/>
              <w:bottom w:val="single" w:sz="4" w:space="0" w:color="auto"/>
              <w:right w:val="single" w:sz="4" w:space="0" w:color="auto"/>
            </w:tcBorders>
            <w:hideMark/>
          </w:tcPr>
          <w:p w14:paraId="0F5B9C85"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poslovnom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povezivanju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klasteri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zadruge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proizvođačke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organizacije</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svim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segmentima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gospodarstva</w:t>
            </w:r>
            <w:proofErr w:type="spellEnd"/>
          </w:p>
        </w:tc>
        <w:tc>
          <w:tcPr>
            <w:tcW w:w="1426" w:type="dxa"/>
            <w:tcBorders>
              <w:top w:val="single" w:sz="4" w:space="0" w:color="auto"/>
              <w:left w:val="single" w:sz="4" w:space="0" w:color="auto"/>
              <w:bottom w:val="single" w:sz="4" w:space="0" w:color="auto"/>
              <w:right w:val="single" w:sz="4" w:space="0" w:color="auto"/>
            </w:tcBorders>
          </w:tcPr>
          <w:p w14:paraId="48904BB2" w14:textId="77777777" w:rsidR="00A073B5" w:rsidRPr="00C96E61" w:rsidRDefault="00A073B5">
            <w:pPr>
              <w:jc w:val="both"/>
              <w:rPr>
                <w:rFonts w:ascii="Times New Roman" w:hAnsi="Times New Roman" w:cs="Times New Roman"/>
                <w:i/>
                <w:sz w:val="20"/>
                <w:szCs w:val="20"/>
              </w:rPr>
            </w:pPr>
          </w:p>
        </w:tc>
      </w:tr>
      <w:tr w:rsidR="00A073B5" w:rsidRPr="00C96E61" w14:paraId="03DFBC90"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4A51EB52"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P12</w:t>
            </w:r>
          </w:p>
        </w:tc>
        <w:tc>
          <w:tcPr>
            <w:tcW w:w="7805" w:type="dxa"/>
            <w:tcBorders>
              <w:top w:val="single" w:sz="4" w:space="0" w:color="auto"/>
              <w:left w:val="single" w:sz="4" w:space="0" w:color="auto"/>
              <w:bottom w:val="single" w:sz="4" w:space="0" w:color="auto"/>
              <w:right w:val="single" w:sz="4" w:space="0" w:color="auto"/>
            </w:tcBorders>
            <w:hideMark/>
          </w:tcPr>
          <w:p w14:paraId="43BD92E3"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osnaživanju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ženskoga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poduzetništva</w:t>
            </w:r>
            <w:proofErr w:type="spellEnd"/>
          </w:p>
        </w:tc>
        <w:tc>
          <w:tcPr>
            <w:tcW w:w="1426" w:type="dxa"/>
            <w:tcBorders>
              <w:top w:val="single" w:sz="4" w:space="0" w:color="auto"/>
              <w:left w:val="single" w:sz="4" w:space="0" w:color="auto"/>
              <w:bottom w:val="single" w:sz="4" w:space="0" w:color="auto"/>
              <w:right w:val="single" w:sz="4" w:space="0" w:color="auto"/>
            </w:tcBorders>
          </w:tcPr>
          <w:p w14:paraId="5AB8F018" w14:textId="77777777" w:rsidR="00A073B5" w:rsidRPr="00C96E61" w:rsidRDefault="00A073B5">
            <w:pPr>
              <w:jc w:val="both"/>
              <w:rPr>
                <w:rFonts w:ascii="Times New Roman" w:hAnsi="Times New Roman" w:cs="Times New Roman"/>
                <w:i/>
                <w:sz w:val="20"/>
                <w:szCs w:val="20"/>
              </w:rPr>
            </w:pPr>
          </w:p>
        </w:tc>
      </w:tr>
      <w:tr w:rsidR="00A073B5" w:rsidRPr="00C96E61" w14:paraId="41B37B7C"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39518CBF"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P13</w:t>
            </w:r>
          </w:p>
        </w:tc>
        <w:tc>
          <w:tcPr>
            <w:tcW w:w="7805" w:type="dxa"/>
            <w:tcBorders>
              <w:top w:val="single" w:sz="4" w:space="0" w:color="auto"/>
              <w:left w:val="single" w:sz="4" w:space="0" w:color="auto"/>
              <w:bottom w:val="single" w:sz="4" w:space="0" w:color="auto"/>
              <w:right w:val="single" w:sz="4" w:space="0" w:color="auto"/>
            </w:tcBorders>
            <w:hideMark/>
          </w:tcPr>
          <w:p w14:paraId="08914A37"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promociji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prirodnih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ljepota</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svrhu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razvoja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turizma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planinarski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zdravstveni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biciklistički</w:t>
            </w:r>
            <w:proofErr w:type="spellEnd"/>
            <w:r w:rsidRPr="00C96E61">
              <w:rPr>
                <w:rFonts w:ascii="Times New Roman" w:hAnsi="Times New Roman" w:cs="Times New Roman"/>
                <w:i/>
                <w:sz w:val="20"/>
                <w:szCs w:val="20"/>
              </w:rPr>
              <w:t xml:space="preserve">, golf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drugi</w:t>
            </w:r>
            <w:proofErr w:type="spellEnd"/>
            <w:r w:rsidRPr="00C96E61">
              <w:rPr>
                <w:rFonts w:ascii="Times New Roman" w:hAnsi="Times New Roman" w:cs="Times New Roman"/>
                <w:i/>
                <w:sz w:val="20"/>
                <w:szCs w:val="20"/>
              </w:rPr>
              <w:t>)</w:t>
            </w:r>
          </w:p>
        </w:tc>
        <w:tc>
          <w:tcPr>
            <w:tcW w:w="1426" w:type="dxa"/>
            <w:tcBorders>
              <w:top w:val="single" w:sz="4" w:space="0" w:color="auto"/>
              <w:left w:val="single" w:sz="4" w:space="0" w:color="auto"/>
              <w:bottom w:val="single" w:sz="4" w:space="0" w:color="auto"/>
              <w:right w:val="single" w:sz="4" w:space="0" w:color="auto"/>
            </w:tcBorders>
          </w:tcPr>
          <w:p w14:paraId="48D8D6C1" w14:textId="77777777" w:rsidR="00A073B5" w:rsidRPr="00C96E61" w:rsidRDefault="00A073B5">
            <w:pPr>
              <w:jc w:val="both"/>
              <w:rPr>
                <w:rFonts w:ascii="Times New Roman" w:hAnsi="Times New Roman" w:cs="Times New Roman"/>
                <w:i/>
                <w:sz w:val="20"/>
                <w:szCs w:val="20"/>
              </w:rPr>
            </w:pPr>
          </w:p>
        </w:tc>
      </w:tr>
      <w:tr w:rsidR="00A073B5" w:rsidRPr="00C96E61" w14:paraId="697B2447" w14:textId="77777777" w:rsidTr="00A073B5">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9527EE"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P14</w:t>
            </w:r>
          </w:p>
        </w:tc>
        <w:tc>
          <w:tcPr>
            <w:tcW w:w="7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298DCE"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Podizanje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kvalitete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života</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ruralnim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područjima</w:t>
            </w:r>
            <w:proofErr w:type="spellEnd"/>
            <w:r w:rsidRPr="00C96E61">
              <w:rPr>
                <w:rFonts w:ascii="Times New Roman" w:hAnsi="Times New Roman" w:cs="Times New Roman"/>
                <w:i/>
                <w:sz w:val="20"/>
                <w:szCs w:val="20"/>
              </w:rPr>
              <w:t xml:space="preserve">: </w:t>
            </w:r>
          </w:p>
        </w:tc>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320875" w14:textId="77777777" w:rsidR="00A073B5" w:rsidRPr="00C96E61" w:rsidRDefault="00A073B5">
            <w:pPr>
              <w:jc w:val="both"/>
              <w:rPr>
                <w:rFonts w:ascii="Times New Roman" w:hAnsi="Times New Roman" w:cs="Times New Roman"/>
                <w:i/>
                <w:sz w:val="20"/>
                <w:szCs w:val="20"/>
              </w:rPr>
            </w:pPr>
          </w:p>
        </w:tc>
      </w:tr>
      <w:tr w:rsidR="00A073B5" w:rsidRPr="00C96E61" w14:paraId="68BA0917" w14:textId="77777777" w:rsidTr="00A073B5">
        <w:tc>
          <w:tcPr>
            <w:tcW w:w="648" w:type="dxa"/>
            <w:tcBorders>
              <w:top w:val="single" w:sz="4" w:space="0" w:color="auto"/>
              <w:left w:val="single" w:sz="4" w:space="0" w:color="auto"/>
              <w:bottom w:val="single" w:sz="4" w:space="0" w:color="auto"/>
              <w:right w:val="single" w:sz="4" w:space="0" w:color="auto"/>
            </w:tcBorders>
          </w:tcPr>
          <w:p w14:paraId="342BA557"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0972C384"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Izgradnja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kanalizacijske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mreže</w:t>
            </w:r>
            <w:proofErr w:type="spellEnd"/>
            <w:r w:rsidRPr="00C96E61">
              <w:rPr>
                <w:rFonts w:ascii="Times New Roman" w:hAnsi="Times New Roman" w:cs="Times New Roman"/>
                <w:i/>
                <w:sz w:val="20"/>
                <w:szCs w:val="20"/>
              </w:rPr>
              <w:t>,</w:t>
            </w:r>
          </w:p>
        </w:tc>
        <w:tc>
          <w:tcPr>
            <w:tcW w:w="1426" w:type="dxa"/>
            <w:tcBorders>
              <w:top w:val="single" w:sz="4" w:space="0" w:color="auto"/>
              <w:left w:val="single" w:sz="4" w:space="0" w:color="auto"/>
              <w:bottom w:val="single" w:sz="4" w:space="0" w:color="auto"/>
              <w:right w:val="single" w:sz="4" w:space="0" w:color="auto"/>
            </w:tcBorders>
          </w:tcPr>
          <w:p w14:paraId="12C34851" w14:textId="77777777" w:rsidR="00A073B5" w:rsidRPr="00C96E61" w:rsidRDefault="00A073B5">
            <w:pPr>
              <w:jc w:val="both"/>
              <w:rPr>
                <w:rFonts w:ascii="Times New Roman" w:hAnsi="Times New Roman" w:cs="Times New Roman"/>
                <w:i/>
                <w:sz w:val="20"/>
                <w:szCs w:val="20"/>
              </w:rPr>
            </w:pPr>
          </w:p>
        </w:tc>
      </w:tr>
      <w:tr w:rsidR="00A073B5" w:rsidRPr="00C96E61" w14:paraId="738EC478" w14:textId="77777777" w:rsidTr="00A073B5">
        <w:tc>
          <w:tcPr>
            <w:tcW w:w="648" w:type="dxa"/>
            <w:tcBorders>
              <w:top w:val="single" w:sz="4" w:space="0" w:color="auto"/>
              <w:left w:val="single" w:sz="4" w:space="0" w:color="auto"/>
              <w:bottom w:val="single" w:sz="4" w:space="0" w:color="auto"/>
              <w:right w:val="single" w:sz="4" w:space="0" w:color="auto"/>
            </w:tcBorders>
          </w:tcPr>
          <w:p w14:paraId="43FBA400"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27CF7C60"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Nabava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modernije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mehanizacija</w:t>
            </w:r>
            <w:proofErr w:type="spellEnd"/>
            <w:r w:rsidRPr="00C96E61">
              <w:rPr>
                <w:rFonts w:ascii="Times New Roman" w:hAnsi="Times New Roman" w:cs="Times New Roman"/>
                <w:i/>
                <w:sz w:val="20"/>
                <w:szCs w:val="20"/>
              </w:rPr>
              <w:t xml:space="preserve"> za </w:t>
            </w:r>
            <w:proofErr w:type="spellStart"/>
            <w:r w:rsidRPr="00C96E61">
              <w:rPr>
                <w:rFonts w:ascii="Times New Roman" w:hAnsi="Times New Roman" w:cs="Times New Roman"/>
                <w:i/>
                <w:sz w:val="20"/>
                <w:szCs w:val="20"/>
              </w:rPr>
              <w:t>prikupljanje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otpada</w:t>
            </w:r>
            <w:proofErr w:type="spellEnd"/>
          </w:p>
        </w:tc>
        <w:tc>
          <w:tcPr>
            <w:tcW w:w="1426" w:type="dxa"/>
            <w:tcBorders>
              <w:top w:val="single" w:sz="4" w:space="0" w:color="auto"/>
              <w:left w:val="single" w:sz="4" w:space="0" w:color="auto"/>
              <w:bottom w:val="single" w:sz="4" w:space="0" w:color="auto"/>
              <w:right w:val="single" w:sz="4" w:space="0" w:color="auto"/>
            </w:tcBorders>
          </w:tcPr>
          <w:p w14:paraId="5DE349B0" w14:textId="77777777" w:rsidR="00A073B5" w:rsidRPr="00C96E61" w:rsidRDefault="00A073B5">
            <w:pPr>
              <w:jc w:val="both"/>
              <w:rPr>
                <w:rFonts w:ascii="Times New Roman" w:hAnsi="Times New Roman" w:cs="Times New Roman"/>
                <w:i/>
                <w:sz w:val="20"/>
                <w:szCs w:val="20"/>
              </w:rPr>
            </w:pPr>
          </w:p>
        </w:tc>
      </w:tr>
      <w:tr w:rsidR="00A073B5" w:rsidRPr="00C96E61" w14:paraId="1F4CE3FD" w14:textId="77777777" w:rsidTr="00A073B5">
        <w:tc>
          <w:tcPr>
            <w:tcW w:w="648" w:type="dxa"/>
            <w:tcBorders>
              <w:top w:val="single" w:sz="4" w:space="0" w:color="auto"/>
              <w:left w:val="single" w:sz="4" w:space="0" w:color="auto"/>
              <w:bottom w:val="single" w:sz="4" w:space="0" w:color="auto"/>
              <w:right w:val="single" w:sz="4" w:space="0" w:color="auto"/>
            </w:tcBorders>
          </w:tcPr>
          <w:p w14:paraId="47142023"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6A21B1F5"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Iznaći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stimulativne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mjere</w:t>
            </w:r>
            <w:proofErr w:type="spellEnd"/>
            <w:r w:rsidRPr="00C96E61">
              <w:rPr>
                <w:rFonts w:ascii="Times New Roman" w:hAnsi="Times New Roman" w:cs="Times New Roman"/>
                <w:i/>
                <w:sz w:val="20"/>
                <w:szCs w:val="20"/>
              </w:rPr>
              <w:t xml:space="preserve"> za </w:t>
            </w:r>
            <w:proofErr w:type="spellStart"/>
            <w:r w:rsidRPr="00C96E61">
              <w:rPr>
                <w:rFonts w:ascii="Times New Roman" w:hAnsi="Times New Roman" w:cs="Times New Roman"/>
                <w:i/>
                <w:sz w:val="20"/>
                <w:szCs w:val="20"/>
              </w:rPr>
              <w:t>otvaranje</w:t>
            </w:r>
            <w:proofErr w:type="spellEnd"/>
            <w:r w:rsidRPr="00C96E61">
              <w:rPr>
                <w:rFonts w:ascii="Times New Roman" w:hAnsi="Times New Roman" w:cs="Times New Roman"/>
                <w:i/>
                <w:sz w:val="20"/>
                <w:szCs w:val="20"/>
              </w:rPr>
              <w:t xml:space="preserve"> pogona u </w:t>
            </w:r>
            <w:proofErr w:type="spellStart"/>
            <w:r w:rsidRPr="00C96E61">
              <w:rPr>
                <w:rFonts w:ascii="Times New Roman" w:hAnsi="Times New Roman" w:cs="Times New Roman"/>
                <w:i/>
                <w:sz w:val="20"/>
                <w:szCs w:val="20"/>
              </w:rPr>
              <w:t>ruralnim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naseljima</w:t>
            </w:r>
            <w:proofErr w:type="spellEnd"/>
          </w:p>
        </w:tc>
        <w:tc>
          <w:tcPr>
            <w:tcW w:w="1426" w:type="dxa"/>
            <w:tcBorders>
              <w:top w:val="single" w:sz="4" w:space="0" w:color="auto"/>
              <w:left w:val="single" w:sz="4" w:space="0" w:color="auto"/>
              <w:bottom w:val="single" w:sz="4" w:space="0" w:color="auto"/>
              <w:right w:val="single" w:sz="4" w:space="0" w:color="auto"/>
            </w:tcBorders>
          </w:tcPr>
          <w:p w14:paraId="29B4FCA4" w14:textId="77777777" w:rsidR="00A073B5" w:rsidRPr="00C96E61" w:rsidRDefault="00A073B5">
            <w:pPr>
              <w:jc w:val="both"/>
              <w:rPr>
                <w:rFonts w:ascii="Times New Roman" w:hAnsi="Times New Roman" w:cs="Times New Roman"/>
                <w:i/>
                <w:sz w:val="20"/>
                <w:szCs w:val="20"/>
              </w:rPr>
            </w:pPr>
          </w:p>
        </w:tc>
      </w:tr>
      <w:tr w:rsidR="00A073B5" w:rsidRPr="00C96E61" w14:paraId="29B56086" w14:textId="77777777" w:rsidTr="00A073B5">
        <w:tc>
          <w:tcPr>
            <w:tcW w:w="648" w:type="dxa"/>
            <w:tcBorders>
              <w:top w:val="single" w:sz="4" w:space="0" w:color="auto"/>
              <w:left w:val="single" w:sz="4" w:space="0" w:color="auto"/>
              <w:bottom w:val="single" w:sz="4" w:space="0" w:color="auto"/>
              <w:right w:val="single" w:sz="4" w:space="0" w:color="auto"/>
            </w:tcBorders>
          </w:tcPr>
          <w:p w14:paraId="63D33487"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38931428"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Održavanje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protupožarnih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putova</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šumskim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područjima</w:t>
            </w:r>
            <w:proofErr w:type="spellEnd"/>
          </w:p>
        </w:tc>
        <w:tc>
          <w:tcPr>
            <w:tcW w:w="1426" w:type="dxa"/>
            <w:tcBorders>
              <w:top w:val="single" w:sz="4" w:space="0" w:color="auto"/>
              <w:left w:val="single" w:sz="4" w:space="0" w:color="auto"/>
              <w:bottom w:val="single" w:sz="4" w:space="0" w:color="auto"/>
              <w:right w:val="single" w:sz="4" w:space="0" w:color="auto"/>
            </w:tcBorders>
          </w:tcPr>
          <w:p w14:paraId="7D7918B2" w14:textId="77777777" w:rsidR="00A073B5" w:rsidRPr="00C96E61" w:rsidRDefault="00A073B5">
            <w:pPr>
              <w:jc w:val="both"/>
              <w:rPr>
                <w:rFonts w:ascii="Times New Roman" w:hAnsi="Times New Roman" w:cs="Times New Roman"/>
                <w:i/>
                <w:sz w:val="20"/>
                <w:szCs w:val="20"/>
              </w:rPr>
            </w:pPr>
          </w:p>
        </w:tc>
      </w:tr>
      <w:tr w:rsidR="00A073B5" w:rsidRPr="00C96E61" w14:paraId="069C7EBF" w14:textId="77777777" w:rsidTr="00A073B5">
        <w:tc>
          <w:tcPr>
            <w:tcW w:w="648" w:type="dxa"/>
            <w:tcBorders>
              <w:top w:val="single" w:sz="4" w:space="0" w:color="auto"/>
              <w:left w:val="single" w:sz="4" w:space="0" w:color="auto"/>
              <w:bottom w:val="single" w:sz="4" w:space="0" w:color="auto"/>
              <w:right w:val="single" w:sz="4" w:space="0" w:color="auto"/>
            </w:tcBorders>
          </w:tcPr>
          <w:p w14:paraId="2E44B1E6"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1C698765"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Podrška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otvaranju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obrta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tradicionalnih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zanata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rukotvorina</w:t>
            </w:r>
            <w:proofErr w:type="spellEnd"/>
          </w:p>
        </w:tc>
        <w:tc>
          <w:tcPr>
            <w:tcW w:w="1426" w:type="dxa"/>
            <w:tcBorders>
              <w:top w:val="single" w:sz="4" w:space="0" w:color="auto"/>
              <w:left w:val="single" w:sz="4" w:space="0" w:color="auto"/>
              <w:bottom w:val="single" w:sz="4" w:space="0" w:color="auto"/>
              <w:right w:val="single" w:sz="4" w:space="0" w:color="auto"/>
            </w:tcBorders>
          </w:tcPr>
          <w:p w14:paraId="177BE212" w14:textId="77777777" w:rsidR="00A073B5" w:rsidRPr="00C96E61" w:rsidRDefault="00A073B5">
            <w:pPr>
              <w:jc w:val="both"/>
              <w:rPr>
                <w:rFonts w:ascii="Times New Roman" w:hAnsi="Times New Roman" w:cs="Times New Roman"/>
                <w:i/>
                <w:sz w:val="20"/>
                <w:szCs w:val="20"/>
              </w:rPr>
            </w:pPr>
          </w:p>
        </w:tc>
      </w:tr>
      <w:tr w:rsidR="00A073B5" w:rsidRPr="00C96E61" w14:paraId="6F6C20B0" w14:textId="77777777" w:rsidTr="00A073B5">
        <w:tc>
          <w:tcPr>
            <w:tcW w:w="648" w:type="dxa"/>
            <w:tcBorders>
              <w:top w:val="single" w:sz="4" w:space="0" w:color="auto"/>
              <w:left w:val="single" w:sz="4" w:space="0" w:color="auto"/>
              <w:bottom w:val="single" w:sz="4" w:space="0" w:color="auto"/>
              <w:right w:val="single" w:sz="4" w:space="0" w:color="auto"/>
            </w:tcBorders>
          </w:tcPr>
          <w:p w14:paraId="3CB70D53"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5586FBDF"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Promocija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kulturno-povijesne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baštine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turističkih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manifestacija</w:t>
            </w:r>
            <w:proofErr w:type="spellEnd"/>
          </w:p>
        </w:tc>
        <w:tc>
          <w:tcPr>
            <w:tcW w:w="1426" w:type="dxa"/>
            <w:tcBorders>
              <w:top w:val="single" w:sz="4" w:space="0" w:color="auto"/>
              <w:left w:val="single" w:sz="4" w:space="0" w:color="auto"/>
              <w:bottom w:val="single" w:sz="4" w:space="0" w:color="auto"/>
              <w:right w:val="single" w:sz="4" w:space="0" w:color="auto"/>
            </w:tcBorders>
          </w:tcPr>
          <w:p w14:paraId="3679883B" w14:textId="77777777" w:rsidR="00A073B5" w:rsidRPr="00C96E61" w:rsidRDefault="00A073B5">
            <w:pPr>
              <w:jc w:val="both"/>
              <w:rPr>
                <w:rFonts w:ascii="Times New Roman" w:hAnsi="Times New Roman" w:cs="Times New Roman"/>
                <w:i/>
                <w:sz w:val="20"/>
                <w:szCs w:val="20"/>
              </w:rPr>
            </w:pPr>
          </w:p>
        </w:tc>
      </w:tr>
      <w:tr w:rsidR="00A073B5" w:rsidRPr="00C96E61" w14:paraId="6FF9CE44" w14:textId="77777777" w:rsidTr="00A073B5">
        <w:tc>
          <w:tcPr>
            <w:tcW w:w="648" w:type="dxa"/>
            <w:tcBorders>
              <w:top w:val="single" w:sz="4" w:space="0" w:color="auto"/>
              <w:left w:val="single" w:sz="4" w:space="0" w:color="auto"/>
              <w:bottom w:val="single" w:sz="4" w:space="0" w:color="auto"/>
              <w:right w:val="single" w:sz="4" w:space="0" w:color="auto"/>
            </w:tcBorders>
          </w:tcPr>
          <w:p w14:paraId="222EF74D"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7ED20615"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razvoju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ruralnoga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turizma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seoski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agrotuizam</w:t>
            </w:r>
            <w:proofErr w:type="spellEnd"/>
            <w:r w:rsidRPr="00C96E61">
              <w:rPr>
                <w:rFonts w:ascii="Times New Roman" w:hAnsi="Times New Roman" w:cs="Times New Roman"/>
                <w:i/>
                <w:sz w:val="20"/>
                <w:szCs w:val="20"/>
              </w:rPr>
              <w:t xml:space="preserve">) – </w:t>
            </w:r>
            <w:proofErr w:type="spellStart"/>
            <w:r w:rsidRPr="00C96E61">
              <w:rPr>
                <w:rFonts w:ascii="Times New Roman" w:hAnsi="Times New Roman" w:cs="Times New Roman"/>
                <w:i/>
                <w:sz w:val="20"/>
                <w:szCs w:val="20"/>
              </w:rPr>
              <w:t>opremanje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objekata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promocija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izgradnja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smještajnih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kapaciteta</w:t>
            </w:r>
            <w:proofErr w:type="spellEnd"/>
          </w:p>
        </w:tc>
        <w:tc>
          <w:tcPr>
            <w:tcW w:w="1426" w:type="dxa"/>
            <w:tcBorders>
              <w:top w:val="single" w:sz="4" w:space="0" w:color="auto"/>
              <w:left w:val="single" w:sz="4" w:space="0" w:color="auto"/>
              <w:bottom w:val="single" w:sz="4" w:space="0" w:color="auto"/>
              <w:right w:val="single" w:sz="4" w:space="0" w:color="auto"/>
            </w:tcBorders>
          </w:tcPr>
          <w:p w14:paraId="5A404DE9" w14:textId="77777777" w:rsidR="00A073B5" w:rsidRPr="00C96E61" w:rsidRDefault="00A073B5">
            <w:pPr>
              <w:jc w:val="both"/>
              <w:rPr>
                <w:rFonts w:ascii="Times New Roman" w:hAnsi="Times New Roman" w:cs="Times New Roman"/>
                <w:i/>
                <w:sz w:val="20"/>
                <w:szCs w:val="20"/>
              </w:rPr>
            </w:pPr>
          </w:p>
        </w:tc>
      </w:tr>
      <w:tr w:rsidR="00A073B5" w:rsidRPr="00C96E61" w14:paraId="3D3E2B85" w14:textId="77777777" w:rsidTr="00A073B5">
        <w:tc>
          <w:tcPr>
            <w:tcW w:w="648" w:type="dxa"/>
            <w:tcBorders>
              <w:top w:val="single" w:sz="4" w:space="0" w:color="auto"/>
              <w:left w:val="single" w:sz="4" w:space="0" w:color="auto"/>
              <w:bottom w:val="single" w:sz="4" w:space="0" w:color="auto"/>
              <w:right w:val="single" w:sz="4" w:space="0" w:color="auto"/>
            </w:tcBorders>
          </w:tcPr>
          <w:p w14:paraId="5D6AF2C0"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6AEF86E4"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Promocija</w:t>
            </w:r>
            <w:proofErr w:type="spellEnd"/>
            <w:r w:rsidRPr="00C96E61">
              <w:rPr>
                <w:rFonts w:ascii="Times New Roman" w:hAnsi="Times New Roman" w:cs="Times New Roman"/>
                <w:i/>
                <w:sz w:val="20"/>
                <w:szCs w:val="20"/>
              </w:rPr>
              <w:t xml:space="preserve"> </w:t>
            </w:r>
            <w:proofErr w:type="spellStart"/>
            <w:proofErr w:type="gramStart"/>
            <w:r w:rsidRPr="00C96E61">
              <w:rPr>
                <w:rFonts w:ascii="Times New Roman" w:hAnsi="Times New Roman" w:cs="Times New Roman"/>
                <w:i/>
                <w:sz w:val="20"/>
                <w:szCs w:val="20"/>
              </w:rPr>
              <w:t>tradicionalnih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jela</w:t>
            </w:r>
            <w:proofErr w:type="spellEnd"/>
            <w:proofErr w:type="gram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pića</w:t>
            </w:r>
            <w:proofErr w:type="spellEnd"/>
          </w:p>
        </w:tc>
        <w:tc>
          <w:tcPr>
            <w:tcW w:w="1426" w:type="dxa"/>
            <w:tcBorders>
              <w:top w:val="single" w:sz="4" w:space="0" w:color="auto"/>
              <w:left w:val="single" w:sz="4" w:space="0" w:color="auto"/>
              <w:bottom w:val="single" w:sz="4" w:space="0" w:color="auto"/>
              <w:right w:val="single" w:sz="4" w:space="0" w:color="auto"/>
            </w:tcBorders>
          </w:tcPr>
          <w:p w14:paraId="0216BC30" w14:textId="77777777" w:rsidR="00A073B5" w:rsidRPr="00C96E61" w:rsidRDefault="00A073B5">
            <w:pPr>
              <w:jc w:val="both"/>
              <w:rPr>
                <w:rFonts w:ascii="Times New Roman" w:hAnsi="Times New Roman" w:cs="Times New Roman"/>
                <w:i/>
                <w:sz w:val="20"/>
                <w:szCs w:val="20"/>
              </w:rPr>
            </w:pPr>
          </w:p>
        </w:tc>
      </w:tr>
      <w:tr w:rsidR="00A073B5" w:rsidRPr="00C96E61" w14:paraId="093CCD9B" w14:textId="77777777" w:rsidTr="00A073B5">
        <w:tc>
          <w:tcPr>
            <w:tcW w:w="648" w:type="dxa"/>
            <w:tcBorders>
              <w:top w:val="single" w:sz="4" w:space="0" w:color="auto"/>
              <w:left w:val="single" w:sz="4" w:space="0" w:color="auto"/>
              <w:bottom w:val="single" w:sz="4" w:space="0" w:color="auto"/>
              <w:right w:val="single" w:sz="4" w:space="0" w:color="auto"/>
            </w:tcBorders>
          </w:tcPr>
          <w:p w14:paraId="15185BFF"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628E0579"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za 50 km </w:t>
            </w:r>
            <w:proofErr w:type="spellStart"/>
            <w:r w:rsidRPr="00C96E61">
              <w:rPr>
                <w:rFonts w:ascii="Times New Roman" w:hAnsi="Times New Roman" w:cs="Times New Roman"/>
                <w:i/>
                <w:sz w:val="20"/>
                <w:szCs w:val="20"/>
              </w:rPr>
              <w:t>neasfaltiranih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putova</w:t>
            </w:r>
            <w:proofErr w:type="spellEnd"/>
            <w:r w:rsidRPr="00C96E61">
              <w:rPr>
                <w:rFonts w:ascii="Times New Roman" w:hAnsi="Times New Roman" w:cs="Times New Roman"/>
                <w:i/>
                <w:sz w:val="20"/>
                <w:szCs w:val="20"/>
              </w:rPr>
              <w:t xml:space="preserve"> </w:t>
            </w:r>
          </w:p>
        </w:tc>
        <w:tc>
          <w:tcPr>
            <w:tcW w:w="1426" w:type="dxa"/>
            <w:tcBorders>
              <w:top w:val="single" w:sz="4" w:space="0" w:color="auto"/>
              <w:left w:val="single" w:sz="4" w:space="0" w:color="auto"/>
              <w:bottom w:val="single" w:sz="4" w:space="0" w:color="auto"/>
              <w:right w:val="single" w:sz="4" w:space="0" w:color="auto"/>
            </w:tcBorders>
          </w:tcPr>
          <w:p w14:paraId="7D74E9DD" w14:textId="77777777" w:rsidR="00A073B5" w:rsidRPr="00C96E61" w:rsidRDefault="00A073B5">
            <w:pPr>
              <w:jc w:val="both"/>
              <w:rPr>
                <w:rFonts w:ascii="Times New Roman" w:hAnsi="Times New Roman" w:cs="Times New Roman"/>
                <w:i/>
                <w:sz w:val="20"/>
                <w:szCs w:val="20"/>
              </w:rPr>
            </w:pPr>
          </w:p>
        </w:tc>
      </w:tr>
      <w:tr w:rsidR="00A073B5" w:rsidRPr="00C96E61" w14:paraId="092725B7" w14:textId="77777777" w:rsidTr="00A073B5">
        <w:tc>
          <w:tcPr>
            <w:tcW w:w="648" w:type="dxa"/>
            <w:tcBorders>
              <w:top w:val="single" w:sz="4" w:space="0" w:color="auto"/>
              <w:left w:val="single" w:sz="4" w:space="0" w:color="auto"/>
              <w:bottom w:val="single" w:sz="4" w:space="0" w:color="auto"/>
              <w:right w:val="single" w:sz="4" w:space="0" w:color="auto"/>
            </w:tcBorders>
          </w:tcPr>
          <w:p w14:paraId="7CA872C5"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6547E9FF" w14:textId="77777777" w:rsidR="00A073B5" w:rsidRPr="00C96E61" w:rsidRDefault="00A073B5">
            <w:pPr>
              <w:spacing w:after="120"/>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Završetak</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izgradnje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vodovodne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mreže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vodovodne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mreže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oko</w:t>
            </w:r>
            <w:proofErr w:type="spellEnd"/>
            <w:r w:rsidRPr="00C96E61">
              <w:rPr>
                <w:rFonts w:ascii="Times New Roman" w:hAnsi="Times New Roman" w:cs="Times New Roman"/>
                <w:i/>
                <w:sz w:val="20"/>
                <w:szCs w:val="20"/>
              </w:rPr>
              <w:t xml:space="preserve"> 5 km) </w:t>
            </w:r>
            <w:proofErr w:type="spellStart"/>
            <w:r w:rsidRPr="00C96E61">
              <w:rPr>
                <w:rFonts w:ascii="Times New Roman" w:hAnsi="Times New Roman" w:cs="Times New Roman"/>
                <w:i/>
                <w:sz w:val="20"/>
                <w:szCs w:val="20"/>
              </w:rPr>
              <w:t>i</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pročistača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pitke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vode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Senjakovina</w:t>
            </w:r>
            <w:proofErr w:type="spellEnd"/>
            <w:r w:rsidRPr="00C96E61">
              <w:rPr>
                <w:rFonts w:ascii="Times New Roman" w:hAnsi="Times New Roman" w:cs="Times New Roman"/>
                <w:i/>
                <w:sz w:val="20"/>
                <w:szCs w:val="20"/>
              </w:rPr>
              <w:t xml:space="preserve">). </w:t>
            </w:r>
          </w:p>
        </w:tc>
        <w:tc>
          <w:tcPr>
            <w:tcW w:w="1426" w:type="dxa"/>
            <w:tcBorders>
              <w:top w:val="single" w:sz="4" w:space="0" w:color="auto"/>
              <w:left w:val="single" w:sz="4" w:space="0" w:color="auto"/>
              <w:bottom w:val="single" w:sz="4" w:space="0" w:color="auto"/>
              <w:right w:val="single" w:sz="4" w:space="0" w:color="auto"/>
            </w:tcBorders>
          </w:tcPr>
          <w:p w14:paraId="12E8D459" w14:textId="77777777" w:rsidR="00A073B5" w:rsidRPr="00C96E61" w:rsidRDefault="00A073B5">
            <w:pPr>
              <w:jc w:val="both"/>
              <w:rPr>
                <w:rFonts w:ascii="Times New Roman" w:hAnsi="Times New Roman" w:cs="Times New Roman"/>
                <w:i/>
                <w:sz w:val="20"/>
                <w:szCs w:val="20"/>
              </w:rPr>
            </w:pPr>
          </w:p>
        </w:tc>
      </w:tr>
      <w:tr w:rsidR="00A073B5" w:rsidRPr="00C96E61" w14:paraId="1B913C68" w14:textId="77777777" w:rsidTr="00A073B5">
        <w:tc>
          <w:tcPr>
            <w:tcW w:w="648" w:type="dxa"/>
            <w:tcBorders>
              <w:top w:val="single" w:sz="4" w:space="0" w:color="auto"/>
              <w:left w:val="single" w:sz="4" w:space="0" w:color="auto"/>
              <w:bottom w:val="single" w:sz="4" w:space="0" w:color="auto"/>
              <w:right w:val="single" w:sz="4" w:space="0" w:color="auto"/>
            </w:tcBorders>
          </w:tcPr>
          <w:p w14:paraId="3DDE869E" w14:textId="77777777" w:rsidR="00A073B5" w:rsidRPr="00C96E61" w:rsidRDefault="00A073B5">
            <w:pPr>
              <w:jc w:val="both"/>
              <w:rPr>
                <w:rFonts w:ascii="Times New Roman" w:hAnsi="Times New Roman" w:cs="Times New Roman"/>
                <w:i/>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14:paraId="1CDF2A86"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Postavljanje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ulične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rasvjete</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ruralnim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naseljima</w:t>
            </w:r>
            <w:proofErr w:type="spellEnd"/>
          </w:p>
        </w:tc>
        <w:tc>
          <w:tcPr>
            <w:tcW w:w="1426" w:type="dxa"/>
            <w:tcBorders>
              <w:top w:val="single" w:sz="4" w:space="0" w:color="auto"/>
              <w:left w:val="single" w:sz="4" w:space="0" w:color="auto"/>
              <w:bottom w:val="single" w:sz="4" w:space="0" w:color="auto"/>
              <w:right w:val="single" w:sz="4" w:space="0" w:color="auto"/>
            </w:tcBorders>
          </w:tcPr>
          <w:p w14:paraId="386F2954" w14:textId="77777777" w:rsidR="00A073B5" w:rsidRPr="00C96E61" w:rsidRDefault="00A073B5">
            <w:pPr>
              <w:jc w:val="both"/>
              <w:rPr>
                <w:rFonts w:ascii="Times New Roman" w:hAnsi="Times New Roman" w:cs="Times New Roman"/>
                <w:i/>
                <w:sz w:val="20"/>
                <w:szCs w:val="20"/>
              </w:rPr>
            </w:pPr>
          </w:p>
        </w:tc>
      </w:tr>
      <w:tr w:rsidR="00A073B5" w:rsidRPr="00C96E61" w14:paraId="5CFA751D" w14:textId="77777777" w:rsidTr="00A073B5">
        <w:tc>
          <w:tcPr>
            <w:tcW w:w="648" w:type="dxa"/>
            <w:tcBorders>
              <w:top w:val="single" w:sz="4" w:space="0" w:color="auto"/>
              <w:left w:val="single" w:sz="4" w:space="0" w:color="auto"/>
              <w:bottom w:val="single" w:sz="4" w:space="0" w:color="auto"/>
              <w:right w:val="single" w:sz="4" w:space="0" w:color="auto"/>
            </w:tcBorders>
            <w:hideMark/>
          </w:tcPr>
          <w:p w14:paraId="2DC720CC" w14:textId="77777777" w:rsidR="00A073B5" w:rsidRPr="00C96E61" w:rsidRDefault="00A073B5">
            <w:pPr>
              <w:jc w:val="both"/>
              <w:rPr>
                <w:rFonts w:ascii="Times New Roman" w:hAnsi="Times New Roman" w:cs="Times New Roman"/>
                <w:i/>
                <w:sz w:val="20"/>
                <w:szCs w:val="20"/>
              </w:rPr>
            </w:pPr>
            <w:r w:rsidRPr="00C96E61">
              <w:rPr>
                <w:rFonts w:ascii="Times New Roman" w:hAnsi="Times New Roman" w:cs="Times New Roman"/>
                <w:i/>
                <w:sz w:val="20"/>
                <w:szCs w:val="20"/>
              </w:rPr>
              <w:t>P15</w:t>
            </w:r>
          </w:p>
        </w:tc>
        <w:tc>
          <w:tcPr>
            <w:tcW w:w="7805" w:type="dxa"/>
            <w:tcBorders>
              <w:top w:val="single" w:sz="4" w:space="0" w:color="auto"/>
              <w:left w:val="single" w:sz="4" w:space="0" w:color="auto"/>
              <w:bottom w:val="single" w:sz="4" w:space="0" w:color="auto"/>
              <w:right w:val="single" w:sz="4" w:space="0" w:color="auto"/>
            </w:tcBorders>
            <w:hideMark/>
          </w:tcPr>
          <w:p w14:paraId="4B4202BB" w14:textId="77777777" w:rsidR="00A073B5" w:rsidRPr="00C96E61" w:rsidRDefault="00A073B5">
            <w:pPr>
              <w:jc w:val="both"/>
              <w:rPr>
                <w:rFonts w:ascii="Times New Roman" w:hAnsi="Times New Roman" w:cs="Times New Roman"/>
                <w:i/>
                <w:sz w:val="20"/>
                <w:szCs w:val="20"/>
              </w:rPr>
            </w:pPr>
            <w:proofErr w:type="spellStart"/>
            <w:r w:rsidRPr="00C96E61">
              <w:rPr>
                <w:rFonts w:ascii="Times New Roman" w:hAnsi="Times New Roman" w:cs="Times New Roman"/>
                <w:i/>
                <w:sz w:val="20"/>
                <w:szCs w:val="20"/>
              </w:rPr>
              <w:t>Potpora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otvaranju</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novih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radnih</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mjesta</w:t>
            </w:r>
            <w:proofErr w:type="spellEnd"/>
            <w:r w:rsidRPr="00C96E61">
              <w:rPr>
                <w:rFonts w:ascii="Times New Roman" w:hAnsi="Times New Roman" w:cs="Times New Roman"/>
                <w:i/>
                <w:sz w:val="20"/>
                <w:szCs w:val="20"/>
              </w:rPr>
              <w:t xml:space="preserve"> u </w:t>
            </w:r>
            <w:proofErr w:type="spellStart"/>
            <w:r w:rsidRPr="00C96E61">
              <w:rPr>
                <w:rFonts w:ascii="Times New Roman" w:hAnsi="Times New Roman" w:cs="Times New Roman"/>
                <w:i/>
                <w:sz w:val="20"/>
                <w:szCs w:val="20"/>
              </w:rPr>
              <w:t>ruralnim</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naseljima</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stimulativne</w:t>
            </w:r>
            <w:proofErr w:type="spellEnd"/>
            <w:r w:rsidRPr="00C96E61">
              <w:rPr>
                <w:rFonts w:ascii="Times New Roman" w:hAnsi="Times New Roman" w:cs="Times New Roman"/>
                <w:i/>
                <w:sz w:val="20"/>
                <w:szCs w:val="20"/>
              </w:rPr>
              <w:t xml:space="preserve"> </w:t>
            </w:r>
            <w:proofErr w:type="spellStart"/>
            <w:r w:rsidRPr="00C96E61">
              <w:rPr>
                <w:rFonts w:ascii="Times New Roman" w:hAnsi="Times New Roman" w:cs="Times New Roman"/>
                <w:i/>
                <w:sz w:val="20"/>
                <w:szCs w:val="20"/>
              </w:rPr>
              <w:t>mjere</w:t>
            </w:r>
            <w:proofErr w:type="spellEnd"/>
            <w:r w:rsidRPr="00C96E61">
              <w:rPr>
                <w:rFonts w:ascii="Times New Roman" w:hAnsi="Times New Roman" w:cs="Times New Roman"/>
                <w:i/>
                <w:sz w:val="20"/>
                <w:szCs w:val="20"/>
              </w:rPr>
              <w:t>)</w:t>
            </w:r>
          </w:p>
        </w:tc>
        <w:tc>
          <w:tcPr>
            <w:tcW w:w="1426" w:type="dxa"/>
            <w:tcBorders>
              <w:top w:val="single" w:sz="4" w:space="0" w:color="auto"/>
              <w:left w:val="single" w:sz="4" w:space="0" w:color="auto"/>
              <w:bottom w:val="single" w:sz="4" w:space="0" w:color="auto"/>
              <w:right w:val="single" w:sz="4" w:space="0" w:color="auto"/>
            </w:tcBorders>
          </w:tcPr>
          <w:p w14:paraId="3E6FAADB" w14:textId="77777777" w:rsidR="00A073B5" w:rsidRPr="00C96E61" w:rsidRDefault="00A073B5">
            <w:pPr>
              <w:jc w:val="both"/>
              <w:rPr>
                <w:rFonts w:ascii="Times New Roman" w:hAnsi="Times New Roman" w:cs="Times New Roman"/>
                <w:i/>
                <w:sz w:val="20"/>
                <w:szCs w:val="20"/>
              </w:rPr>
            </w:pPr>
          </w:p>
        </w:tc>
      </w:tr>
    </w:tbl>
    <w:p w14:paraId="0F6BC669" w14:textId="77777777" w:rsidR="00A073B5" w:rsidRDefault="00A073B5" w:rsidP="00A073B5">
      <w:pPr>
        <w:rPr>
          <w:rFonts w:ascii="Cambria" w:hAnsi="Cambria"/>
          <w:i/>
          <w:kern w:val="2"/>
          <w:sz w:val="20"/>
          <w:szCs w:val="20"/>
          <w14:ligatures w14:val="standardContextual"/>
        </w:rPr>
      </w:pPr>
    </w:p>
    <w:p w14:paraId="34A75AB3" w14:textId="77777777" w:rsidR="00A073B5" w:rsidRDefault="00A073B5" w:rsidP="00A073B5">
      <w:pPr>
        <w:rPr>
          <w:rFonts w:ascii="Cambria" w:hAnsi="Cambria"/>
          <w:i/>
          <w:sz w:val="20"/>
          <w:szCs w:val="20"/>
        </w:rPr>
      </w:pPr>
    </w:p>
    <w:p w14:paraId="134F537B" w14:textId="77777777" w:rsidR="00A073B5" w:rsidRDefault="00A073B5" w:rsidP="00A073B5">
      <w:pPr>
        <w:rPr>
          <w:rFonts w:ascii="Cambria" w:hAnsi="Cambria"/>
          <w:i/>
          <w:sz w:val="20"/>
          <w:szCs w:val="20"/>
        </w:rPr>
      </w:pPr>
    </w:p>
    <w:p w14:paraId="7E8C33D9" w14:textId="77777777" w:rsidR="00A073B5" w:rsidRPr="00AB467A" w:rsidRDefault="00A073B5" w:rsidP="00A073B5">
      <w:pPr>
        <w:rPr>
          <w:rFonts w:ascii="Times New Roman" w:hAnsi="Times New Roman" w:cs="Times New Roman"/>
          <w:bCs/>
          <w:i/>
          <w:sz w:val="24"/>
          <w:szCs w:val="24"/>
        </w:rPr>
      </w:pPr>
      <w:r>
        <w:rPr>
          <w:rFonts w:ascii="Cambria" w:hAnsi="Cambria"/>
          <w:i/>
          <w:sz w:val="20"/>
          <w:szCs w:val="20"/>
        </w:rPr>
        <w:br w:type="page"/>
      </w:r>
      <w:proofErr w:type="spellStart"/>
      <w:r w:rsidRPr="00AB467A">
        <w:rPr>
          <w:rFonts w:ascii="Times New Roman" w:hAnsi="Times New Roman" w:cs="Times New Roman"/>
          <w:bCs/>
          <w:i/>
          <w:sz w:val="24"/>
          <w:szCs w:val="24"/>
        </w:rPr>
        <w:lastRenderedPageBreak/>
        <w:t>Prilog</w:t>
      </w:r>
      <w:proofErr w:type="spellEnd"/>
      <w:r w:rsidRPr="00AB467A">
        <w:rPr>
          <w:rFonts w:ascii="Times New Roman" w:hAnsi="Times New Roman" w:cs="Times New Roman"/>
          <w:bCs/>
          <w:i/>
          <w:sz w:val="24"/>
          <w:szCs w:val="24"/>
        </w:rPr>
        <w:t xml:space="preserve"> II. SDG- </w:t>
      </w:r>
      <w:proofErr w:type="spellStart"/>
      <w:r w:rsidRPr="00AB467A">
        <w:rPr>
          <w:rFonts w:ascii="Times New Roman" w:hAnsi="Times New Roman" w:cs="Times New Roman"/>
          <w:bCs/>
          <w:i/>
          <w:sz w:val="24"/>
          <w:szCs w:val="24"/>
        </w:rPr>
        <w:t>Ciljevi</w:t>
      </w:r>
      <w:proofErr w:type="spellEnd"/>
      <w:r w:rsidRPr="00AB467A">
        <w:rPr>
          <w:rFonts w:ascii="Times New Roman" w:hAnsi="Times New Roman" w:cs="Times New Roman"/>
          <w:bCs/>
          <w:i/>
          <w:sz w:val="24"/>
          <w:szCs w:val="24"/>
        </w:rPr>
        <w:t xml:space="preserve"> </w:t>
      </w:r>
      <w:proofErr w:type="spellStart"/>
      <w:r w:rsidRPr="00AB467A">
        <w:rPr>
          <w:rFonts w:ascii="Times New Roman" w:hAnsi="Times New Roman" w:cs="Times New Roman"/>
          <w:bCs/>
          <w:i/>
          <w:sz w:val="24"/>
          <w:szCs w:val="24"/>
        </w:rPr>
        <w:t>održivoga</w:t>
      </w:r>
      <w:proofErr w:type="spellEnd"/>
      <w:r w:rsidRPr="00AB467A">
        <w:rPr>
          <w:rFonts w:ascii="Times New Roman" w:hAnsi="Times New Roman" w:cs="Times New Roman"/>
          <w:bCs/>
          <w:i/>
          <w:sz w:val="24"/>
          <w:szCs w:val="24"/>
        </w:rPr>
        <w:t xml:space="preserve"> </w:t>
      </w:r>
      <w:proofErr w:type="spellStart"/>
      <w:r w:rsidRPr="00AB467A">
        <w:rPr>
          <w:rFonts w:ascii="Times New Roman" w:hAnsi="Times New Roman" w:cs="Times New Roman"/>
          <w:bCs/>
          <w:i/>
          <w:sz w:val="24"/>
          <w:szCs w:val="24"/>
        </w:rPr>
        <w:t>razvoja</w:t>
      </w:r>
      <w:proofErr w:type="spellEnd"/>
    </w:p>
    <w:p w14:paraId="63AE16BF" w14:textId="77777777" w:rsidR="00A073B5" w:rsidRPr="00C96E61" w:rsidRDefault="00A073B5" w:rsidP="00A073B5">
      <w:pPr>
        <w:shd w:val="clear" w:color="auto" w:fill="FFFFFF"/>
        <w:spacing w:before="405" w:after="255" w:line="240" w:lineRule="auto"/>
        <w:jc w:val="center"/>
        <w:outlineLvl w:val="2"/>
        <w:rPr>
          <w:rFonts w:ascii="Times New Roman" w:eastAsia="Times New Roman" w:hAnsi="Times New Roman" w:cs="Times New Roman"/>
          <w:b/>
          <w:bCs/>
          <w:sz w:val="24"/>
          <w:szCs w:val="24"/>
          <w:u w:val="single"/>
          <w:lang w:eastAsia="hr-HR"/>
        </w:rPr>
      </w:pPr>
      <w:bookmarkStart w:id="139" w:name="_Toc152323693"/>
      <w:proofErr w:type="spellStart"/>
      <w:r w:rsidRPr="00C96E61">
        <w:rPr>
          <w:rFonts w:ascii="Times New Roman" w:eastAsia="Times New Roman" w:hAnsi="Times New Roman" w:cs="Times New Roman"/>
          <w:b/>
          <w:bCs/>
          <w:sz w:val="24"/>
          <w:szCs w:val="24"/>
          <w:u w:val="single"/>
          <w:lang w:eastAsia="hr-HR"/>
        </w:rPr>
        <w:t>Globalni</w:t>
      </w:r>
      <w:proofErr w:type="spellEnd"/>
      <w:r w:rsidRPr="00C96E61">
        <w:rPr>
          <w:rFonts w:ascii="Times New Roman" w:eastAsia="Times New Roman" w:hAnsi="Times New Roman" w:cs="Times New Roman"/>
          <w:b/>
          <w:bCs/>
          <w:sz w:val="24"/>
          <w:szCs w:val="24"/>
          <w:u w:val="single"/>
          <w:lang w:eastAsia="hr-HR"/>
        </w:rPr>
        <w:t xml:space="preserve"> </w:t>
      </w:r>
      <w:proofErr w:type="spellStart"/>
      <w:r w:rsidRPr="00C96E61">
        <w:rPr>
          <w:rFonts w:ascii="Times New Roman" w:eastAsia="Times New Roman" w:hAnsi="Times New Roman" w:cs="Times New Roman"/>
          <w:b/>
          <w:bCs/>
          <w:sz w:val="24"/>
          <w:szCs w:val="24"/>
          <w:u w:val="single"/>
          <w:lang w:eastAsia="hr-HR"/>
        </w:rPr>
        <w:t>ciljevi</w:t>
      </w:r>
      <w:proofErr w:type="spellEnd"/>
      <w:r w:rsidRPr="00C96E61">
        <w:rPr>
          <w:rFonts w:ascii="Times New Roman" w:eastAsia="Times New Roman" w:hAnsi="Times New Roman" w:cs="Times New Roman"/>
          <w:b/>
          <w:bCs/>
          <w:sz w:val="24"/>
          <w:szCs w:val="24"/>
          <w:u w:val="single"/>
          <w:lang w:eastAsia="hr-HR"/>
        </w:rPr>
        <w:t xml:space="preserve"> za </w:t>
      </w:r>
      <w:proofErr w:type="spellStart"/>
      <w:r w:rsidRPr="00C96E61">
        <w:rPr>
          <w:rFonts w:ascii="Times New Roman" w:eastAsia="Times New Roman" w:hAnsi="Times New Roman" w:cs="Times New Roman"/>
          <w:b/>
          <w:bCs/>
          <w:sz w:val="24"/>
          <w:szCs w:val="24"/>
          <w:u w:val="single"/>
          <w:lang w:eastAsia="hr-HR"/>
        </w:rPr>
        <w:t>održivi</w:t>
      </w:r>
      <w:proofErr w:type="spellEnd"/>
      <w:r w:rsidRPr="00C96E61">
        <w:rPr>
          <w:rFonts w:ascii="Times New Roman" w:eastAsia="Times New Roman" w:hAnsi="Times New Roman" w:cs="Times New Roman"/>
          <w:b/>
          <w:bCs/>
          <w:sz w:val="24"/>
          <w:szCs w:val="24"/>
          <w:u w:val="single"/>
          <w:lang w:eastAsia="hr-HR"/>
        </w:rPr>
        <w:t xml:space="preserve"> </w:t>
      </w:r>
      <w:proofErr w:type="spellStart"/>
      <w:r w:rsidRPr="00C96E61">
        <w:rPr>
          <w:rFonts w:ascii="Times New Roman" w:eastAsia="Times New Roman" w:hAnsi="Times New Roman" w:cs="Times New Roman"/>
          <w:b/>
          <w:bCs/>
          <w:sz w:val="24"/>
          <w:szCs w:val="24"/>
          <w:u w:val="single"/>
          <w:lang w:eastAsia="hr-HR"/>
        </w:rPr>
        <w:t>razvoj</w:t>
      </w:r>
      <w:bookmarkEnd w:id="139"/>
      <w:proofErr w:type="spellEnd"/>
    </w:p>
    <w:p w14:paraId="28AB9499"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 </w:t>
      </w:r>
      <w:proofErr w:type="spellStart"/>
      <w:r w:rsidRPr="002076C6">
        <w:rPr>
          <w:rFonts w:ascii="Times New Roman" w:eastAsia="Times New Roman" w:hAnsi="Times New Roman" w:cs="Times New Roman"/>
          <w:bCs/>
          <w:sz w:val="24"/>
          <w:szCs w:val="24"/>
          <w:lang w:eastAsia="hr-HR"/>
        </w:rPr>
        <w:t>Iskorijeniti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siromaštvo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svuda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u </w:t>
      </w:r>
      <w:proofErr w:type="spellStart"/>
      <w:r w:rsidRPr="002076C6">
        <w:rPr>
          <w:rFonts w:ascii="Times New Roman" w:eastAsia="Times New Roman" w:hAnsi="Times New Roman" w:cs="Times New Roman"/>
          <w:bCs/>
          <w:sz w:val="24"/>
          <w:szCs w:val="24"/>
          <w:lang w:eastAsia="hr-HR"/>
        </w:rPr>
        <w:t>svim</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oblicima</w:t>
      </w:r>
      <w:proofErr w:type="spellEnd"/>
    </w:p>
    <w:p w14:paraId="59708B0C"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2. </w:t>
      </w:r>
      <w:proofErr w:type="spellStart"/>
      <w:r w:rsidRPr="002076C6">
        <w:rPr>
          <w:rFonts w:ascii="Times New Roman" w:eastAsia="Times New Roman" w:hAnsi="Times New Roman" w:cs="Times New Roman"/>
          <w:bCs/>
          <w:sz w:val="24"/>
          <w:szCs w:val="24"/>
          <w:lang w:eastAsia="hr-HR"/>
        </w:rPr>
        <w:t>Iskorijeniti</w:t>
      </w:r>
      <w:proofErr w:type="spellEnd"/>
      <w:r w:rsidRPr="002076C6">
        <w:rPr>
          <w:rFonts w:ascii="Times New Roman" w:eastAsia="Times New Roman" w:hAnsi="Times New Roman" w:cs="Times New Roman"/>
          <w:bCs/>
          <w:sz w:val="24"/>
          <w:szCs w:val="24"/>
          <w:lang w:eastAsia="hr-HR"/>
        </w:rPr>
        <w:t xml:space="preserve"> glad, </w:t>
      </w:r>
      <w:proofErr w:type="spellStart"/>
      <w:r w:rsidRPr="002076C6">
        <w:rPr>
          <w:rFonts w:ascii="Times New Roman" w:eastAsia="Times New Roman" w:hAnsi="Times New Roman" w:cs="Times New Roman"/>
          <w:bCs/>
          <w:sz w:val="24"/>
          <w:szCs w:val="24"/>
          <w:lang w:eastAsia="hr-HR"/>
        </w:rPr>
        <w:t>postići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sigurnost</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hrane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poboljšanu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ishranu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te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promovirati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poljoprivredu</w:t>
      </w:r>
      <w:proofErr w:type="spellEnd"/>
    </w:p>
    <w:p w14:paraId="4D93208D"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3. </w:t>
      </w:r>
      <w:proofErr w:type="spellStart"/>
      <w:r w:rsidRPr="002076C6">
        <w:rPr>
          <w:rFonts w:ascii="Times New Roman" w:eastAsia="Times New Roman" w:hAnsi="Times New Roman" w:cs="Times New Roman"/>
          <w:bCs/>
          <w:sz w:val="24"/>
          <w:szCs w:val="24"/>
          <w:lang w:eastAsia="hr-HR"/>
        </w:rPr>
        <w:t>Zdravlje</w:t>
      </w:r>
      <w:proofErr w:type="spellEnd"/>
      <w:r w:rsidRPr="002076C6">
        <w:rPr>
          <w:rFonts w:ascii="Times New Roman" w:eastAsia="Times New Roman" w:hAnsi="Times New Roman" w:cs="Times New Roman"/>
          <w:bCs/>
          <w:sz w:val="24"/>
          <w:szCs w:val="24"/>
          <w:lang w:eastAsia="hr-HR"/>
        </w:rPr>
        <w:t xml:space="preserve"> – </w:t>
      </w:r>
      <w:proofErr w:type="spellStart"/>
      <w:r w:rsidRPr="002076C6">
        <w:rPr>
          <w:rFonts w:ascii="Times New Roman" w:eastAsia="Times New Roman" w:hAnsi="Times New Roman" w:cs="Times New Roman"/>
          <w:bCs/>
          <w:sz w:val="24"/>
          <w:szCs w:val="24"/>
          <w:lang w:eastAsia="hr-HR"/>
        </w:rPr>
        <w:t>Osigurati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zdrav</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život</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promovirati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blagostanje</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ljude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svih</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generacija</w:t>
      </w:r>
      <w:proofErr w:type="spellEnd"/>
    </w:p>
    <w:p w14:paraId="2054AF38"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4. </w:t>
      </w:r>
      <w:proofErr w:type="spellStart"/>
      <w:r w:rsidRPr="002076C6">
        <w:rPr>
          <w:rFonts w:ascii="Times New Roman" w:eastAsia="Times New Roman" w:hAnsi="Times New Roman" w:cs="Times New Roman"/>
          <w:bCs/>
          <w:sz w:val="24"/>
          <w:szCs w:val="24"/>
          <w:lang w:eastAsia="hr-HR"/>
        </w:rPr>
        <w:t>Osigurati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uključivo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kvalitetno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obrazovanje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te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promovirati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mogućnosti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cjeloživotnog</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učenja</w:t>
      </w:r>
      <w:proofErr w:type="spellEnd"/>
    </w:p>
    <w:p w14:paraId="6BD2C3B1"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5. </w:t>
      </w:r>
      <w:proofErr w:type="spellStart"/>
      <w:r w:rsidRPr="002076C6">
        <w:rPr>
          <w:rFonts w:ascii="Times New Roman" w:eastAsia="Times New Roman" w:hAnsi="Times New Roman" w:cs="Times New Roman"/>
          <w:bCs/>
          <w:sz w:val="24"/>
          <w:szCs w:val="24"/>
          <w:lang w:eastAsia="hr-HR"/>
        </w:rPr>
        <w:t>Postići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rodnu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ravnopravnost</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osnažiti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sve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žene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djevojke</w:t>
      </w:r>
      <w:proofErr w:type="spellEnd"/>
    </w:p>
    <w:p w14:paraId="0FAA6107"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6. </w:t>
      </w:r>
      <w:proofErr w:type="spellStart"/>
      <w:r w:rsidRPr="002076C6">
        <w:rPr>
          <w:rFonts w:ascii="Times New Roman" w:eastAsia="Times New Roman" w:hAnsi="Times New Roman" w:cs="Times New Roman"/>
          <w:bCs/>
          <w:sz w:val="24"/>
          <w:szCs w:val="24"/>
          <w:lang w:eastAsia="hr-HR"/>
        </w:rPr>
        <w:t>Osigurati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pristup</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pitkoj</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vodi</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sve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upravljati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vodama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te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osigurati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higijenske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uvjete</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sve</w:t>
      </w:r>
      <w:proofErr w:type="spellEnd"/>
    </w:p>
    <w:p w14:paraId="1659099C"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7. </w:t>
      </w:r>
      <w:proofErr w:type="spellStart"/>
      <w:r w:rsidRPr="002076C6">
        <w:rPr>
          <w:rFonts w:ascii="Times New Roman" w:eastAsia="Times New Roman" w:hAnsi="Times New Roman" w:cs="Times New Roman"/>
          <w:bCs/>
          <w:sz w:val="24"/>
          <w:szCs w:val="24"/>
          <w:lang w:eastAsia="hr-HR"/>
        </w:rPr>
        <w:t>Osigurati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pristup</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pouzdanoj</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održivoj</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suvremenoj</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energiji</w:t>
      </w:r>
      <w:proofErr w:type="spellEnd"/>
      <w:r w:rsidRPr="002076C6">
        <w:rPr>
          <w:rFonts w:ascii="Times New Roman" w:eastAsia="Times New Roman" w:hAnsi="Times New Roman" w:cs="Times New Roman"/>
          <w:bCs/>
          <w:sz w:val="24"/>
          <w:szCs w:val="24"/>
          <w:lang w:eastAsia="hr-HR"/>
        </w:rPr>
        <w:t xml:space="preserve"> po </w:t>
      </w:r>
      <w:proofErr w:type="spellStart"/>
      <w:r w:rsidRPr="002076C6">
        <w:rPr>
          <w:rFonts w:ascii="Times New Roman" w:eastAsia="Times New Roman" w:hAnsi="Times New Roman" w:cs="Times New Roman"/>
          <w:bCs/>
          <w:sz w:val="24"/>
          <w:szCs w:val="24"/>
          <w:lang w:eastAsia="hr-HR"/>
        </w:rPr>
        <w:t>pristupačnim</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cijenama</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sve</w:t>
      </w:r>
      <w:proofErr w:type="spellEnd"/>
    </w:p>
    <w:p w14:paraId="70D264C2"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8. </w:t>
      </w:r>
      <w:proofErr w:type="spellStart"/>
      <w:r w:rsidRPr="002076C6">
        <w:rPr>
          <w:rFonts w:ascii="Times New Roman" w:eastAsia="Times New Roman" w:hAnsi="Times New Roman" w:cs="Times New Roman"/>
          <w:bCs/>
          <w:sz w:val="24"/>
          <w:szCs w:val="24"/>
          <w:lang w:eastAsia="hr-HR"/>
        </w:rPr>
        <w:t>Promovirati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uključiv</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gospodarski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rast</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punu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zaposlenost</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dostojanstven</w:t>
      </w:r>
      <w:proofErr w:type="spellEnd"/>
      <w:r w:rsidRPr="002076C6">
        <w:rPr>
          <w:rFonts w:ascii="Times New Roman" w:eastAsia="Times New Roman" w:hAnsi="Times New Roman" w:cs="Times New Roman"/>
          <w:bCs/>
          <w:sz w:val="24"/>
          <w:szCs w:val="24"/>
          <w:lang w:eastAsia="hr-HR"/>
        </w:rPr>
        <w:t xml:space="preserve"> rad za </w:t>
      </w:r>
      <w:proofErr w:type="spellStart"/>
      <w:r w:rsidRPr="002076C6">
        <w:rPr>
          <w:rFonts w:ascii="Times New Roman" w:eastAsia="Times New Roman" w:hAnsi="Times New Roman" w:cs="Times New Roman"/>
          <w:bCs/>
          <w:sz w:val="24"/>
          <w:szCs w:val="24"/>
          <w:lang w:eastAsia="hr-HR"/>
        </w:rPr>
        <w:t>sve</w:t>
      </w:r>
      <w:proofErr w:type="spellEnd"/>
    </w:p>
    <w:p w14:paraId="5270646E"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9. </w:t>
      </w:r>
      <w:proofErr w:type="spellStart"/>
      <w:r w:rsidRPr="002076C6">
        <w:rPr>
          <w:rFonts w:ascii="Times New Roman" w:eastAsia="Times New Roman" w:hAnsi="Times New Roman" w:cs="Times New Roman"/>
          <w:bCs/>
          <w:sz w:val="24"/>
          <w:szCs w:val="24"/>
          <w:lang w:eastAsia="hr-HR"/>
        </w:rPr>
        <w:t>Izgraditi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prilagodljivu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infrastrukturu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promovirati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uključivu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industrijalizaciju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poticati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inovativnost</w:t>
      </w:r>
      <w:proofErr w:type="spellEnd"/>
    </w:p>
    <w:p w14:paraId="3CC9B6D7"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10. </w:t>
      </w:r>
      <w:proofErr w:type="spellStart"/>
      <w:r w:rsidRPr="002076C6">
        <w:rPr>
          <w:rFonts w:ascii="Times New Roman" w:eastAsia="Times New Roman" w:hAnsi="Times New Roman" w:cs="Times New Roman"/>
          <w:bCs/>
          <w:sz w:val="24"/>
          <w:szCs w:val="24"/>
          <w:lang w:eastAsia="hr-HR"/>
        </w:rPr>
        <w:t>Smanjiti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nejednakost</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unutar</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između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država</w:t>
      </w:r>
      <w:proofErr w:type="spellEnd"/>
    </w:p>
    <w:p w14:paraId="217818A5"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11. </w:t>
      </w:r>
      <w:proofErr w:type="spellStart"/>
      <w:r w:rsidRPr="002076C6">
        <w:rPr>
          <w:rFonts w:ascii="Times New Roman" w:eastAsia="Times New Roman" w:hAnsi="Times New Roman" w:cs="Times New Roman"/>
          <w:bCs/>
          <w:sz w:val="24"/>
          <w:szCs w:val="24"/>
          <w:lang w:eastAsia="hr-HR"/>
        </w:rPr>
        <w:t>Učiniti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gradove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naselja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uključivim</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sigurnim</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prilagodljivim</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održivim</w:t>
      </w:r>
      <w:proofErr w:type="spellEnd"/>
    </w:p>
    <w:p w14:paraId="175630CF"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12. </w:t>
      </w:r>
      <w:proofErr w:type="spellStart"/>
      <w:r w:rsidRPr="002076C6">
        <w:rPr>
          <w:rFonts w:ascii="Times New Roman" w:eastAsia="Times New Roman" w:hAnsi="Times New Roman" w:cs="Times New Roman"/>
          <w:bCs/>
          <w:sz w:val="24"/>
          <w:szCs w:val="24"/>
          <w:lang w:eastAsia="hr-HR"/>
        </w:rPr>
        <w:t>Osigurati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oblike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potrošnje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proizvodnje</w:t>
      </w:r>
      <w:proofErr w:type="spellEnd"/>
    </w:p>
    <w:p w14:paraId="609B37E2"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13. </w:t>
      </w:r>
      <w:proofErr w:type="spellStart"/>
      <w:r w:rsidRPr="002076C6">
        <w:rPr>
          <w:rFonts w:ascii="Times New Roman" w:eastAsia="Times New Roman" w:hAnsi="Times New Roman" w:cs="Times New Roman"/>
          <w:bCs/>
          <w:sz w:val="24"/>
          <w:szCs w:val="24"/>
          <w:lang w:eastAsia="hr-HR"/>
        </w:rPr>
        <w:t>Poduzeti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hitne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akcije</w:t>
      </w:r>
      <w:proofErr w:type="spellEnd"/>
      <w:r w:rsidRPr="002076C6">
        <w:rPr>
          <w:rFonts w:ascii="Times New Roman" w:eastAsia="Times New Roman" w:hAnsi="Times New Roman" w:cs="Times New Roman"/>
          <w:bCs/>
          <w:sz w:val="24"/>
          <w:szCs w:val="24"/>
          <w:lang w:eastAsia="hr-HR"/>
        </w:rPr>
        <w:t xml:space="preserve"> u </w:t>
      </w:r>
      <w:proofErr w:type="spellStart"/>
      <w:r w:rsidRPr="002076C6">
        <w:rPr>
          <w:rFonts w:ascii="Times New Roman" w:eastAsia="Times New Roman" w:hAnsi="Times New Roman" w:cs="Times New Roman"/>
          <w:bCs/>
          <w:sz w:val="24"/>
          <w:szCs w:val="24"/>
          <w:lang w:eastAsia="hr-HR"/>
        </w:rPr>
        <w:t>borbi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protiv</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klimatskih</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promjena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njihovih</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posljedica</w:t>
      </w:r>
      <w:proofErr w:type="spellEnd"/>
    </w:p>
    <w:p w14:paraId="3DBBCC44"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14. </w:t>
      </w:r>
      <w:proofErr w:type="spellStart"/>
      <w:r w:rsidRPr="002076C6">
        <w:rPr>
          <w:rFonts w:ascii="Times New Roman" w:eastAsia="Times New Roman" w:hAnsi="Times New Roman" w:cs="Times New Roman"/>
          <w:bCs/>
          <w:sz w:val="24"/>
          <w:szCs w:val="24"/>
          <w:lang w:eastAsia="hr-HR"/>
        </w:rPr>
        <w:t>Očuvati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koristiti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oceane</w:t>
      </w:r>
      <w:proofErr w:type="spellEnd"/>
      <w:r w:rsidRPr="002076C6">
        <w:rPr>
          <w:rFonts w:ascii="Times New Roman" w:eastAsia="Times New Roman" w:hAnsi="Times New Roman" w:cs="Times New Roman"/>
          <w:bCs/>
          <w:sz w:val="24"/>
          <w:szCs w:val="24"/>
          <w:lang w:eastAsia="hr-HR"/>
        </w:rPr>
        <w:t xml:space="preserve">, mora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morske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resurse</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održiv</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razvoj</w:t>
      </w:r>
      <w:proofErr w:type="spellEnd"/>
    </w:p>
    <w:p w14:paraId="68982D82"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15. </w:t>
      </w:r>
      <w:proofErr w:type="spellStart"/>
      <w:r w:rsidRPr="002076C6">
        <w:rPr>
          <w:rFonts w:ascii="Times New Roman" w:eastAsia="Times New Roman" w:hAnsi="Times New Roman" w:cs="Times New Roman"/>
          <w:bCs/>
          <w:sz w:val="24"/>
          <w:szCs w:val="24"/>
          <w:lang w:eastAsia="hr-HR"/>
        </w:rPr>
        <w:t>Zaštititi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uspostaviti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promovirati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korištenje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kopnenih</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ekosustava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održivo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upravljati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šumama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suzbiti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dezertifikaciju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zaustaviti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degradaciju</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tla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te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spriječiti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uništavanje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biološke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raznolikosti</w:t>
      </w:r>
      <w:proofErr w:type="spellEnd"/>
    </w:p>
    <w:p w14:paraId="3116C824"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16. </w:t>
      </w:r>
      <w:proofErr w:type="spellStart"/>
      <w:r w:rsidRPr="002076C6">
        <w:rPr>
          <w:rFonts w:ascii="Times New Roman" w:eastAsia="Times New Roman" w:hAnsi="Times New Roman" w:cs="Times New Roman"/>
          <w:bCs/>
          <w:sz w:val="24"/>
          <w:szCs w:val="24"/>
          <w:lang w:eastAsia="hr-HR"/>
        </w:rPr>
        <w:t>Promovirati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miroljubiva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uključiva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društva</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održivi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razvoj</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osigurati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pristup</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pravdi</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sve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izgraditi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učinkovite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odgovorne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uključive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institucije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na</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svim</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razinama</w:t>
      </w:r>
      <w:proofErr w:type="spellEnd"/>
    </w:p>
    <w:p w14:paraId="5208E6D7" w14:textId="77777777" w:rsidR="00A073B5" w:rsidRPr="002076C6" w:rsidRDefault="00A073B5" w:rsidP="002076C6">
      <w:pPr>
        <w:shd w:val="clear" w:color="auto" w:fill="FFFFFF"/>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eastAsia="Times New Roman" w:hAnsi="Times New Roman" w:cs="Times New Roman"/>
          <w:bCs/>
          <w:sz w:val="24"/>
          <w:szCs w:val="24"/>
          <w:lang w:eastAsia="hr-HR"/>
        </w:rPr>
        <w:t>Cilj</w:t>
      </w:r>
      <w:proofErr w:type="spellEnd"/>
      <w:r w:rsidRPr="002076C6">
        <w:rPr>
          <w:rFonts w:ascii="Times New Roman" w:eastAsia="Times New Roman" w:hAnsi="Times New Roman" w:cs="Times New Roman"/>
          <w:bCs/>
          <w:sz w:val="24"/>
          <w:szCs w:val="24"/>
          <w:lang w:eastAsia="hr-HR"/>
        </w:rPr>
        <w:t xml:space="preserve"> 17. </w:t>
      </w:r>
      <w:proofErr w:type="spellStart"/>
      <w:r w:rsidRPr="002076C6">
        <w:rPr>
          <w:rFonts w:ascii="Times New Roman" w:eastAsia="Times New Roman" w:hAnsi="Times New Roman" w:cs="Times New Roman"/>
          <w:bCs/>
          <w:sz w:val="24"/>
          <w:szCs w:val="24"/>
          <w:lang w:eastAsia="hr-HR"/>
        </w:rPr>
        <w:t>Ojačati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načine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provedbe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te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učvrstiti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globalno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partnerstvo</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održivi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razvoj</w:t>
      </w:r>
      <w:proofErr w:type="spellEnd"/>
    </w:p>
    <w:p w14:paraId="3A8CB72C" w14:textId="77777777" w:rsidR="00A073B5" w:rsidRPr="002076C6" w:rsidRDefault="00A073B5" w:rsidP="002076C6">
      <w:pPr>
        <w:spacing w:after="0" w:line="240" w:lineRule="auto"/>
        <w:rPr>
          <w:rFonts w:ascii="Times New Roman" w:eastAsia="Times New Roman" w:hAnsi="Times New Roman" w:cs="Times New Roman"/>
          <w:bCs/>
          <w:sz w:val="24"/>
          <w:szCs w:val="24"/>
          <w:lang w:eastAsia="hr-HR"/>
        </w:rPr>
      </w:pPr>
      <w:proofErr w:type="spellStart"/>
      <w:r w:rsidRPr="002076C6">
        <w:rPr>
          <w:rFonts w:ascii="Times New Roman" w:hAnsi="Times New Roman" w:cs="Times New Roman"/>
          <w:bCs/>
          <w:i/>
          <w:sz w:val="24"/>
          <w:szCs w:val="24"/>
        </w:rPr>
        <w:t>Napomena</w:t>
      </w:r>
      <w:proofErr w:type="spellEnd"/>
      <w:r w:rsidRPr="002076C6">
        <w:rPr>
          <w:rFonts w:ascii="Times New Roman" w:hAnsi="Times New Roman" w:cs="Times New Roman"/>
          <w:bCs/>
          <w:i/>
          <w:sz w:val="24"/>
          <w:szCs w:val="24"/>
        </w:rPr>
        <w:t xml:space="preserve">: SDG (1,2,3,4,5,7,11 i16) – </w:t>
      </w:r>
      <w:proofErr w:type="spellStart"/>
      <w:r w:rsidRPr="002076C6">
        <w:rPr>
          <w:rFonts w:ascii="Times New Roman" w:hAnsi="Times New Roman" w:cs="Times New Roman"/>
          <w:bCs/>
          <w:i/>
          <w:sz w:val="24"/>
          <w:szCs w:val="24"/>
        </w:rPr>
        <w:t>društveni</w:t>
      </w:r>
      <w:proofErr w:type="spellEnd"/>
      <w:r w:rsidRPr="002076C6">
        <w:rPr>
          <w:rFonts w:ascii="Times New Roman" w:hAnsi="Times New Roman" w:cs="Times New Roman"/>
          <w:bCs/>
          <w:i/>
          <w:sz w:val="24"/>
          <w:szCs w:val="24"/>
        </w:rPr>
        <w:t xml:space="preserve">, </w:t>
      </w:r>
      <w:proofErr w:type="gramStart"/>
      <w:r w:rsidRPr="002076C6">
        <w:rPr>
          <w:rFonts w:ascii="Times New Roman" w:hAnsi="Times New Roman" w:cs="Times New Roman"/>
          <w:bCs/>
          <w:i/>
          <w:sz w:val="24"/>
          <w:szCs w:val="24"/>
        </w:rPr>
        <w:t>SDG(</w:t>
      </w:r>
      <w:proofErr w:type="gramEnd"/>
      <w:r w:rsidRPr="002076C6">
        <w:rPr>
          <w:rFonts w:ascii="Times New Roman" w:hAnsi="Times New Roman" w:cs="Times New Roman"/>
          <w:bCs/>
          <w:i/>
          <w:sz w:val="24"/>
          <w:szCs w:val="24"/>
        </w:rPr>
        <w:t xml:space="preserve">8,9,10 </w:t>
      </w:r>
      <w:proofErr w:type="spellStart"/>
      <w:r w:rsidRPr="002076C6">
        <w:rPr>
          <w:rFonts w:ascii="Times New Roman" w:hAnsi="Times New Roman" w:cs="Times New Roman"/>
          <w:bCs/>
          <w:i/>
          <w:sz w:val="24"/>
          <w:szCs w:val="24"/>
        </w:rPr>
        <w:t>i</w:t>
      </w:r>
      <w:proofErr w:type="spellEnd"/>
      <w:r w:rsidRPr="002076C6">
        <w:rPr>
          <w:rFonts w:ascii="Times New Roman" w:hAnsi="Times New Roman" w:cs="Times New Roman"/>
          <w:bCs/>
          <w:i/>
          <w:sz w:val="24"/>
          <w:szCs w:val="24"/>
        </w:rPr>
        <w:t xml:space="preserve"> 12) –</w:t>
      </w:r>
      <w:proofErr w:type="spellStart"/>
      <w:r w:rsidRPr="002076C6">
        <w:rPr>
          <w:rFonts w:ascii="Times New Roman" w:hAnsi="Times New Roman" w:cs="Times New Roman"/>
          <w:bCs/>
          <w:i/>
          <w:sz w:val="24"/>
          <w:szCs w:val="24"/>
        </w:rPr>
        <w:t>ekonomski</w:t>
      </w:r>
      <w:proofErr w:type="spellEnd"/>
      <w:r w:rsidRPr="002076C6">
        <w:rPr>
          <w:rFonts w:ascii="Times New Roman" w:hAnsi="Times New Roman" w:cs="Times New Roman"/>
          <w:bCs/>
          <w:i/>
          <w:sz w:val="24"/>
          <w:szCs w:val="24"/>
        </w:rPr>
        <w:t xml:space="preserve">, SDG(6,13,14 i15) – </w:t>
      </w:r>
      <w:proofErr w:type="spellStart"/>
      <w:r w:rsidRPr="002076C6">
        <w:rPr>
          <w:rFonts w:ascii="Times New Roman" w:hAnsi="Times New Roman" w:cs="Times New Roman"/>
          <w:bCs/>
          <w:i/>
          <w:sz w:val="24"/>
          <w:szCs w:val="24"/>
        </w:rPr>
        <w:t>bioraznolikost</w:t>
      </w:r>
      <w:proofErr w:type="spellEnd"/>
      <w:r w:rsidRPr="002076C6">
        <w:rPr>
          <w:rFonts w:ascii="Times New Roman" w:hAnsi="Times New Roman" w:cs="Times New Roman"/>
          <w:bCs/>
          <w:i/>
          <w:sz w:val="24"/>
          <w:szCs w:val="24"/>
        </w:rPr>
        <w:t xml:space="preserve"> </w:t>
      </w:r>
      <w:proofErr w:type="spellStart"/>
      <w:r w:rsidRPr="002076C6">
        <w:rPr>
          <w:rFonts w:ascii="Times New Roman" w:hAnsi="Times New Roman" w:cs="Times New Roman"/>
          <w:bCs/>
          <w:i/>
          <w:sz w:val="24"/>
          <w:szCs w:val="24"/>
        </w:rPr>
        <w:t>i</w:t>
      </w:r>
      <w:proofErr w:type="spellEnd"/>
      <w:r w:rsidRPr="002076C6">
        <w:rPr>
          <w:rFonts w:ascii="Times New Roman" w:hAnsi="Times New Roman" w:cs="Times New Roman"/>
          <w:bCs/>
          <w:i/>
          <w:sz w:val="24"/>
          <w:szCs w:val="24"/>
        </w:rPr>
        <w:t xml:space="preserve"> SDG 17- </w:t>
      </w:r>
      <w:proofErr w:type="spellStart"/>
      <w:r w:rsidRPr="002076C6">
        <w:rPr>
          <w:rFonts w:ascii="Times New Roman" w:eastAsia="Times New Roman" w:hAnsi="Times New Roman" w:cs="Times New Roman"/>
          <w:bCs/>
          <w:sz w:val="24"/>
          <w:szCs w:val="24"/>
          <w:lang w:eastAsia="hr-HR"/>
        </w:rPr>
        <w:t>Ojačati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načine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provedbe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te</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učvrstiti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globalno</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partnerstvo</w:t>
      </w:r>
      <w:proofErr w:type="spellEnd"/>
      <w:r w:rsidRPr="002076C6">
        <w:rPr>
          <w:rFonts w:ascii="Times New Roman" w:eastAsia="Times New Roman" w:hAnsi="Times New Roman" w:cs="Times New Roman"/>
          <w:bCs/>
          <w:sz w:val="24"/>
          <w:szCs w:val="24"/>
          <w:lang w:eastAsia="hr-HR"/>
        </w:rPr>
        <w:t xml:space="preserve"> za </w:t>
      </w:r>
      <w:proofErr w:type="spellStart"/>
      <w:r w:rsidRPr="002076C6">
        <w:rPr>
          <w:rFonts w:ascii="Times New Roman" w:eastAsia="Times New Roman" w:hAnsi="Times New Roman" w:cs="Times New Roman"/>
          <w:bCs/>
          <w:sz w:val="24"/>
          <w:szCs w:val="24"/>
          <w:lang w:eastAsia="hr-HR"/>
        </w:rPr>
        <w:t>održivi</w:t>
      </w:r>
      <w:proofErr w:type="spellEnd"/>
      <w:r w:rsidRPr="002076C6">
        <w:rPr>
          <w:rFonts w:ascii="Times New Roman" w:eastAsia="Times New Roman" w:hAnsi="Times New Roman" w:cs="Times New Roman"/>
          <w:bCs/>
          <w:sz w:val="24"/>
          <w:szCs w:val="24"/>
          <w:lang w:eastAsia="hr-HR"/>
        </w:rPr>
        <w:t xml:space="preserve"> </w:t>
      </w:r>
      <w:proofErr w:type="spellStart"/>
      <w:r w:rsidRPr="002076C6">
        <w:rPr>
          <w:rFonts w:ascii="Times New Roman" w:eastAsia="Times New Roman" w:hAnsi="Times New Roman" w:cs="Times New Roman"/>
          <w:bCs/>
          <w:sz w:val="24"/>
          <w:szCs w:val="24"/>
          <w:lang w:eastAsia="hr-HR"/>
        </w:rPr>
        <w:t>razvoj</w:t>
      </w:r>
      <w:proofErr w:type="spellEnd"/>
    </w:p>
    <w:p w14:paraId="2B01EE81" w14:textId="6BEDBE93" w:rsidR="00A073B5" w:rsidRPr="002076C6" w:rsidRDefault="00A073B5" w:rsidP="00585FBF">
      <w:pPr>
        <w:spacing w:line="240" w:lineRule="auto"/>
        <w:jc w:val="both"/>
        <w:rPr>
          <w:rFonts w:ascii="Times New Roman" w:hAnsi="Times New Roman" w:cs="Times New Roman"/>
          <w:bCs/>
          <w:sz w:val="24"/>
          <w:szCs w:val="24"/>
          <w:lang w:val="hr-HR"/>
        </w:rPr>
      </w:pPr>
      <w:r w:rsidRPr="002076C6">
        <w:rPr>
          <w:rFonts w:ascii="Times New Roman" w:hAnsi="Times New Roman" w:cs="Times New Roman"/>
          <w:bCs/>
          <w:sz w:val="24"/>
          <w:szCs w:val="24"/>
          <w:lang w:val="hr-HR"/>
        </w:rPr>
        <w:tab/>
      </w:r>
    </w:p>
    <w:sectPr w:rsidR="00A073B5" w:rsidRPr="002076C6" w:rsidSect="0035400B">
      <w:type w:val="continuous"/>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153AE" w14:textId="77777777" w:rsidR="00455A46" w:rsidRDefault="00455A46" w:rsidP="001B709D">
      <w:pPr>
        <w:spacing w:after="0" w:line="240" w:lineRule="auto"/>
      </w:pPr>
      <w:r>
        <w:separator/>
      </w:r>
    </w:p>
  </w:endnote>
  <w:endnote w:type="continuationSeparator" w:id="0">
    <w:p w14:paraId="365F83F2" w14:textId="77777777" w:rsidR="00455A46" w:rsidRDefault="00455A46" w:rsidP="001B7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otham Book">
    <w:altName w:val="Arial"/>
    <w:panose1 w:val="00000000000000000000"/>
    <w:charset w:val="00"/>
    <w:family w:val="swiss"/>
    <w:notTrueType/>
    <w:pitch w:val="default"/>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178E" w14:textId="77777777" w:rsidR="00585FBF" w:rsidRDefault="00585FB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4185160"/>
      <w:docPartObj>
        <w:docPartGallery w:val="Page Numbers (Bottom of Page)"/>
        <w:docPartUnique/>
      </w:docPartObj>
    </w:sdtPr>
    <w:sdtEndPr>
      <w:rPr>
        <w:noProof/>
      </w:rPr>
    </w:sdtEndPr>
    <w:sdtContent>
      <w:p w14:paraId="6FD1CEBE" w14:textId="67D26F1A" w:rsidR="00585FBF" w:rsidRDefault="00585FBF">
        <w:pPr>
          <w:pStyle w:val="Podnoje"/>
          <w:jc w:val="center"/>
        </w:pPr>
        <w:r>
          <w:fldChar w:fldCharType="begin"/>
        </w:r>
        <w:r>
          <w:instrText xml:space="preserve"> PAGE   \* MERGEFORMAT </w:instrText>
        </w:r>
        <w:r>
          <w:fldChar w:fldCharType="separate"/>
        </w:r>
        <w:r w:rsidR="00A81B02">
          <w:rPr>
            <w:noProof/>
          </w:rPr>
          <w:t>95</w:t>
        </w:r>
        <w:r>
          <w:rPr>
            <w:noProof/>
          </w:rPr>
          <w:fldChar w:fldCharType="end"/>
        </w:r>
      </w:p>
    </w:sdtContent>
  </w:sdt>
  <w:p w14:paraId="5CF55068" w14:textId="77777777" w:rsidR="00585FBF" w:rsidRDefault="00585FB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08C" w14:textId="77777777" w:rsidR="00585FBF" w:rsidRDefault="00585FB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54E95" w14:textId="77777777" w:rsidR="00455A46" w:rsidRDefault="00455A46" w:rsidP="001B709D">
      <w:pPr>
        <w:spacing w:after="0" w:line="240" w:lineRule="auto"/>
      </w:pPr>
      <w:r>
        <w:separator/>
      </w:r>
    </w:p>
  </w:footnote>
  <w:footnote w:type="continuationSeparator" w:id="0">
    <w:p w14:paraId="772FE7A9" w14:textId="77777777" w:rsidR="00455A46" w:rsidRDefault="00455A46" w:rsidP="001B709D">
      <w:pPr>
        <w:spacing w:after="0" w:line="240" w:lineRule="auto"/>
      </w:pPr>
      <w:r>
        <w:continuationSeparator/>
      </w:r>
    </w:p>
  </w:footnote>
  <w:footnote w:id="1">
    <w:p w14:paraId="0C538D13" w14:textId="138ABF0F" w:rsidR="00585FBF" w:rsidRPr="00A54952" w:rsidRDefault="00585FBF" w:rsidP="00A54952">
      <w:pPr>
        <w:pStyle w:val="Naslov2"/>
        <w:textAlignment w:val="baseline"/>
        <w:rPr>
          <w:rFonts w:ascii="Arial" w:eastAsia="Times New Roman" w:hAnsi="Arial" w:cs="Arial"/>
          <w:b w:val="0"/>
          <w:bCs/>
          <w:color w:val="000000"/>
          <w:sz w:val="20"/>
          <w:szCs w:val="20"/>
          <w:lang w:val="hr-HR" w:eastAsia="hr-HR"/>
        </w:rPr>
      </w:pPr>
      <w:r>
        <w:rPr>
          <w:rStyle w:val="Referencafusnote"/>
        </w:rPr>
        <w:footnoteRef/>
      </w:r>
      <w:r>
        <w:t xml:space="preserve"> </w:t>
      </w:r>
      <w:r w:rsidRPr="00A54952">
        <w:rPr>
          <w:rFonts w:cs="Times New Roman"/>
          <w:sz w:val="20"/>
          <w:szCs w:val="20"/>
          <w:lang w:val="hr-HR"/>
        </w:rPr>
        <w:t xml:space="preserve">UNDP BiH </w:t>
      </w:r>
      <w:r>
        <w:rPr>
          <w:rFonts w:cs="Times New Roman"/>
          <w:sz w:val="20"/>
          <w:szCs w:val="20"/>
          <w:lang w:val="hr-HR"/>
        </w:rPr>
        <w:t>„</w:t>
      </w:r>
      <w:r w:rsidRPr="00A54952">
        <w:rPr>
          <w:rFonts w:eastAsia="Times New Roman" w:cs="Times New Roman"/>
          <w:bCs/>
          <w:sz w:val="20"/>
          <w:szCs w:val="20"/>
          <w:lang w:val="hr-HR" w:eastAsia="hr-HR"/>
        </w:rPr>
        <w:t>Ruralni razvoj u Bosni i Hercegovini: Mit i stvarnost</w:t>
      </w:r>
      <w:r>
        <w:rPr>
          <w:rFonts w:eastAsia="Times New Roman" w:cs="Times New Roman"/>
          <w:bCs/>
          <w:sz w:val="20"/>
          <w:szCs w:val="20"/>
          <w:lang w:val="hr-HR" w:eastAsia="hr-HR"/>
        </w:rPr>
        <w:t>“, (2012.)</w:t>
      </w:r>
    </w:p>
    <w:p w14:paraId="5D847E8A" w14:textId="25B75C58" w:rsidR="00585FBF" w:rsidRPr="00A54952" w:rsidRDefault="00585FBF">
      <w:pPr>
        <w:pStyle w:val="Tekstfusnote"/>
        <w:rPr>
          <w:lang w:val="hr-HR"/>
        </w:rPr>
      </w:pPr>
    </w:p>
  </w:footnote>
  <w:footnote w:id="2">
    <w:p w14:paraId="249EBD72" w14:textId="70C4EF60" w:rsidR="00585FBF" w:rsidRPr="00461310" w:rsidRDefault="00585FBF">
      <w:pPr>
        <w:pStyle w:val="Tekstfusnote"/>
        <w:rPr>
          <w:rFonts w:ascii="Times New Roman" w:hAnsi="Times New Roman" w:cs="Times New Roman"/>
          <w:lang w:val="hr-HR"/>
        </w:rPr>
      </w:pPr>
      <w:r w:rsidRPr="00461310">
        <w:rPr>
          <w:rStyle w:val="Referencafusnote"/>
          <w:rFonts w:ascii="Times New Roman" w:hAnsi="Times New Roman" w:cs="Times New Roman"/>
        </w:rPr>
        <w:footnoteRef/>
      </w:r>
      <w:r w:rsidRPr="00461310">
        <w:rPr>
          <w:rFonts w:ascii="Times New Roman" w:hAnsi="Times New Roman" w:cs="Times New Roman"/>
        </w:rPr>
        <w:t xml:space="preserve"> </w:t>
      </w:r>
      <w:r w:rsidRPr="00461310">
        <w:rPr>
          <w:rFonts w:ascii="Times New Roman" w:hAnsi="Times New Roman" w:cs="Times New Roman"/>
          <w:lang w:val="hr-HR"/>
        </w:rPr>
        <w:t xml:space="preserve">Izvor: </w:t>
      </w:r>
      <w:hyperlink r:id="rId1" w:history="1">
        <w:r w:rsidR="00461310" w:rsidRPr="00461310">
          <w:rPr>
            <w:rStyle w:val="Hiperveza"/>
            <w:rFonts w:ascii="Times New Roman" w:hAnsi="Times New Roman" w:cs="Times New Roman"/>
            <w:lang w:val="hr-HR"/>
          </w:rPr>
          <w:t>www.opcina-posusje.ba</w:t>
        </w:r>
      </w:hyperlink>
      <w:r w:rsidR="00461310" w:rsidRPr="00461310">
        <w:rPr>
          <w:rFonts w:ascii="Times New Roman" w:hAnsi="Times New Roman" w:cs="Times New Roman"/>
          <w:lang w:val="hr-HR"/>
        </w:rPr>
        <w:t xml:space="preserve"> </w:t>
      </w:r>
    </w:p>
    <w:p w14:paraId="4019A805" w14:textId="77777777" w:rsidR="00585FBF" w:rsidRPr="006D7C6E" w:rsidRDefault="00585FBF">
      <w:pPr>
        <w:pStyle w:val="Tekstfusnote"/>
        <w:rPr>
          <w:lang w:val="hr-HR"/>
        </w:rPr>
      </w:pPr>
    </w:p>
  </w:footnote>
  <w:footnote w:id="3">
    <w:p w14:paraId="26D87798" w14:textId="75100534" w:rsidR="00585FBF" w:rsidRPr="00B66636" w:rsidRDefault="00585FBF">
      <w:pPr>
        <w:pStyle w:val="Tekstfusnote"/>
        <w:rPr>
          <w:rFonts w:ascii="Times New Roman" w:hAnsi="Times New Roman" w:cs="Times New Roman"/>
          <w:lang w:val="hr-HR"/>
        </w:rPr>
      </w:pPr>
      <w:r w:rsidRPr="00B66636">
        <w:rPr>
          <w:rStyle w:val="Referencafusnote"/>
          <w:rFonts w:ascii="Times New Roman" w:hAnsi="Times New Roman" w:cs="Times New Roman"/>
        </w:rPr>
        <w:footnoteRef/>
      </w:r>
      <w:r w:rsidRPr="00B66636">
        <w:rPr>
          <w:rFonts w:ascii="Times New Roman" w:hAnsi="Times New Roman" w:cs="Times New Roman"/>
        </w:rPr>
        <w:t xml:space="preserve"> </w:t>
      </w:r>
      <w:r w:rsidRPr="00B66636">
        <w:rPr>
          <w:rFonts w:ascii="Times New Roman" w:hAnsi="Times New Roman" w:cs="Times New Roman"/>
          <w:lang w:val="hr-HR"/>
        </w:rPr>
        <w:t>Pogodno za zdravstveni turizam</w:t>
      </w:r>
    </w:p>
  </w:footnote>
  <w:footnote w:id="4">
    <w:p w14:paraId="5C6A05D1" w14:textId="77777777" w:rsidR="00936FED" w:rsidRDefault="00936FED" w:rsidP="00936FED">
      <w:pPr>
        <w:pStyle w:val="Tekstfusnote"/>
        <w:rPr>
          <w:rFonts w:ascii="Cambria" w:hAnsi="Cambria"/>
          <w:sz w:val="18"/>
          <w:szCs w:val="18"/>
        </w:rPr>
      </w:pPr>
      <w:r>
        <w:rPr>
          <w:rStyle w:val="Referencafusnote"/>
          <w:rFonts w:ascii="Cambria" w:hAnsi="Cambria"/>
          <w:sz w:val="16"/>
        </w:rPr>
        <w:footnoteRef/>
      </w:r>
      <w:r>
        <w:rPr>
          <w:rFonts w:ascii="Cambria" w:hAnsi="Cambria"/>
          <w:sz w:val="16"/>
        </w:rPr>
        <w:t xml:space="preserve"> </w:t>
      </w:r>
      <w:proofErr w:type="spellStart"/>
      <w:r>
        <w:rPr>
          <w:rFonts w:ascii="Cambria" w:hAnsi="Cambria"/>
          <w:sz w:val="18"/>
          <w:szCs w:val="18"/>
        </w:rPr>
        <w:t>Sve</w:t>
      </w:r>
      <w:proofErr w:type="spellEnd"/>
      <w:r>
        <w:rPr>
          <w:rFonts w:ascii="Cambria" w:hAnsi="Cambria"/>
          <w:sz w:val="18"/>
          <w:szCs w:val="18"/>
        </w:rPr>
        <w:t xml:space="preserve"> </w:t>
      </w:r>
      <w:proofErr w:type="spellStart"/>
      <w:r>
        <w:rPr>
          <w:rFonts w:ascii="Cambria" w:hAnsi="Cambria"/>
          <w:sz w:val="18"/>
          <w:szCs w:val="18"/>
        </w:rPr>
        <w:t>pobrojane</w:t>
      </w:r>
      <w:proofErr w:type="spellEnd"/>
      <w:r>
        <w:rPr>
          <w:rFonts w:ascii="Cambria" w:hAnsi="Cambria"/>
          <w:sz w:val="18"/>
          <w:szCs w:val="18"/>
        </w:rPr>
        <w:t xml:space="preserve"> </w:t>
      </w:r>
      <w:proofErr w:type="spellStart"/>
      <w:r>
        <w:rPr>
          <w:rFonts w:ascii="Cambria" w:hAnsi="Cambria"/>
          <w:sz w:val="18"/>
          <w:szCs w:val="18"/>
        </w:rPr>
        <w:t>mjere</w:t>
      </w:r>
      <w:proofErr w:type="spellEnd"/>
      <w:r>
        <w:rPr>
          <w:rFonts w:ascii="Cambria" w:hAnsi="Cambria"/>
          <w:sz w:val="18"/>
          <w:szCs w:val="18"/>
        </w:rPr>
        <w:t xml:space="preserve"> </w:t>
      </w:r>
      <w:proofErr w:type="spellStart"/>
      <w:r>
        <w:rPr>
          <w:rFonts w:ascii="Cambria" w:hAnsi="Cambria"/>
          <w:sz w:val="18"/>
          <w:szCs w:val="18"/>
        </w:rPr>
        <w:t>su</w:t>
      </w:r>
      <w:proofErr w:type="spellEnd"/>
      <w:r>
        <w:rPr>
          <w:rFonts w:ascii="Cambria" w:hAnsi="Cambria"/>
          <w:sz w:val="18"/>
          <w:szCs w:val="18"/>
        </w:rPr>
        <w:t xml:space="preserve"> </w:t>
      </w:r>
      <w:proofErr w:type="spellStart"/>
      <w:r>
        <w:rPr>
          <w:rFonts w:ascii="Cambria" w:hAnsi="Cambria"/>
          <w:sz w:val="18"/>
          <w:szCs w:val="18"/>
        </w:rPr>
        <w:t>usklađene</w:t>
      </w:r>
      <w:proofErr w:type="spellEnd"/>
      <w:r>
        <w:rPr>
          <w:rFonts w:ascii="Cambria" w:hAnsi="Cambria"/>
          <w:sz w:val="18"/>
          <w:szCs w:val="18"/>
        </w:rPr>
        <w:t xml:space="preserve"> s </w:t>
      </w:r>
      <w:proofErr w:type="spellStart"/>
      <w:r>
        <w:rPr>
          <w:rFonts w:ascii="Cambria" w:hAnsi="Cambria"/>
          <w:sz w:val="18"/>
          <w:szCs w:val="18"/>
        </w:rPr>
        <w:t>važećim</w:t>
      </w:r>
      <w:proofErr w:type="spellEnd"/>
      <w:r>
        <w:rPr>
          <w:rFonts w:ascii="Cambria" w:hAnsi="Cambria"/>
          <w:sz w:val="18"/>
          <w:szCs w:val="18"/>
        </w:rPr>
        <w:t xml:space="preserve"> </w:t>
      </w:r>
      <w:proofErr w:type="spellStart"/>
      <w:r>
        <w:rPr>
          <w:rFonts w:ascii="Cambria" w:hAnsi="Cambria"/>
          <w:sz w:val="18"/>
          <w:szCs w:val="18"/>
        </w:rPr>
        <w:t>Uredbama</w:t>
      </w:r>
      <w:proofErr w:type="spellEnd"/>
      <w:r>
        <w:rPr>
          <w:rFonts w:ascii="Cambria" w:hAnsi="Cambria"/>
          <w:sz w:val="18"/>
          <w:szCs w:val="18"/>
        </w:rPr>
        <w:t xml:space="preserve"> (EU) </w:t>
      </w:r>
      <w:proofErr w:type="spellStart"/>
      <w:r>
        <w:rPr>
          <w:rFonts w:ascii="Cambria" w:hAnsi="Cambria"/>
          <w:sz w:val="18"/>
          <w:szCs w:val="18"/>
        </w:rPr>
        <w:t>i</w:t>
      </w:r>
      <w:proofErr w:type="spellEnd"/>
      <w:r>
        <w:rPr>
          <w:rFonts w:ascii="Cambria" w:hAnsi="Cambria"/>
          <w:sz w:val="18"/>
          <w:szCs w:val="18"/>
        </w:rPr>
        <w:t xml:space="preserve"> to </w:t>
      </w:r>
      <w:proofErr w:type="spellStart"/>
      <w:r>
        <w:rPr>
          <w:rFonts w:ascii="Cambria" w:hAnsi="Cambria"/>
          <w:sz w:val="18"/>
          <w:szCs w:val="18"/>
        </w:rPr>
        <w:t>Uredbe</w:t>
      </w:r>
      <w:proofErr w:type="spellEnd"/>
      <w:r>
        <w:rPr>
          <w:rFonts w:ascii="Cambria" w:hAnsi="Cambria"/>
          <w:sz w:val="18"/>
          <w:szCs w:val="18"/>
        </w:rPr>
        <w:t xml:space="preserve">: 1303/2013, 1305/2013 </w:t>
      </w:r>
      <w:proofErr w:type="spellStart"/>
      <w:r>
        <w:rPr>
          <w:rFonts w:ascii="Cambria" w:hAnsi="Cambria"/>
          <w:sz w:val="18"/>
          <w:szCs w:val="18"/>
        </w:rPr>
        <w:t>i</w:t>
      </w:r>
      <w:proofErr w:type="spellEnd"/>
      <w:r>
        <w:rPr>
          <w:rFonts w:ascii="Cambria" w:hAnsi="Cambria"/>
          <w:sz w:val="18"/>
          <w:szCs w:val="18"/>
        </w:rPr>
        <w:t xml:space="preserve"> 1307/2013 </w:t>
      </w:r>
      <w:proofErr w:type="spellStart"/>
      <w:r>
        <w:rPr>
          <w:rFonts w:ascii="Cambria" w:hAnsi="Cambria"/>
          <w:sz w:val="18"/>
          <w:szCs w:val="18"/>
        </w:rPr>
        <w:t>i</w:t>
      </w:r>
      <w:proofErr w:type="spellEnd"/>
    </w:p>
  </w:footnote>
  <w:footnote w:id="5">
    <w:p w14:paraId="6A6E17E3" w14:textId="77777777" w:rsidR="00936FED" w:rsidRDefault="00936FED" w:rsidP="00936FED">
      <w:pPr>
        <w:pStyle w:val="Tekstfusnote"/>
        <w:rPr>
          <w:rFonts w:ascii="Cambria" w:hAnsi="Cambria"/>
        </w:rPr>
      </w:pPr>
      <w:r>
        <w:rPr>
          <w:rStyle w:val="Referencafusnote"/>
          <w:rFonts w:ascii="Cambria" w:hAnsi="Cambria"/>
          <w:sz w:val="18"/>
          <w:szCs w:val="18"/>
        </w:rPr>
        <w:footnoteRef/>
      </w:r>
      <w:r>
        <w:rPr>
          <w:rFonts w:ascii="Cambria" w:hAnsi="Cambria"/>
          <w:sz w:val="18"/>
          <w:szCs w:val="18"/>
        </w:rPr>
        <w:t xml:space="preserve"> SDG = Sustainable Development Goals – </w:t>
      </w:r>
      <w:proofErr w:type="spellStart"/>
      <w:r>
        <w:rPr>
          <w:rFonts w:ascii="Cambria" w:hAnsi="Cambria"/>
          <w:sz w:val="18"/>
          <w:szCs w:val="18"/>
        </w:rPr>
        <w:t>Ciljevi</w:t>
      </w:r>
      <w:proofErr w:type="spellEnd"/>
      <w:r>
        <w:rPr>
          <w:rFonts w:ascii="Cambria" w:hAnsi="Cambria"/>
          <w:sz w:val="18"/>
          <w:szCs w:val="18"/>
        </w:rPr>
        <w:t xml:space="preserve"> </w:t>
      </w:r>
      <w:proofErr w:type="spellStart"/>
      <w:r>
        <w:rPr>
          <w:rFonts w:ascii="Cambria" w:hAnsi="Cambria"/>
          <w:sz w:val="18"/>
          <w:szCs w:val="18"/>
        </w:rPr>
        <w:t>održivoga</w:t>
      </w:r>
      <w:proofErr w:type="spellEnd"/>
      <w:r>
        <w:rPr>
          <w:rFonts w:ascii="Cambria" w:hAnsi="Cambria"/>
          <w:sz w:val="18"/>
          <w:szCs w:val="18"/>
        </w:rPr>
        <w:t xml:space="preserve"> </w:t>
      </w:r>
      <w:proofErr w:type="spellStart"/>
      <w:r>
        <w:rPr>
          <w:rFonts w:ascii="Cambria" w:hAnsi="Cambria"/>
          <w:sz w:val="18"/>
          <w:szCs w:val="18"/>
        </w:rPr>
        <w:t>razvoja</w:t>
      </w:r>
      <w:proofErr w:type="spellEnd"/>
    </w:p>
  </w:footnote>
  <w:footnote w:id="6">
    <w:p w14:paraId="1C974E10" w14:textId="77777777" w:rsidR="00936FED" w:rsidRPr="00DF6C98" w:rsidRDefault="00936FED" w:rsidP="00936FED">
      <w:pPr>
        <w:pStyle w:val="Tekstfusnote"/>
        <w:rPr>
          <w:rFonts w:ascii="Times New Roman" w:hAnsi="Times New Roman" w:cs="Times New Roman"/>
        </w:rPr>
      </w:pPr>
      <w:r w:rsidRPr="00DF6C98">
        <w:rPr>
          <w:rStyle w:val="Referencafusnote"/>
          <w:rFonts w:ascii="Times New Roman" w:hAnsi="Times New Roman" w:cs="Times New Roman"/>
        </w:rPr>
        <w:footnoteRef/>
      </w:r>
      <w:r w:rsidRPr="00DF6C98">
        <w:rPr>
          <w:rFonts w:ascii="Times New Roman" w:hAnsi="Times New Roman" w:cs="Times New Roman"/>
        </w:rPr>
        <w:t xml:space="preserve"> Albert Einstein: </w:t>
      </w:r>
      <w:proofErr w:type="spellStart"/>
      <w:r w:rsidRPr="00DF6C98">
        <w:rPr>
          <w:rFonts w:ascii="Times New Roman" w:hAnsi="Times New Roman" w:cs="Times New Roman"/>
        </w:rPr>
        <w:t>Ukoliko</w:t>
      </w:r>
      <w:proofErr w:type="spellEnd"/>
      <w:r w:rsidRPr="00DF6C98">
        <w:rPr>
          <w:rFonts w:ascii="Times New Roman" w:hAnsi="Times New Roman" w:cs="Times New Roman"/>
        </w:rPr>
        <w:t xml:space="preserve"> </w:t>
      </w:r>
      <w:proofErr w:type="spellStart"/>
      <w:r w:rsidRPr="00DF6C98">
        <w:rPr>
          <w:rFonts w:ascii="Times New Roman" w:hAnsi="Times New Roman" w:cs="Times New Roman"/>
        </w:rPr>
        <w:t>nestane</w:t>
      </w:r>
      <w:proofErr w:type="spellEnd"/>
      <w:r w:rsidRPr="00DF6C98">
        <w:rPr>
          <w:rFonts w:ascii="Times New Roman" w:hAnsi="Times New Roman" w:cs="Times New Roman"/>
        </w:rPr>
        <w:t xml:space="preserve"> </w:t>
      </w:r>
      <w:proofErr w:type="spellStart"/>
      <w:r w:rsidRPr="00DF6C98">
        <w:rPr>
          <w:rFonts w:ascii="Times New Roman" w:hAnsi="Times New Roman" w:cs="Times New Roman"/>
        </w:rPr>
        <w:t>pčela</w:t>
      </w:r>
      <w:proofErr w:type="spellEnd"/>
      <w:r w:rsidRPr="00DF6C98">
        <w:rPr>
          <w:rFonts w:ascii="Times New Roman" w:hAnsi="Times New Roman" w:cs="Times New Roman"/>
        </w:rPr>
        <w:t xml:space="preserve"> </w:t>
      </w:r>
      <w:proofErr w:type="spellStart"/>
      <w:r w:rsidRPr="00DF6C98">
        <w:rPr>
          <w:rFonts w:ascii="Times New Roman" w:hAnsi="Times New Roman" w:cs="Times New Roman"/>
        </w:rPr>
        <w:t>na</w:t>
      </w:r>
      <w:proofErr w:type="spellEnd"/>
      <w:r w:rsidRPr="00DF6C98">
        <w:rPr>
          <w:rFonts w:ascii="Times New Roman" w:hAnsi="Times New Roman" w:cs="Times New Roman"/>
        </w:rPr>
        <w:t xml:space="preserve"> </w:t>
      </w:r>
      <w:proofErr w:type="spellStart"/>
      <w:r w:rsidRPr="00DF6C98">
        <w:rPr>
          <w:rFonts w:ascii="Times New Roman" w:hAnsi="Times New Roman" w:cs="Times New Roman"/>
        </w:rPr>
        <w:t>Zemlji</w:t>
      </w:r>
      <w:proofErr w:type="spellEnd"/>
      <w:r w:rsidRPr="00DF6C98">
        <w:rPr>
          <w:rFonts w:ascii="Times New Roman" w:hAnsi="Times New Roman" w:cs="Times New Roman"/>
        </w:rPr>
        <w:t xml:space="preserve"> </w:t>
      </w:r>
      <w:proofErr w:type="spellStart"/>
      <w:r w:rsidRPr="00DF6C98">
        <w:rPr>
          <w:rFonts w:ascii="Times New Roman" w:hAnsi="Times New Roman" w:cs="Times New Roman"/>
        </w:rPr>
        <w:t>život</w:t>
      </w:r>
      <w:proofErr w:type="spellEnd"/>
      <w:r w:rsidRPr="00DF6C98">
        <w:rPr>
          <w:rFonts w:ascii="Times New Roman" w:hAnsi="Times New Roman" w:cs="Times New Roman"/>
        </w:rPr>
        <w:t xml:space="preserve"> </w:t>
      </w:r>
      <w:proofErr w:type="spellStart"/>
      <w:r w:rsidRPr="00DF6C98">
        <w:rPr>
          <w:rFonts w:ascii="Times New Roman" w:hAnsi="Times New Roman" w:cs="Times New Roman"/>
        </w:rPr>
        <w:t>će</w:t>
      </w:r>
      <w:proofErr w:type="spellEnd"/>
      <w:r w:rsidRPr="00DF6C98">
        <w:rPr>
          <w:rFonts w:ascii="Times New Roman" w:hAnsi="Times New Roman" w:cs="Times New Roman"/>
        </w:rPr>
        <w:t xml:space="preserve"> se </w:t>
      </w:r>
      <w:proofErr w:type="spellStart"/>
      <w:r w:rsidRPr="00DF6C98">
        <w:rPr>
          <w:rFonts w:ascii="Times New Roman" w:hAnsi="Times New Roman" w:cs="Times New Roman"/>
        </w:rPr>
        <w:t>ugasiti</w:t>
      </w:r>
      <w:proofErr w:type="spellEnd"/>
      <w:r w:rsidRPr="00DF6C98">
        <w:rPr>
          <w:rFonts w:ascii="Times New Roman" w:hAnsi="Times New Roman" w:cs="Times New Roman"/>
        </w:rPr>
        <w:t xml:space="preserve"> za 4 </w:t>
      </w:r>
      <w:proofErr w:type="spellStart"/>
      <w:r w:rsidRPr="00DF6C98">
        <w:rPr>
          <w:rFonts w:ascii="Times New Roman" w:hAnsi="Times New Roman" w:cs="Times New Roman"/>
        </w:rPr>
        <w:t>godine</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285B" w14:textId="77777777" w:rsidR="00585FBF" w:rsidRDefault="00585FBF">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59AD" w14:textId="77777777" w:rsidR="00585FBF" w:rsidRDefault="00585FBF">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CA8E" w14:textId="77777777" w:rsidR="00585FBF" w:rsidRDefault="00585FBF">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9FB"/>
    <w:multiLevelType w:val="hybridMultilevel"/>
    <w:tmpl w:val="23DCF01C"/>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1B2344B"/>
    <w:multiLevelType w:val="hybridMultilevel"/>
    <w:tmpl w:val="D654FC8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6A5AFA"/>
    <w:multiLevelType w:val="hybridMultilevel"/>
    <w:tmpl w:val="D4848B1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E5273B"/>
    <w:multiLevelType w:val="multilevel"/>
    <w:tmpl w:val="62165FA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0C1198"/>
    <w:multiLevelType w:val="hybridMultilevel"/>
    <w:tmpl w:val="29B20A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FA4435"/>
    <w:multiLevelType w:val="hybridMultilevel"/>
    <w:tmpl w:val="DD382716"/>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8B549E3"/>
    <w:multiLevelType w:val="multilevel"/>
    <w:tmpl w:val="1DC2DD38"/>
    <w:lvl w:ilvl="0">
      <w:start w:val="1"/>
      <w:numFmt w:val="decimal"/>
      <w:lvlText w:val="%1."/>
      <w:lvlJc w:val="left"/>
      <w:pPr>
        <w:ind w:left="420" w:hanging="360"/>
      </w:pPr>
      <w:rPr>
        <w:rFonts w:hint="default"/>
      </w:rPr>
    </w:lvl>
    <w:lvl w:ilvl="1">
      <w:start w:val="6"/>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2"/>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7" w15:restartNumberingAfterBreak="0">
    <w:nsid w:val="10B80A4B"/>
    <w:multiLevelType w:val="hybridMultilevel"/>
    <w:tmpl w:val="07C0A3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5023E7"/>
    <w:multiLevelType w:val="hybridMultilevel"/>
    <w:tmpl w:val="0BE0D5DC"/>
    <w:lvl w:ilvl="0" w:tplc="041A000D">
      <w:start w:val="1"/>
      <w:numFmt w:val="bullet"/>
      <w:lvlText w:val=""/>
      <w:lvlJc w:val="left"/>
      <w:pPr>
        <w:ind w:left="1122" w:hanging="360"/>
      </w:pPr>
      <w:rPr>
        <w:rFonts w:ascii="Wingdings" w:hAnsi="Wingdings" w:hint="default"/>
      </w:rPr>
    </w:lvl>
    <w:lvl w:ilvl="1" w:tplc="041A0003">
      <w:start w:val="1"/>
      <w:numFmt w:val="bullet"/>
      <w:lvlText w:val="o"/>
      <w:lvlJc w:val="left"/>
      <w:pPr>
        <w:ind w:left="1842" w:hanging="360"/>
      </w:pPr>
      <w:rPr>
        <w:rFonts w:ascii="Courier New" w:hAnsi="Courier New" w:cs="Courier New" w:hint="default"/>
      </w:rPr>
    </w:lvl>
    <w:lvl w:ilvl="2" w:tplc="041A0005">
      <w:start w:val="1"/>
      <w:numFmt w:val="bullet"/>
      <w:lvlText w:val=""/>
      <w:lvlJc w:val="left"/>
      <w:pPr>
        <w:ind w:left="2562" w:hanging="360"/>
      </w:pPr>
      <w:rPr>
        <w:rFonts w:ascii="Wingdings" w:hAnsi="Wingdings" w:hint="default"/>
      </w:rPr>
    </w:lvl>
    <w:lvl w:ilvl="3" w:tplc="041A0001">
      <w:start w:val="1"/>
      <w:numFmt w:val="bullet"/>
      <w:lvlText w:val=""/>
      <w:lvlJc w:val="left"/>
      <w:pPr>
        <w:ind w:left="3282" w:hanging="360"/>
      </w:pPr>
      <w:rPr>
        <w:rFonts w:ascii="Symbol" w:hAnsi="Symbol" w:hint="default"/>
      </w:rPr>
    </w:lvl>
    <w:lvl w:ilvl="4" w:tplc="041A0003">
      <w:start w:val="1"/>
      <w:numFmt w:val="bullet"/>
      <w:lvlText w:val="o"/>
      <w:lvlJc w:val="left"/>
      <w:pPr>
        <w:ind w:left="4002" w:hanging="360"/>
      </w:pPr>
      <w:rPr>
        <w:rFonts w:ascii="Courier New" w:hAnsi="Courier New" w:cs="Courier New" w:hint="default"/>
      </w:rPr>
    </w:lvl>
    <w:lvl w:ilvl="5" w:tplc="041A0005">
      <w:start w:val="1"/>
      <w:numFmt w:val="bullet"/>
      <w:lvlText w:val=""/>
      <w:lvlJc w:val="left"/>
      <w:pPr>
        <w:ind w:left="4722" w:hanging="360"/>
      </w:pPr>
      <w:rPr>
        <w:rFonts w:ascii="Wingdings" w:hAnsi="Wingdings" w:hint="default"/>
      </w:rPr>
    </w:lvl>
    <w:lvl w:ilvl="6" w:tplc="041A0001">
      <w:start w:val="1"/>
      <w:numFmt w:val="bullet"/>
      <w:lvlText w:val=""/>
      <w:lvlJc w:val="left"/>
      <w:pPr>
        <w:ind w:left="5442" w:hanging="360"/>
      </w:pPr>
      <w:rPr>
        <w:rFonts w:ascii="Symbol" w:hAnsi="Symbol" w:hint="default"/>
      </w:rPr>
    </w:lvl>
    <w:lvl w:ilvl="7" w:tplc="041A0003">
      <w:start w:val="1"/>
      <w:numFmt w:val="bullet"/>
      <w:lvlText w:val="o"/>
      <w:lvlJc w:val="left"/>
      <w:pPr>
        <w:ind w:left="6162" w:hanging="360"/>
      </w:pPr>
      <w:rPr>
        <w:rFonts w:ascii="Courier New" w:hAnsi="Courier New" w:cs="Courier New" w:hint="default"/>
      </w:rPr>
    </w:lvl>
    <w:lvl w:ilvl="8" w:tplc="041A0005">
      <w:start w:val="1"/>
      <w:numFmt w:val="bullet"/>
      <w:lvlText w:val=""/>
      <w:lvlJc w:val="left"/>
      <w:pPr>
        <w:ind w:left="6882" w:hanging="360"/>
      </w:pPr>
      <w:rPr>
        <w:rFonts w:ascii="Wingdings" w:hAnsi="Wingdings" w:hint="default"/>
      </w:rPr>
    </w:lvl>
  </w:abstractNum>
  <w:abstractNum w:abstractNumId="9" w15:restartNumberingAfterBreak="0">
    <w:nsid w:val="155C240F"/>
    <w:multiLevelType w:val="hybridMultilevel"/>
    <w:tmpl w:val="3746C4AE"/>
    <w:lvl w:ilvl="0" w:tplc="041A000D">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1B9F4857"/>
    <w:multiLevelType w:val="hybridMultilevel"/>
    <w:tmpl w:val="D6E47BFE"/>
    <w:lvl w:ilvl="0" w:tplc="041A000D">
      <w:start w:val="1"/>
      <w:numFmt w:val="bullet"/>
      <w:lvlText w:val=""/>
      <w:lvlJc w:val="left"/>
      <w:pPr>
        <w:ind w:left="994" w:firstLine="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DD688212">
      <w:start w:val="1"/>
      <w:numFmt w:val="bullet"/>
      <w:lvlText w:val="o"/>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E0CFD14">
      <w:start w:val="1"/>
      <w:numFmt w:val="bullet"/>
      <w:lvlText w:val="▪"/>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D7E5E26">
      <w:start w:val="1"/>
      <w:numFmt w:val="bullet"/>
      <w:lvlText w:val="•"/>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7B874D8">
      <w:start w:val="1"/>
      <w:numFmt w:val="bullet"/>
      <w:lvlText w:val="o"/>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DD4B1F0">
      <w:start w:val="1"/>
      <w:numFmt w:val="bullet"/>
      <w:lvlText w:val="▪"/>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6AC2A28">
      <w:start w:val="1"/>
      <w:numFmt w:val="bullet"/>
      <w:lvlText w:val="•"/>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9E04D20">
      <w:start w:val="1"/>
      <w:numFmt w:val="bullet"/>
      <w:lvlText w:val="o"/>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1E6692">
      <w:start w:val="1"/>
      <w:numFmt w:val="bullet"/>
      <w:lvlText w:val="▪"/>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1CA4696E"/>
    <w:multiLevelType w:val="multilevel"/>
    <w:tmpl w:val="DE5E4BCE"/>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12" w15:restartNumberingAfterBreak="0">
    <w:nsid w:val="1DD06DD4"/>
    <w:multiLevelType w:val="hybridMultilevel"/>
    <w:tmpl w:val="C05034C2"/>
    <w:lvl w:ilvl="0" w:tplc="6014346E">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0F64763"/>
    <w:multiLevelType w:val="hybridMultilevel"/>
    <w:tmpl w:val="A7063F3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C41E12"/>
    <w:multiLevelType w:val="hybridMultilevel"/>
    <w:tmpl w:val="A778127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2AA008B"/>
    <w:multiLevelType w:val="hybridMultilevel"/>
    <w:tmpl w:val="9146A8F0"/>
    <w:lvl w:ilvl="0" w:tplc="B40CDA8A">
      <w:start w:val="1"/>
      <w:numFmt w:val="lowerLetter"/>
      <w:lvlText w:val="%1)"/>
      <w:lvlJc w:val="left"/>
      <w:pPr>
        <w:ind w:left="720" w:hanging="360"/>
      </w:pPr>
      <w:rPr>
        <w:rFonts w:hint="default"/>
        <w:sz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44C2A6E"/>
    <w:multiLevelType w:val="multilevel"/>
    <w:tmpl w:val="CEE261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71010"/>
    <w:multiLevelType w:val="hybridMultilevel"/>
    <w:tmpl w:val="DBF28AF8"/>
    <w:lvl w:ilvl="0" w:tplc="D5604E2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A9A14BD"/>
    <w:multiLevelType w:val="hybridMultilevel"/>
    <w:tmpl w:val="ECC840C6"/>
    <w:lvl w:ilvl="0" w:tplc="C298FC98">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EC45096"/>
    <w:multiLevelType w:val="hybridMultilevel"/>
    <w:tmpl w:val="E82A1C38"/>
    <w:lvl w:ilvl="0" w:tplc="041A000D">
      <w:start w:val="1"/>
      <w:numFmt w:val="bullet"/>
      <w:lvlText w:val=""/>
      <w:lvlJc w:val="left"/>
      <w:pPr>
        <w:ind w:left="420" w:hanging="360"/>
      </w:pPr>
      <w:rPr>
        <w:rFonts w:ascii="Wingdings" w:hAnsi="Wingdings"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0" w15:restartNumberingAfterBreak="0">
    <w:nsid w:val="2F6023DE"/>
    <w:multiLevelType w:val="hybridMultilevel"/>
    <w:tmpl w:val="5D66694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F866CC0"/>
    <w:multiLevelType w:val="hybridMultilevel"/>
    <w:tmpl w:val="1F4C1584"/>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364701AD"/>
    <w:multiLevelType w:val="hybridMultilevel"/>
    <w:tmpl w:val="B16ABAD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6F92FA8"/>
    <w:multiLevelType w:val="multilevel"/>
    <w:tmpl w:val="DC2408B2"/>
    <w:lvl w:ilvl="0">
      <w:start w:val="1"/>
      <w:numFmt w:val="bullet"/>
      <w:lvlText w:val=""/>
      <w:lvlJc w:val="left"/>
      <w:pPr>
        <w:ind w:left="540" w:hanging="540"/>
      </w:pPr>
      <w:rPr>
        <w:rFonts w:ascii="Wingdings" w:hAnsi="Wingding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3805585F"/>
    <w:multiLevelType w:val="hybridMultilevel"/>
    <w:tmpl w:val="0F1CF34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A81302F"/>
    <w:multiLevelType w:val="hybridMultilevel"/>
    <w:tmpl w:val="8DB84582"/>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3AF7601E"/>
    <w:multiLevelType w:val="multilevel"/>
    <w:tmpl w:val="818AF550"/>
    <w:lvl w:ilvl="0">
      <w:start w:val="1"/>
      <w:numFmt w:val="bullet"/>
      <w:lvlText w:val=""/>
      <w:lvlJc w:val="left"/>
      <w:pPr>
        <w:ind w:left="508" w:hanging="288"/>
      </w:pPr>
      <w:rPr>
        <w:rFonts w:ascii="Wingdings" w:hAnsi="Wingdings" w:hint="default"/>
        <w:b/>
        <w:bCs/>
        <w:spacing w:val="0"/>
        <w:w w:val="100"/>
        <w:lang w:val="hr-HR" w:eastAsia="hr-HR" w:bidi="hr-HR"/>
      </w:rPr>
    </w:lvl>
    <w:lvl w:ilvl="1">
      <w:start w:val="1"/>
      <w:numFmt w:val="decimal"/>
      <w:lvlText w:val="%1.%2."/>
      <w:lvlJc w:val="left"/>
      <w:pPr>
        <w:ind w:left="260" w:hanging="428"/>
      </w:pPr>
      <w:rPr>
        <w:rFonts w:hint="default"/>
        <w:b/>
        <w:bCs/>
        <w:w w:val="100"/>
        <w:lang w:val="hr-HR" w:eastAsia="hr-HR" w:bidi="hr-HR"/>
      </w:rPr>
    </w:lvl>
    <w:lvl w:ilvl="2">
      <w:numFmt w:val="bullet"/>
      <w:lvlText w:val=""/>
      <w:lvlJc w:val="left"/>
      <w:pPr>
        <w:ind w:left="940" w:hanging="428"/>
      </w:pPr>
      <w:rPr>
        <w:rFonts w:ascii="Symbol" w:eastAsia="Symbol" w:hAnsi="Symbol" w:cs="Symbol" w:hint="default"/>
        <w:w w:val="100"/>
        <w:sz w:val="24"/>
        <w:szCs w:val="24"/>
        <w:lang w:val="hr-HR" w:eastAsia="hr-HR" w:bidi="hr-HR"/>
      </w:rPr>
    </w:lvl>
    <w:lvl w:ilvl="3">
      <w:numFmt w:val="bullet"/>
      <w:lvlText w:val="•"/>
      <w:lvlJc w:val="left"/>
      <w:pPr>
        <w:ind w:left="640" w:hanging="428"/>
      </w:pPr>
      <w:rPr>
        <w:rFonts w:hint="default"/>
        <w:lang w:val="hr-HR" w:eastAsia="hr-HR" w:bidi="hr-HR"/>
      </w:rPr>
    </w:lvl>
    <w:lvl w:ilvl="4">
      <w:numFmt w:val="bullet"/>
      <w:lvlText w:val="•"/>
      <w:lvlJc w:val="left"/>
      <w:pPr>
        <w:ind w:left="940" w:hanging="428"/>
      </w:pPr>
      <w:rPr>
        <w:rFonts w:hint="default"/>
        <w:lang w:val="hr-HR" w:eastAsia="hr-HR" w:bidi="hr-HR"/>
      </w:rPr>
    </w:lvl>
    <w:lvl w:ilvl="5">
      <w:numFmt w:val="bullet"/>
      <w:lvlText w:val="•"/>
      <w:lvlJc w:val="left"/>
      <w:pPr>
        <w:ind w:left="2596" w:hanging="428"/>
      </w:pPr>
      <w:rPr>
        <w:rFonts w:hint="default"/>
        <w:lang w:val="hr-HR" w:eastAsia="hr-HR" w:bidi="hr-HR"/>
      </w:rPr>
    </w:lvl>
    <w:lvl w:ilvl="6">
      <w:numFmt w:val="bullet"/>
      <w:lvlText w:val="•"/>
      <w:lvlJc w:val="left"/>
      <w:pPr>
        <w:ind w:left="4253" w:hanging="428"/>
      </w:pPr>
      <w:rPr>
        <w:rFonts w:hint="default"/>
        <w:lang w:val="hr-HR" w:eastAsia="hr-HR" w:bidi="hr-HR"/>
      </w:rPr>
    </w:lvl>
    <w:lvl w:ilvl="7">
      <w:numFmt w:val="bullet"/>
      <w:lvlText w:val="•"/>
      <w:lvlJc w:val="left"/>
      <w:pPr>
        <w:ind w:left="5910" w:hanging="428"/>
      </w:pPr>
      <w:rPr>
        <w:rFonts w:hint="default"/>
        <w:lang w:val="hr-HR" w:eastAsia="hr-HR" w:bidi="hr-HR"/>
      </w:rPr>
    </w:lvl>
    <w:lvl w:ilvl="8">
      <w:numFmt w:val="bullet"/>
      <w:lvlText w:val="•"/>
      <w:lvlJc w:val="left"/>
      <w:pPr>
        <w:ind w:left="7566" w:hanging="428"/>
      </w:pPr>
      <w:rPr>
        <w:rFonts w:hint="default"/>
        <w:lang w:val="hr-HR" w:eastAsia="hr-HR" w:bidi="hr-HR"/>
      </w:rPr>
    </w:lvl>
  </w:abstractNum>
  <w:abstractNum w:abstractNumId="27" w15:restartNumberingAfterBreak="0">
    <w:nsid w:val="41551D2B"/>
    <w:multiLevelType w:val="hybridMultilevel"/>
    <w:tmpl w:val="8C0C29E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238214C"/>
    <w:multiLevelType w:val="hybridMultilevel"/>
    <w:tmpl w:val="0F081868"/>
    <w:lvl w:ilvl="0" w:tplc="041A000D">
      <w:start w:val="1"/>
      <w:numFmt w:val="bullet"/>
      <w:lvlText w:val=""/>
      <w:lvlJc w:val="left"/>
      <w:pPr>
        <w:ind w:left="646" w:hanging="360"/>
      </w:pPr>
      <w:rPr>
        <w:rFonts w:ascii="Wingdings" w:hAnsi="Wingdings" w:hint="default"/>
      </w:rPr>
    </w:lvl>
    <w:lvl w:ilvl="1" w:tplc="041A0003" w:tentative="1">
      <w:start w:val="1"/>
      <w:numFmt w:val="bullet"/>
      <w:lvlText w:val="o"/>
      <w:lvlJc w:val="left"/>
      <w:pPr>
        <w:ind w:left="1366" w:hanging="360"/>
      </w:pPr>
      <w:rPr>
        <w:rFonts w:ascii="Courier New" w:hAnsi="Courier New" w:cs="Courier New" w:hint="default"/>
      </w:rPr>
    </w:lvl>
    <w:lvl w:ilvl="2" w:tplc="041A0005" w:tentative="1">
      <w:start w:val="1"/>
      <w:numFmt w:val="bullet"/>
      <w:lvlText w:val=""/>
      <w:lvlJc w:val="left"/>
      <w:pPr>
        <w:ind w:left="2086" w:hanging="360"/>
      </w:pPr>
      <w:rPr>
        <w:rFonts w:ascii="Wingdings" w:hAnsi="Wingdings" w:hint="default"/>
      </w:rPr>
    </w:lvl>
    <w:lvl w:ilvl="3" w:tplc="041A0001" w:tentative="1">
      <w:start w:val="1"/>
      <w:numFmt w:val="bullet"/>
      <w:lvlText w:val=""/>
      <w:lvlJc w:val="left"/>
      <w:pPr>
        <w:ind w:left="2806" w:hanging="360"/>
      </w:pPr>
      <w:rPr>
        <w:rFonts w:ascii="Symbol" w:hAnsi="Symbol" w:hint="default"/>
      </w:rPr>
    </w:lvl>
    <w:lvl w:ilvl="4" w:tplc="041A0003" w:tentative="1">
      <w:start w:val="1"/>
      <w:numFmt w:val="bullet"/>
      <w:lvlText w:val="o"/>
      <w:lvlJc w:val="left"/>
      <w:pPr>
        <w:ind w:left="3526" w:hanging="360"/>
      </w:pPr>
      <w:rPr>
        <w:rFonts w:ascii="Courier New" w:hAnsi="Courier New" w:cs="Courier New" w:hint="default"/>
      </w:rPr>
    </w:lvl>
    <w:lvl w:ilvl="5" w:tplc="041A0005" w:tentative="1">
      <w:start w:val="1"/>
      <w:numFmt w:val="bullet"/>
      <w:lvlText w:val=""/>
      <w:lvlJc w:val="left"/>
      <w:pPr>
        <w:ind w:left="4246" w:hanging="360"/>
      </w:pPr>
      <w:rPr>
        <w:rFonts w:ascii="Wingdings" w:hAnsi="Wingdings" w:hint="default"/>
      </w:rPr>
    </w:lvl>
    <w:lvl w:ilvl="6" w:tplc="041A0001" w:tentative="1">
      <w:start w:val="1"/>
      <w:numFmt w:val="bullet"/>
      <w:lvlText w:val=""/>
      <w:lvlJc w:val="left"/>
      <w:pPr>
        <w:ind w:left="4966" w:hanging="360"/>
      </w:pPr>
      <w:rPr>
        <w:rFonts w:ascii="Symbol" w:hAnsi="Symbol" w:hint="default"/>
      </w:rPr>
    </w:lvl>
    <w:lvl w:ilvl="7" w:tplc="041A0003" w:tentative="1">
      <w:start w:val="1"/>
      <w:numFmt w:val="bullet"/>
      <w:lvlText w:val="o"/>
      <w:lvlJc w:val="left"/>
      <w:pPr>
        <w:ind w:left="5686" w:hanging="360"/>
      </w:pPr>
      <w:rPr>
        <w:rFonts w:ascii="Courier New" w:hAnsi="Courier New" w:cs="Courier New" w:hint="default"/>
      </w:rPr>
    </w:lvl>
    <w:lvl w:ilvl="8" w:tplc="041A0005" w:tentative="1">
      <w:start w:val="1"/>
      <w:numFmt w:val="bullet"/>
      <w:lvlText w:val=""/>
      <w:lvlJc w:val="left"/>
      <w:pPr>
        <w:ind w:left="6406" w:hanging="360"/>
      </w:pPr>
      <w:rPr>
        <w:rFonts w:ascii="Wingdings" w:hAnsi="Wingdings" w:hint="default"/>
      </w:rPr>
    </w:lvl>
  </w:abstractNum>
  <w:abstractNum w:abstractNumId="29" w15:restartNumberingAfterBreak="0">
    <w:nsid w:val="444D07CC"/>
    <w:multiLevelType w:val="hybridMultilevel"/>
    <w:tmpl w:val="9ABC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DE22FE"/>
    <w:multiLevelType w:val="hybridMultilevel"/>
    <w:tmpl w:val="C75820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BDA2F71"/>
    <w:multiLevelType w:val="hybridMultilevel"/>
    <w:tmpl w:val="BF30439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15:restartNumberingAfterBreak="0">
    <w:nsid w:val="4CC67B41"/>
    <w:multiLevelType w:val="hybridMultilevel"/>
    <w:tmpl w:val="B9E4DC90"/>
    <w:lvl w:ilvl="0" w:tplc="041A000D">
      <w:start w:val="1"/>
      <w:numFmt w:val="bullet"/>
      <w:lvlText w:val=""/>
      <w:lvlJc w:val="left"/>
      <w:pPr>
        <w:ind w:left="412" w:hanging="286"/>
      </w:pPr>
      <w:rPr>
        <w:rFonts w:ascii="Wingdings" w:hAnsi="Wingdings" w:hint="default"/>
        <w:w w:val="100"/>
        <w:sz w:val="21"/>
        <w:szCs w:val="21"/>
        <w:lang w:val="bs-Latn" w:eastAsia="en-US" w:bidi="ar-SA"/>
      </w:rPr>
    </w:lvl>
    <w:lvl w:ilvl="1" w:tplc="C700D4D4">
      <w:numFmt w:val="bullet"/>
      <w:lvlText w:val="•"/>
      <w:lvlJc w:val="left"/>
      <w:pPr>
        <w:ind w:left="863" w:hanging="286"/>
      </w:pPr>
      <w:rPr>
        <w:lang w:val="bs-Latn" w:eastAsia="en-US" w:bidi="ar-SA"/>
      </w:rPr>
    </w:lvl>
    <w:lvl w:ilvl="2" w:tplc="60307C44">
      <w:numFmt w:val="bullet"/>
      <w:lvlText w:val="•"/>
      <w:lvlJc w:val="left"/>
      <w:pPr>
        <w:ind w:left="1306" w:hanging="286"/>
      </w:pPr>
      <w:rPr>
        <w:lang w:val="bs-Latn" w:eastAsia="en-US" w:bidi="ar-SA"/>
      </w:rPr>
    </w:lvl>
    <w:lvl w:ilvl="3" w:tplc="D74ABD22">
      <w:numFmt w:val="bullet"/>
      <w:lvlText w:val="•"/>
      <w:lvlJc w:val="left"/>
      <w:pPr>
        <w:ind w:left="1749" w:hanging="286"/>
      </w:pPr>
      <w:rPr>
        <w:lang w:val="bs-Latn" w:eastAsia="en-US" w:bidi="ar-SA"/>
      </w:rPr>
    </w:lvl>
    <w:lvl w:ilvl="4" w:tplc="499653B4">
      <w:numFmt w:val="bullet"/>
      <w:lvlText w:val="•"/>
      <w:lvlJc w:val="left"/>
      <w:pPr>
        <w:ind w:left="2192" w:hanging="286"/>
      </w:pPr>
      <w:rPr>
        <w:lang w:val="bs-Latn" w:eastAsia="en-US" w:bidi="ar-SA"/>
      </w:rPr>
    </w:lvl>
    <w:lvl w:ilvl="5" w:tplc="B9F8CFCE">
      <w:numFmt w:val="bullet"/>
      <w:lvlText w:val="•"/>
      <w:lvlJc w:val="left"/>
      <w:pPr>
        <w:ind w:left="2636" w:hanging="286"/>
      </w:pPr>
      <w:rPr>
        <w:lang w:val="bs-Latn" w:eastAsia="en-US" w:bidi="ar-SA"/>
      </w:rPr>
    </w:lvl>
    <w:lvl w:ilvl="6" w:tplc="CA0A82B0">
      <w:numFmt w:val="bullet"/>
      <w:lvlText w:val="•"/>
      <w:lvlJc w:val="left"/>
      <w:pPr>
        <w:ind w:left="3079" w:hanging="286"/>
      </w:pPr>
      <w:rPr>
        <w:lang w:val="bs-Latn" w:eastAsia="en-US" w:bidi="ar-SA"/>
      </w:rPr>
    </w:lvl>
    <w:lvl w:ilvl="7" w:tplc="3FCCFF6E">
      <w:numFmt w:val="bullet"/>
      <w:lvlText w:val="•"/>
      <w:lvlJc w:val="left"/>
      <w:pPr>
        <w:ind w:left="3522" w:hanging="286"/>
      </w:pPr>
      <w:rPr>
        <w:lang w:val="bs-Latn" w:eastAsia="en-US" w:bidi="ar-SA"/>
      </w:rPr>
    </w:lvl>
    <w:lvl w:ilvl="8" w:tplc="BD06455E">
      <w:numFmt w:val="bullet"/>
      <w:lvlText w:val="•"/>
      <w:lvlJc w:val="left"/>
      <w:pPr>
        <w:ind w:left="3965" w:hanging="286"/>
      </w:pPr>
      <w:rPr>
        <w:lang w:val="bs-Latn" w:eastAsia="en-US" w:bidi="ar-SA"/>
      </w:rPr>
    </w:lvl>
  </w:abstractNum>
  <w:abstractNum w:abstractNumId="33" w15:restartNumberingAfterBreak="0">
    <w:nsid w:val="515E4D7C"/>
    <w:multiLevelType w:val="multilevel"/>
    <w:tmpl w:val="E436A9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3D1355A"/>
    <w:multiLevelType w:val="hybridMultilevel"/>
    <w:tmpl w:val="0F4C3AA2"/>
    <w:lvl w:ilvl="0" w:tplc="041A000D">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9FD7777"/>
    <w:multiLevelType w:val="hybridMultilevel"/>
    <w:tmpl w:val="DE60BADE"/>
    <w:lvl w:ilvl="0" w:tplc="041A000D">
      <w:start w:val="1"/>
      <w:numFmt w:val="bullet"/>
      <w:lvlText w:val=""/>
      <w:lvlJc w:val="left"/>
      <w:pPr>
        <w:ind w:left="1298" w:hanging="358"/>
      </w:pPr>
      <w:rPr>
        <w:rFonts w:ascii="Wingdings" w:hAnsi="Wingdings" w:hint="default"/>
        <w:w w:val="100"/>
        <w:sz w:val="24"/>
        <w:szCs w:val="24"/>
        <w:lang w:val="hr-HR" w:eastAsia="hr-HR" w:bidi="hr-HR"/>
      </w:rPr>
    </w:lvl>
    <w:lvl w:ilvl="1" w:tplc="38F80628">
      <w:numFmt w:val="bullet"/>
      <w:lvlText w:val="•"/>
      <w:lvlJc w:val="left"/>
      <w:pPr>
        <w:ind w:left="2296" w:hanging="358"/>
      </w:pPr>
      <w:rPr>
        <w:rFonts w:hint="default"/>
        <w:lang w:val="hr-HR" w:eastAsia="hr-HR" w:bidi="hr-HR"/>
      </w:rPr>
    </w:lvl>
    <w:lvl w:ilvl="2" w:tplc="8F8ED21C">
      <w:numFmt w:val="bullet"/>
      <w:lvlText w:val="•"/>
      <w:lvlJc w:val="left"/>
      <w:pPr>
        <w:ind w:left="3292" w:hanging="358"/>
      </w:pPr>
      <w:rPr>
        <w:rFonts w:hint="default"/>
        <w:lang w:val="hr-HR" w:eastAsia="hr-HR" w:bidi="hr-HR"/>
      </w:rPr>
    </w:lvl>
    <w:lvl w:ilvl="3" w:tplc="2160A2C6">
      <w:numFmt w:val="bullet"/>
      <w:lvlText w:val="•"/>
      <w:lvlJc w:val="left"/>
      <w:pPr>
        <w:ind w:left="4288" w:hanging="358"/>
      </w:pPr>
      <w:rPr>
        <w:rFonts w:hint="default"/>
        <w:lang w:val="hr-HR" w:eastAsia="hr-HR" w:bidi="hr-HR"/>
      </w:rPr>
    </w:lvl>
    <w:lvl w:ilvl="4" w:tplc="FAFACCE6">
      <w:numFmt w:val="bullet"/>
      <w:lvlText w:val="•"/>
      <w:lvlJc w:val="left"/>
      <w:pPr>
        <w:ind w:left="5284" w:hanging="358"/>
      </w:pPr>
      <w:rPr>
        <w:rFonts w:hint="default"/>
        <w:lang w:val="hr-HR" w:eastAsia="hr-HR" w:bidi="hr-HR"/>
      </w:rPr>
    </w:lvl>
    <w:lvl w:ilvl="5" w:tplc="2112F7DA">
      <w:numFmt w:val="bullet"/>
      <w:lvlText w:val="•"/>
      <w:lvlJc w:val="left"/>
      <w:pPr>
        <w:ind w:left="6280" w:hanging="358"/>
      </w:pPr>
      <w:rPr>
        <w:rFonts w:hint="default"/>
        <w:lang w:val="hr-HR" w:eastAsia="hr-HR" w:bidi="hr-HR"/>
      </w:rPr>
    </w:lvl>
    <w:lvl w:ilvl="6" w:tplc="FF5E85EC">
      <w:numFmt w:val="bullet"/>
      <w:lvlText w:val="•"/>
      <w:lvlJc w:val="left"/>
      <w:pPr>
        <w:ind w:left="7276" w:hanging="358"/>
      </w:pPr>
      <w:rPr>
        <w:rFonts w:hint="default"/>
        <w:lang w:val="hr-HR" w:eastAsia="hr-HR" w:bidi="hr-HR"/>
      </w:rPr>
    </w:lvl>
    <w:lvl w:ilvl="7" w:tplc="281E8DD8">
      <w:numFmt w:val="bullet"/>
      <w:lvlText w:val="•"/>
      <w:lvlJc w:val="left"/>
      <w:pPr>
        <w:ind w:left="8272" w:hanging="358"/>
      </w:pPr>
      <w:rPr>
        <w:rFonts w:hint="default"/>
        <w:lang w:val="hr-HR" w:eastAsia="hr-HR" w:bidi="hr-HR"/>
      </w:rPr>
    </w:lvl>
    <w:lvl w:ilvl="8" w:tplc="425E93CC">
      <w:numFmt w:val="bullet"/>
      <w:lvlText w:val="•"/>
      <w:lvlJc w:val="left"/>
      <w:pPr>
        <w:ind w:left="9268" w:hanging="358"/>
      </w:pPr>
      <w:rPr>
        <w:rFonts w:hint="default"/>
        <w:lang w:val="hr-HR" w:eastAsia="hr-HR" w:bidi="hr-HR"/>
      </w:rPr>
    </w:lvl>
  </w:abstractNum>
  <w:abstractNum w:abstractNumId="36" w15:restartNumberingAfterBreak="0">
    <w:nsid w:val="5C1D1C5C"/>
    <w:multiLevelType w:val="hybridMultilevel"/>
    <w:tmpl w:val="7AFA593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C6B3806"/>
    <w:multiLevelType w:val="hybridMultilevel"/>
    <w:tmpl w:val="E8D4B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7E4127"/>
    <w:multiLevelType w:val="multilevel"/>
    <w:tmpl w:val="61E2B1AE"/>
    <w:lvl w:ilvl="0">
      <w:start w:val="1"/>
      <w:numFmt w:val="decimal"/>
      <w:lvlText w:val="%1."/>
      <w:lvlJc w:val="left"/>
      <w:pPr>
        <w:ind w:left="720" w:hanging="360"/>
      </w:pPr>
      <w:rPr>
        <w:rFonts w:hint="default"/>
      </w:rPr>
    </w:lvl>
    <w:lvl w:ilvl="1">
      <w:start w:val="5"/>
      <w:numFmt w:val="decimal"/>
      <w:isLgl/>
      <w:lvlText w:val="%1.%2."/>
      <w:lvlJc w:val="left"/>
      <w:pPr>
        <w:ind w:left="1032" w:hanging="672"/>
      </w:pPr>
      <w:rPr>
        <w:rFonts w:hint="default"/>
      </w:rPr>
    </w:lvl>
    <w:lvl w:ilvl="2">
      <w:start w:val="4"/>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53E5A0C"/>
    <w:multiLevelType w:val="hybridMultilevel"/>
    <w:tmpl w:val="361C47F6"/>
    <w:lvl w:ilvl="0" w:tplc="BAEC87E0">
      <w:start w:val="1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7015DFC"/>
    <w:multiLevelType w:val="multilevel"/>
    <w:tmpl w:val="C3065CE4"/>
    <w:lvl w:ilvl="0">
      <w:start w:val="2"/>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1" w15:restartNumberingAfterBreak="0">
    <w:nsid w:val="67CB1C81"/>
    <w:multiLevelType w:val="hybridMultilevel"/>
    <w:tmpl w:val="29A040B4"/>
    <w:lvl w:ilvl="0" w:tplc="3AEE2D0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BA86859"/>
    <w:multiLevelType w:val="hybridMultilevel"/>
    <w:tmpl w:val="DC427DC6"/>
    <w:lvl w:ilvl="0" w:tplc="041A000D">
      <w:start w:val="1"/>
      <w:numFmt w:val="bullet"/>
      <w:lvlText w:val=""/>
      <w:lvlJc w:val="left"/>
      <w:pPr>
        <w:ind w:left="1055" w:hanging="360"/>
      </w:pPr>
      <w:rPr>
        <w:rFonts w:ascii="Wingdings" w:hAnsi="Wingdings" w:hint="default"/>
      </w:rPr>
    </w:lvl>
    <w:lvl w:ilvl="1" w:tplc="041A0003" w:tentative="1">
      <w:start w:val="1"/>
      <w:numFmt w:val="bullet"/>
      <w:lvlText w:val="o"/>
      <w:lvlJc w:val="left"/>
      <w:pPr>
        <w:ind w:left="1775" w:hanging="360"/>
      </w:pPr>
      <w:rPr>
        <w:rFonts w:ascii="Courier New" w:hAnsi="Courier New" w:cs="Courier New" w:hint="default"/>
      </w:rPr>
    </w:lvl>
    <w:lvl w:ilvl="2" w:tplc="041A0005" w:tentative="1">
      <w:start w:val="1"/>
      <w:numFmt w:val="bullet"/>
      <w:lvlText w:val=""/>
      <w:lvlJc w:val="left"/>
      <w:pPr>
        <w:ind w:left="2495" w:hanging="360"/>
      </w:pPr>
      <w:rPr>
        <w:rFonts w:ascii="Wingdings" w:hAnsi="Wingdings" w:hint="default"/>
      </w:rPr>
    </w:lvl>
    <w:lvl w:ilvl="3" w:tplc="041A0001" w:tentative="1">
      <w:start w:val="1"/>
      <w:numFmt w:val="bullet"/>
      <w:lvlText w:val=""/>
      <w:lvlJc w:val="left"/>
      <w:pPr>
        <w:ind w:left="3215" w:hanging="360"/>
      </w:pPr>
      <w:rPr>
        <w:rFonts w:ascii="Symbol" w:hAnsi="Symbol" w:hint="default"/>
      </w:rPr>
    </w:lvl>
    <w:lvl w:ilvl="4" w:tplc="041A0003" w:tentative="1">
      <w:start w:val="1"/>
      <w:numFmt w:val="bullet"/>
      <w:lvlText w:val="o"/>
      <w:lvlJc w:val="left"/>
      <w:pPr>
        <w:ind w:left="3935" w:hanging="360"/>
      </w:pPr>
      <w:rPr>
        <w:rFonts w:ascii="Courier New" w:hAnsi="Courier New" w:cs="Courier New" w:hint="default"/>
      </w:rPr>
    </w:lvl>
    <w:lvl w:ilvl="5" w:tplc="041A0005" w:tentative="1">
      <w:start w:val="1"/>
      <w:numFmt w:val="bullet"/>
      <w:lvlText w:val=""/>
      <w:lvlJc w:val="left"/>
      <w:pPr>
        <w:ind w:left="4655" w:hanging="360"/>
      </w:pPr>
      <w:rPr>
        <w:rFonts w:ascii="Wingdings" w:hAnsi="Wingdings" w:hint="default"/>
      </w:rPr>
    </w:lvl>
    <w:lvl w:ilvl="6" w:tplc="041A0001" w:tentative="1">
      <w:start w:val="1"/>
      <w:numFmt w:val="bullet"/>
      <w:lvlText w:val=""/>
      <w:lvlJc w:val="left"/>
      <w:pPr>
        <w:ind w:left="5375" w:hanging="360"/>
      </w:pPr>
      <w:rPr>
        <w:rFonts w:ascii="Symbol" w:hAnsi="Symbol" w:hint="default"/>
      </w:rPr>
    </w:lvl>
    <w:lvl w:ilvl="7" w:tplc="041A0003" w:tentative="1">
      <w:start w:val="1"/>
      <w:numFmt w:val="bullet"/>
      <w:lvlText w:val="o"/>
      <w:lvlJc w:val="left"/>
      <w:pPr>
        <w:ind w:left="6095" w:hanging="360"/>
      </w:pPr>
      <w:rPr>
        <w:rFonts w:ascii="Courier New" w:hAnsi="Courier New" w:cs="Courier New" w:hint="default"/>
      </w:rPr>
    </w:lvl>
    <w:lvl w:ilvl="8" w:tplc="041A0005" w:tentative="1">
      <w:start w:val="1"/>
      <w:numFmt w:val="bullet"/>
      <w:lvlText w:val=""/>
      <w:lvlJc w:val="left"/>
      <w:pPr>
        <w:ind w:left="6815" w:hanging="360"/>
      </w:pPr>
      <w:rPr>
        <w:rFonts w:ascii="Wingdings" w:hAnsi="Wingdings" w:hint="default"/>
      </w:rPr>
    </w:lvl>
  </w:abstractNum>
  <w:abstractNum w:abstractNumId="43" w15:restartNumberingAfterBreak="0">
    <w:nsid w:val="70B94449"/>
    <w:multiLevelType w:val="hybridMultilevel"/>
    <w:tmpl w:val="41ACD632"/>
    <w:lvl w:ilvl="0" w:tplc="041A000F">
      <w:start w:val="1"/>
      <w:numFmt w:val="decimal"/>
      <w:lvlText w:val="%1."/>
      <w:lvlJc w:val="left"/>
      <w:pPr>
        <w:ind w:left="786" w:hanging="360"/>
      </w:pPr>
    </w:lvl>
    <w:lvl w:ilvl="1" w:tplc="141A0019">
      <w:start w:val="1"/>
      <w:numFmt w:val="lowerLetter"/>
      <w:lvlText w:val="%2."/>
      <w:lvlJc w:val="left"/>
      <w:pPr>
        <w:ind w:left="1506" w:hanging="360"/>
      </w:pPr>
    </w:lvl>
    <w:lvl w:ilvl="2" w:tplc="141A001B">
      <w:start w:val="1"/>
      <w:numFmt w:val="lowerRoman"/>
      <w:lvlText w:val="%3."/>
      <w:lvlJc w:val="right"/>
      <w:pPr>
        <w:ind w:left="2226" w:hanging="180"/>
      </w:pPr>
    </w:lvl>
    <w:lvl w:ilvl="3" w:tplc="141A000F">
      <w:start w:val="1"/>
      <w:numFmt w:val="decimal"/>
      <w:lvlText w:val="%4."/>
      <w:lvlJc w:val="left"/>
      <w:pPr>
        <w:ind w:left="2946" w:hanging="360"/>
      </w:pPr>
    </w:lvl>
    <w:lvl w:ilvl="4" w:tplc="141A0019">
      <w:start w:val="1"/>
      <w:numFmt w:val="lowerLetter"/>
      <w:lvlText w:val="%5."/>
      <w:lvlJc w:val="left"/>
      <w:pPr>
        <w:ind w:left="3666" w:hanging="360"/>
      </w:pPr>
    </w:lvl>
    <w:lvl w:ilvl="5" w:tplc="141A001B">
      <w:start w:val="1"/>
      <w:numFmt w:val="lowerRoman"/>
      <w:lvlText w:val="%6."/>
      <w:lvlJc w:val="right"/>
      <w:pPr>
        <w:ind w:left="4386" w:hanging="180"/>
      </w:pPr>
    </w:lvl>
    <w:lvl w:ilvl="6" w:tplc="141A000F">
      <w:start w:val="1"/>
      <w:numFmt w:val="decimal"/>
      <w:lvlText w:val="%7."/>
      <w:lvlJc w:val="left"/>
      <w:pPr>
        <w:ind w:left="5106" w:hanging="360"/>
      </w:pPr>
    </w:lvl>
    <w:lvl w:ilvl="7" w:tplc="141A0019">
      <w:start w:val="1"/>
      <w:numFmt w:val="lowerLetter"/>
      <w:lvlText w:val="%8."/>
      <w:lvlJc w:val="left"/>
      <w:pPr>
        <w:ind w:left="5826" w:hanging="360"/>
      </w:pPr>
    </w:lvl>
    <w:lvl w:ilvl="8" w:tplc="141A001B">
      <w:start w:val="1"/>
      <w:numFmt w:val="lowerRoman"/>
      <w:lvlText w:val="%9."/>
      <w:lvlJc w:val="right"/>
      <w:pPr>
        <w:ind w:left="6546" w:hanging="180"/>
      </w:pPr>
    </w:lvl>
  </w:abstractNum>
  <w:abstractNum w:abstractNumId="44" w15:restartNumberingAfterBreak="0">
    <w:nsid w:val="74E704A3"/>
    <w:multiLevelType w:val="hybridMultilevel"/>
    <w:tmpl w:val="44749CA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7FC5BD9"/>
    <w:multiLevelType w:val="hybridMultilevel"/>
    <w:tmpl w:val="3982BE64"/>
    <w:lvl w:ilvl="0" w:tplc="4FA03726">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962024B"/>
    <w:multiLevelType w:val="hybridMultilevel"/>
    <w:tmpl w:val="8360A0BE"/>
    <w:lvl w:ilvl="0" w:tplc="041A0017">
      <w:start w:val="1"/>
      <w:numFmt w:val="lowerLetter"/>
      <w:lvlText w:val="%1)"/>
      <w:lvlJc w:val="left"/>
      <w:pPr>
        <w:ind w:left="720" w:hanging="360"/>
      </w:pPr>
      <w:rPr>
        <w:rFonts w:hint="default"/>
      </w:rPr>
    </w:lvl>
    <w:lvl w:ilvl="1" w:tplc="29D424D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F290B1F"/>
    <w:multiLevelType w:val="multilevel"/>
    <w:tmpl w:val="8CA2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5831437">
    <w:abstractNumId w:val="47"/>
  </w:num>
  <w:num w:numId="2" w16cid:durableId="1844928466">
    <w:abstractNumId w:val="16"/>
  </w:num>
  <w:num w:numId="3" w16cid:durableId="1132286725">
    <w:abstractNumId w:val="34"/>
  </w:num>
  <w:num w:numId="4" w16cid:durableId="64183865">
    <w:abstractNumId w:val="2"/>
  </w:num>
  <w:num w:numId="5" w16cid:durableId="362439097">
    <w:abstractNumId w:val="1"/>
  </w:num>
  <w:num w:numId="6" w16cid:durableId="584147992">
    <w:abstractNumId w:val="22"/>
  </w:num>
  <w:num w:numId="7" w16cid:durableId="310256460">
    <w:abstractNumId w:val="6"/>
  </w:num>
  <w:num w:numId="8" w16cid:durableId="1512374457">
    <w:abstractNumId w:val="20"/>
  </w:num>
  <w:num w:numId="9" w16cid:durableId="518589547">
    <w:abstractNumId w:val="9"/>
  </w:num>
  <w:num w:numId="10" w16cid:durableId="335574070">
    <w:abstractNumId w:val="10"/>
  </w:num>
  <w:num w:numId="11" w16cid:durableId="789979369">
    <w:abstractNumId w:val="46"/>
  </w:num>
  <w:num w:numId="12" w16cid:durableId="435365558">
    <w:abstractNumId w:val="45"/>
  </w:num>
  <w:num w:numId="13" w16cid:durableId="410542883">
    <w:abstractNumId w:val="44"/>
  </w:num>
  <w:num w:numId="14" w16cid:durableId="18449725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7941059">
    <w:abstractNumId w:val="19"/>
  </w:num>
  <w:num w:numId="16" w16cid:durableId="1108501616">
    <w:abstractNumId w:val="27"/>
  </w:num>
  <w:num w:numId="17" w16cid:durableId="1654679430">
    <w:abstractNumId w:val="4"/>
  </w:num>
  <w:num w:numId="18" w16cid:durableId="2035231940">
    <w:abstractNumId w:val="7"/>
  </w:num>
  <w:num w:numId="19" w16cid:durableId="677929946">
    <w:abstractNumId w:val="17"/>
  </w:num>
  <w:num w:numId="20" w16cid:durableId="735519074">
    <w:abstractNumId w:val="26"/>
  </w:num>
  <w:num w:numId="21" w16cid:durableId="672727103">
    <w:abstractNumId w:val="28"/>
  </w:num>
  <w:num w:numId="22" w16cid:durableId="1164279719">
    <w:abstractNumId w:val="24"/>
  </w:num>
  <w:num w:numId="23" w16cid:durableId="807015807">
    <w:abstractNumId w:val="35"/>
  </w:num>
  <w:num w:numId="24" w16cid:durableId="1853103994">
    <w:abstractNumId w:val="14"/>
  </w:num>
  <w:num w:numId="25" w16cid:durableId="1826120616">
    <w:abstractNumId w:val="42"/>
  </w:num>
  <w:num w:numId="26" w16cid:durableId="1779135468">
    <w:abstractNumId w:val="21"/>
  </w:num>
  <w:num w:numId="27" w16cid:durableId="584387786">
    <w:abstractNumId w:val="13"/>
  </w:num>
  <w:num w:numId="28" w16cid:durableId="1793359731">
    <w:abstractNumId w:val="25"/>
  </w:num>
  <w:num w:numId="29" w16cid:durableId="1786003964">
    <w:abstractNumId w:val="33"/>
  </w:num>
  <w:num w:numId="30" w16cid:durableId="983777595">
    <w:abstractNumId w:val="40"/>
  </w:num>
  <w:num w:numId="31" w16cid:durableId="2024238744">
    <w:abstractNumId w:val="36"/>
  </w:num>
  <w:num w:numId="32" w16cid:durableId="1858806791">
    <w:abstractNumId w:val="23"/>
  </w:num>
  <w:num w:numId="33" w16cid:durableId="445853399">
    <w:abstractNumId w:val="18"/>
  </w:num>
  <w:num w:numId="34" w16cid:durableId="203562703">
    <w:abstractNumId w:val="12"/>
  </w:num>
  <w:num w:numId="35" w16cid:durableId="1083186407">
    <w:abstractNumId w:val="15"/>
  </w:num>
  <w:num w:numId="36" w16cid:durableId="1808160182">
    <w:abstractNumId w:val="39"/>
  </w:num>
  <w:num w:numId="37" w16cid:durableId="9714460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81135781">
    <w:abstractNumId w:val="32"/>
  </w:num>
  <w:num w:numId="39" w16cid:durableId="1485665039">
    <w:abstractNumId w:val="5"/>
  </w:num>
  <w:num w:numId="40" w16cid:durableId="1474448564">
    <w:abstractNumId w:val="41"/>
  </w:num>
  <w:num w:numId="41" w16cid:durableId="535433638">
    <w:abstractNumId w:val="0"/>
  </w:num>
  <w:num w:numId="42" w16cid:durableId="636178634">
    <w:abstractNumId w:val="8"/>
  </w:num>
  <w:num w:numId="43" w16cid:durableId="1651667940">
    <w:abstractNumId w:val="38"/>
  </w:num>
  <w:num w:numId="44" w16cid:durableId="393242958">
    <w:abstractNumId w:val="37"/>
  </w:num>
  <w:num w:numId="45" w16cid:durableId="1684701023">
    <w:abstractNumId w:val="29"/>
  </w:num>
  <w:num w:numId="46" w16cid:durableId="81220535">
    <w:abstractNumId w:val="3"/>
  </w:num>
  <w:num w:numId="47" w16cid:durableId="1883594159">
    <w:abstractNumId w:val="30"/>
  </w:num>
  <w:num w:numId="48" w16cid:durableId="857934116">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17"/>
    <w:rsid w:val="0003798E"/>
    <w:rsid w:val="00047D5E"/>
    <w:rsid w:val="00052372"/>
    <w:rsid w:val="00054C4E"/>
    <w:rsid w:val="000752A0"/>
    <w:rsid w:val="000827EF"/>
    <w:rsid w:val="00092457"/>
    <w:rsid w:val="000B43D6"/>
    <w:rsid w:val="000D06E5"/>
    <w:rsid w:val="000D3E2B"/>
    <w:rsid w:val="000D7EA3"/>
    <w:rsid w:val="000E17AE"/>
    <w:rsid w:val="000E2B61"/>
    <w:rsid w:val="00100AFD"/>
    <w:rsid w:val="00107DD8"/>
    <w:rsid w:val="001204B4"/>
    <w:rsid w:val="001220ED"/>
    <w:rsid w:val="001321D5"/>
    <w:rsid w:val="0013681F"/>
    <w:rsid w:val="00161CC0"/>
    <w:rsid w:val="001679BE"/>
    <w:rsid w:val="001819B3"/>
    <w:rsid w:val="00190278"/>
    <w:rsid w:val="00193308"/>
    <w:rsid w:val="00195BAB"/>
    <w:rsid w:val="001B709D"/>
    <w:rsid w:val="001C05C7"/>
    <w:rsid w:val="001C0F61"/>
    <w:rsid w:val="001D10C0"/>
    <w:rsid w:val="001E02A1"/>
    <w:rsid w:val="001F4F38"/>
    <w:rsid w:val="002076C6"/>
    <w:rsid w:val="0021100C"/>
    <w:rsid w:val="00217C08"/>
    <w:rsid w:val="00237699"/>
    <w:rsid w:val="002432E4"/>
    <w:rsid w:val="00246DA0"/>
    <w:rsid w:val="00254B3A"/>
    <w:rsid w:val="00271564"/>
    <w:rsid w:val="0027307C"/>
    <w:rsid w:val="002900A6"/>
    <w:rsid w:val="002A003E"/>
    <w:rsid w:val="002A2AA6"/>
    <w:rsid w:val="002A3D71"/>
    <w:rsid w:val="002A7413"/>
    <w:rsid w:val="002C2642"/>
    <w:rsid w:val="002D5DA3"/>
    <w:rsid w:val="002E43E9"/>
    <w:rsid w:val="002E62F2"/>
    <w:rsid w:val="002F2A12"/>
    <w:rsid w:val="0032163D"/>
    <w:rsid w:val="00324DA3"/>
    <w:rsid w:val="003312CE"/>
    <w:rsid w:val="00331EC0"/>
    <w:rsid w:val="00332598"/>
    <w:rsid w:val="00343C2F"/>
    <w:rsid w:val="0035400B"/>
    <w:rsid w:val="003615FB"/>
    <w:rsid w:val="00372D33"/>
    <w:rsid w:val="003745CE"/>
    <w:rsid w:val="003834FF"/>
    <w:rsid w:val="003843FC"/>
    <w:rsid w:val="003848C1"/>
    <w:rsid w:val="00386726"/>
    <w:rsid w:val="003923DA"/>
    <w:rsid w:val="003A5932"/>
    <w:rsid w:val="003B42E2"/>
    <w:rsid w:val="003B5887"/>
    <w:rsid w:val="003D2FA4"/>
    <w:rsid w:val="003D7E49"/>
    <w:rsid w:val="003E69A3"/>
    <w:rsid w:val="003E7648"/>
    <w:rsid w:val="003E79B9"/>
    <w:rsid w:val="003F1760"/>
    <w:rsid w:val="00401184"/>
    <w:rsid w:val="004149F7"/>
    <w:rsid w:val="00416CEA"/>
    <w:rsid w:val="004214E9"/>
    <w:rsid w:val="00421653"/>
    <w:rsid w:val="0043092A"/>
    <w:rsid w:val="004410BD"/>
    <w:rsid w:val="004434F2"/>
    <w:rsid w:val="00455A46"/>
    <w:rsid w:val="00461310"/>
    <w:rsid w:val="00461EE2"/>
    <w:rsid w:val="00466304"/>
    <w:rsid w:val="00486378"/>
    <w:rsid w:val="0049785D"/>
    <w:rsid w:val="004A0EFC"/>
    <w:rsid w:val="004B56B8"/>
    <w:rsid w:val="004D0833"/>
    <w:rsid w:val="004D4F83"/>
    <w:rsid w:val="004E38B2"/>
    <w:rsid w:val="004F11EF"/>
    <w:rsid w:val="00511FB8"/>
    <w:rsid w:val="00514B63"/>
    <w:rsid w:val="0052227F"/>
    <w:rsid w:val="00543839"/>
    <w:rsid w:val="00545B36"/>
    <w:rsid w:val="0055520E"/>
    <w:rsid w:val="0055748C"/>
    <w:rsid w:val="005667B0"/>
    <w:rsid w:val="00580E16"/>
    <w:rsid w:val="00583F9F"/>
    <w:rsid w:val="00584558"/>
    <w:rsid w:val="00585FBF"/>
    <w:rsid w:val="005860D8"/>
    <w:rsid w:val="00594630"/>
    <w:rsid w:val="0059598E"/>
    <w:rsid w:val="005964F8"/>
    <w:rsid w:val="005A3BA4"/>
    <w:rsid w:val="005C56C0"/>
    <w:rsid w:val="005D5B5A"/>
    <w:rsid w:val="005D7EF9"/>
    <w:rsid w:val="005F2398"/>
    <w:rsid w:val="0062684E"/>
    <w:rsid w:val="006374C8"/>
    <w:rsid w:val="006551F3"/>
    <w:rsid w:val="00680BE2"/>
    <w:rsid w:val="006833BF"/>
    <w:rsid w:val="006864F7"/>
    <w:rsid w:val="006A4A90"/>
    <w:rsid w:val="006D10E6"/>
    <w:rsid w:val="006D7C6E"/>
    <w:rsid w:val="006F143E"/>
    <w:rsid w:val="0070035F"/>
    <w:rsid w:val="00730723"/>
    <w:rsid w:val="0074242B"/>
    <w:rsid w:val="007449C6"/>
    <w:rsid w:val="00755FC2"/>
    <w:rsid w:val="0075642F"/>
    <w:rsid w:val="007626D6"/>
    <w:rsid w:val="00762F46"/>
    <w:rsid w:val="00776B8B"/>
    <w:rsid w:val="007923CC"/>
    <w:rsid w:val="007A1D0C"/>
    <w:rsid w:val="007A78EA"/>
    <w:rsid w:val="007E4691"/>
    <w:rsid w:val="007E6626"/>
    <w:rsid w:val="007E7FE9"/>
    <w:rsid w:val="007F4379"/>
    <w:rsid w:val="00831289"/>
    <w:rsid w:val="00835408"/>
    <w:rsid w:val="00845DAF"/>
    <w:rsid w:val="008520EE"/>
    <w:rsid w:val="008560D8"/>
    <w:rsid w:val="008863F4"/>
    <w:rsid w:val="00890A08"/>
    <w:rsid w:val="0089182A"/>
    <w:rsid w:val="00894C54"/>
    <w:rsid w:val="008B7C21"/>
    <w:rsid w:val="008C6E23"/>
    <w:rsid w:val="008D0D14"/>
    <w:rsid w:val="008D5C11"/>
    <w:rsid w:val="0090199B"/>
    <w:rsid w:val="009245B7"/>
    <w:rsid w:val="00936F46"/>
    <w:rsid w:val="00936FED"/>
    <w:rsid w:val="00937E20"/>
    <w:rsid w:val="00950D4B"/>
    <w:rsid w:val="00954C97"/>
    <w:rsid w:val="00962084"/>
    <w:rsid w:val="00986F81"/>
    <w:rsid w:val="00994742"/>
    <w:rsid w:val="009B4263"/>
    <w:rsid w:val="009B5FF0"/>
    <w:rsid w:val="009C1733"/>
    <w:rsid w:val="009C6D7A"/>
    <w:rsid w:val="009D7347"/>
    <w:rsid w:val="009D7EA2"/>
    <w:rsid w:val="009E2E1C"/>
    <w:rsid w:val="009E3ABD"/>
    <w:rsid w:val="00A02F13"/>
    <w:rsid w:val="00A073B5"/>
    <w:rsid w:val="00A12CB4"/>
    <w:rsid w:val="00A14356"/>
    <w:rsid w:val="00A35F58"/>
    <w:rsid w:val="00A42A67"/>
    <w:rsid w:val="00A44085"/>
    <w:rsid w:val="00A47CB5"/>
    <w:rsid w:val="00A54952"/>
    <w:rsid w:val="00A54A3A"/>
    <w:rsid w:val="00A54BBF"/>
    <w:rsid w:val="00A81B02"/>
    <w:rsid w:val="00A92B80"/>
    <w:rsid w:val="00A954D7"/>
    <w:rsid w:val="00A97EA7"/>
    <w:rsid w:val="00AA06AC"/>
    <w:rsid w:val="00AA429B"/>
    <w:rsid w:val="00AB467A"/>
    <w:rsid w:val="00AB63E7"/>
    <w:rsid w:val="00AC6941"/>
    <w:rsid w:val="00AD4259"/>
    <w:rsid w:val="00AE2C85"/>
    <w:rsid w:val="00AE4879"/>
    <w:rsid w:val="00AF2E9F"/>
    <w:rsid w:val="00B30542"/>
    <w:rsid w:val="00B37CF3"/>
    <w:rsid w:val="00B60DB2"/>
    <w:rsid w:val="00B66636"/>
    <w:rsid w:val="00BA71B3"/>
    <w:rsid w:val="00BB5776"/>
    <w:rsid w:val="00BC597D"/>
    <w:rsid w:val="00BD012C"/>
    <w:rsid w:val="00BE2907"/>
    <w:rsid w:val="00C24017"/>
    <w:rsid w:val="00C46AD9"/>
    <w:rsid w:val="00C50803"/>
    <w:rsid w:val="00C729A6"/>
    <w:rsid w:val="00C96E61"/>
    <w:rsid w:val="00CA396E"/>
    <w:rsid w:val="00CB2FB9"/>
    <w:rsid w:val="00CB6897"/>
    <w:rsid w:val="00CB7196"/>
    <w:rsid w:val="00CC255A"/>
    <w:rsid w:val="00CC2C0A"/>
    <w:rsid w:val="00CD108C"/>
    <w:rsid w:val="00CE47FA"/>
    <w:rsid w:val="00CF199C"/>
    <w:rsid w:val="00D06B03"/>
    <w:rsid w:val="00D22646"/>
    <w:rsid w:val="00D57780"/>
    <w:rsid w:val="00D66343"/>
    <w:rsid w:val="00DA1217"/>
    <w:rsid w:val="00DB015C"/>
    <w:rsid w:val="00DC146C"/>
    <w:rsid w:val="00DC2FEC"/>
    <w:rsid w:val="00DC45EB"/>
    <w:rsid w:val="00DC65ED"/>
    <w:rsid w:val="00DD4C1E"/>
    <w:rsid w:val="00DD6B53"/>
    <w:rsid w:val="00DE53C3"/>
    <w:rsid w:val="00DF6C98"/>
    <w:rsid w:val="00E11FB6"/>
    <w:rsid w:val="00E20217"/>
    <w:rsid w:val="00E20747"/>
    <w:rsid w:val="00E57990"/>
    <w:rsid w:val="00E647E4"/>
    <w:rsid w:val="00E8415A"/>
    <w:rsid w:val="00E97F8E"/>
    <w:rsid w:val="00EA3BE6"/>
    <w:rsid w:val="00EB04C5"/>
    <w:rsid w:val="00EB2C63"/>
    <w:rsid w:val="00EB5EBD"/>
    <w:rsid w:val="00EB7854"/>
    <w:rsid w:val="00EC7B4C"/>
    <w:rsid w:val="00EE231C"/>
    <w:rsid w:val="00EE2EAB"/>
    <w:rsid w:val="00EE2EB1"/>
    <w:rsid w:val="00EF1FD0"/>
    <w:rsid w:val="00F03311"/>
    <w:rsid w:val="00F033A9"/>
    <w:rsid w:val="00F10E7D"/>
    <w:rsid w:val="00F27A46"/>
    <w:rsid w:val="00F54C81"/>
    <w:rsid w:val="00F57DFE"/>
    <w:rsid w:val="00F61095"/>
    <w:rsid w:val="00F73847"/>
    <w:rsid w:val="00F7445B"/>
    <w:rsid w:val="00F97353"/>
    <w:rsid w:val="00FA532C"/>
    <w:rsid w:val="00FB113E"/>
    <w:rsid w:val="00FB7D6C"/>
    <w:rsid w:val="00FC0BEC"/>
    <w:rsid w:val="00FD15F9"/>
    <w:rsid w:val="00FD20B2"/>
    <w:rsid w:val="00FE7E1B"/>
    <w:rsid w:val="00FF0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9333"/>
  <w15:chartTrackingRefBased/>
  <w15:docId w15:val="{A1762004-0A7C-48E0-B103-22AC65B5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932"/>
  </w:style>
  <w:style w:type="paragraph" w:styleId="Naslov1">
    <w:name w:val="heading 1"/>
    <w:basedOn w:val="Normal"/>
    <w:next w:val="Normal"/>
    <w:link w:val="Naslov1Char"/>
    <w:uiPriority w:val="9"/>
    <w:qFormat/>
    <w:rsid w:val="00C96E61"/>
    <w:pPr>
      <w:keepNext/>
      <w:keepLines/>
      <w:spacing w:before="240" w:after="0"/>
      <w:outlineLvl w:val="0"/>
    </w:pPr>
    <w:rPr>
      <w:rFonts w:ascii="Times New Roman" w:eastAsiaTheme="majorEastAsia" w:hAnsi="Times New Roman" w:cstheme="majorBidi"/>
      <w:b/>
      <w:sz w:val="28"/>
      <w:szCs w:val="32"/>
    </w:rPr>
  </w:style>
  <w:style w:type="paragraph" w:styleId="Naslov2">
    <w:name w:val="heading 2"/>
    <w:basedOn w:val="Normal"/>
    <w:next w:val="Normal"/>
    <w:link w:val="Naslov2Char"/>
    <w:uiPriority w:val="1"/>
    <w:unhideWhenUsed/>
    <w:qFormat/>
    <w:rsid w:val="00C96E61"/>
    <w:pPr>
      <w:keepNext/>
      <w:keepLines/>
      <w:spacing w:before="40" w:after="0"/>
      <w:outlineLvl w:val="1"/>
    </w:pPr>
    <w:rPr>
      <w:rFonts w:ascii="Times New Roman" w:eastAsiaTheme="majorEastAsia" w:hAnsi="Times New Roman" w:cstheme="majorBidi"/>
      <w:b/>
      <w:sz w:val="24"/>
      <w:szCs w:val="26"/>
    </w:rPr>
  </w:style>
  <w:style w:type="paragraph" w:styleId="Naslov3">
    <w:name w:val="heading 3"/>
    <w:basedOn w:val="Normal"/>
    <w:next w:val="Normal"/>
    <w:link w:val="Naslov3Char"/>
    <w:uiPriority w:val="9"/>
    <w:unhideWhenUsed/>
    <w:qFormat/>
    <w:rsid w:val="00C96E61"/>
    <w:pPr>
      <w:keepNext/>
      <w:keepLines/>
      <w:spacing w:before="40" w:after="0"/>
      <w:outlineLvl w:val="2"/>
    </w:pPr>
    <w:rPr>
      <w:rFonts w:ascii="Times New Roman" w:eastAsiaTheme="majorEastAsia" w:hAnsi="Times New Roman" w:cstheme="majorBidi"/>
      <w:b/>
      <w:i/>
      <w:sz w:val="24"/>
      <w:szCs w:val="24"/>
    </w:rPr>
  </w:style>
  <w:style w:type="paragraph" w:styleId="Naslov4">
    <w:name w:val="heading 4"/>
    <w:basedOn w:val="Normal"/>
    <w:next w:val="Normal"/>
    <w:link w:val="Naslov4Char"/>
    <w:uiPriority w:val="9"/>
    <w:unhideWhenUsed/>
    <w:qFormat/>
    <w:rsid w:val="00461310"/>
    <w:pPr>
      <w:keepNext/>
      <w:keepLines/>
      <w:spacing w:before="40" w:after="0"/>
      <w:outlineLvl w:val="3"/>
    </w:pPr>
    <w:rPr>
      <w:rFonts w:ascii="Times New Roman" w:eastAsiaTheme="majorEastAsia" w:hAnsi="Times New Roman" w:cstheme="majorBidi"/>
      <w:b/>
      <w:i/>
      <w:iCs/>
    </w:rPr>
  </w:style>
  <w:style w:type="paragraph" w:styleId="Naslov5">
    <w:name w:val="heading 5"/>
    <w:basedOn w:val="Normal"/>
    <w:next w:val="Normal"/>
    <w:link w:val="Naslov5Char"/>
    <w:uiPriority w:val="9"/>
    <w:unhideWhenUsed/>
    <w:qFormat/>
    <w:rsid w:val="009E3ABD"/>
    <w:pPr>
      <w:keepNext/>
      <w:keepLines/>
      <w:spacing w:before="40" w:after="0"/>
      <w:outlineLvl w:val="4"/>
    </w:pPr>
    <w:rPr>
      <w:rFonts w:ascii="Times New Roman" w:eastAsiaTheme="majorEastAsia" w:hAnsi="Times New Roman" w:cstheme="majorBidi"/>
      <w:b/>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List Paragraph (numbered (a)),List Paragraph Char Char Char,Use Case List Paragraph,List Paragraph2,Colorful List - Accent 11"/>
    <w:basedOn w:val="Normal"/>
    <w:link w:val="OdlomakpopisaChar"/>
    <w:uiPriority w:val="34"/>
    <w:qFormat/>
    <w:rsid w:val="00DA1217"/>
    <w:pPr>
      <w:ind w:left="720"/>
      <w:contextualSpacing/>
    </w:pPr>
  </w:style>
  <w:style w:type="character" w:styleId="Referencakomentara">
    <w:name w:val="annotation reference"/>
    <w:basedOn w:val="Zadanifontodlomka"/>
    <w:uiPriority w:val="99"/>
    <w:semiHidden/>
    <w:unhideWhenUsed/>
    <w:rsid w:val="002D5DA3"/>
    <w:rPr>
      <w:sz w:val="16"/>
      <w:szCs w:val="16"/>
    </w:rPr>
  </w:style>
  <w:style w:type="paragraph" w:styleId="Tekstkomentara">
    <w:name w:val="annotation text"/>
    <w:basedOn w:val="Normal"/>
    <w:link w:val="TekstkomentaraChar"/>
    <w:uiPriority w:val="99"/>
    <w:semiHidden/>
    <w:unhideWhenUsed/>
    <w:rsid w:val="002D5DA3"/>
    <w:pPr>
      <w:spacing w:line="240" w:lineRule="auto"/>
    </w:pPr>
    <w:rPr>
      <w:sz w:val="20"/>
      <w:szCs w:val="20"/>
      <w:lang w:val="hr-HR"/>
    </w:rPr>
  </w:style>
  <w:style w:type="character" w:customStyle="1" w:styleId="TekstkomentaraChar">
    <w:name w:val="Tekst komentara Char"/>
    <w:basedOn w:val="Zadanifontodlomka"/>
    <w:link w:val="Tekstkomentara"/>
    <w:uiPriority w:val="99"/>
    <w:semiHidden/>
    <w:rsid w:val="002D5DA3"/>
    <w:rPr>
      <w:sz w:val="20"/>
      <w:szCs w:val="20"/>
      <w:lang w:val="hr-HR"/>
    </w:rPr>
  </w:style>
  <w:style w:type="paragraph" w:styleId="Tekstbalonia">
    <w:name w:val="Balloon Text"/>
    <w:basedOn w:val="Normal"/>
    <w:link w:val="TekstbaloniaChar"/>
    <w:uiPriority w:val="99"/>
    <w:semiHidden/>
    <w:unhideWhenUsed/>
    <w:rsid w:val="007E662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E6626"/>
    <w:rPr>
      <w:rFonts w:ascii="Segoe UI" w:hAnsi="Segoe UI" w:cs="Segoe UI"/>
      <w:sz w:val="18"/>
      <w:szCs w:val="18"/>
    </w:rPr>
  </w:style>
  <w:style w:type="paragraph" w:styleId="Zaglavlje">
    <w:name w:val="header"/>
    <w:basedOn w:val="Normal"/>
    <w:link w:val="ZaglavljeChar"/>
    <w:uiPriority w:val="99"/>
    <w:unhideWhenUsed/>
    <w:rsid w:val="001B709D"/>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1B709D"/>
  </w:style>
  <w:style w:type="paragraph" w:styleId="Podnoje">
    <w:name w:val="footer"/>
    <w:basedOn w:val="Normal"/>
    <w:link w:val="PodnojeChar"/>
    <w:uiPriority w:val="99"/>
    <w:unhideWhenUsed/>
    <w:rsid w:val="001B709D"/>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1B709D"/>
  </w:style>
  <w:style w:type="table" w:styleId="Reetkatablice">
    <w:name w:val="Table Grid"/>
    <w:basedOn w:val="Obinatablica"/>
    <w:uiPriority w:val="39"/>
    <w:rsid w:val="00F27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312CE"/>
    <w:pPr>
      <w:spacing w:after="0" w:line="240" w:lineRule="auto"/>
    </w:pPr>
    <w:rPr>
      <w:rFonts w:eastAsiaTheme="minorEastAsia"/>
      <w:kern w:val="2"/>
      <w:lang w:val="bs-Latn-BA"/>
      <w14:ligatures w14:val="standardContextual"/>
    </w:rPr>
    <w:tblPr>
      <w:tblCellMar>
        <w:top w:w="0" w:type="dxa"/>
        <w:left w:w="0" w:type="dxa"/>
        <w:bottom w:w="0" w:type="dxa"/>
        <w:right w:w="0" w:type="dxa"/>
      </w:tblCellMar>
    </w:tblPr>
  </w:style>
  <w:style w:type="character" w:styleId="Hiperveza">
    <w:name w:val="Hyperlink"/>
    <w:basedOn w:val="Zadanifontodlomka"/>
    <w:uiPriority w:val="99"/>
    <w:unhideWhenUsed/>
    <w:rsid w:val="003615FB"/>
    <w:rPr>
      <w:color w:val="0563C1" w:themeColor="hyperlink"/>
      <w:u w:val="single"/>
    </w:rPr>
  </w:style>
  <w:style w:type="character" w:customStyle="1" w:styleId="Nerijeenospominjanje1">
    <w:name w:val="Neriješeno spominjanje1"/>
    <w:basedOn w:val="Zadanifontodlomka"/>
    <w:uiPriority w:val="99"/>
    <w:semiHidden/>
    <w:unhideWhenUsed/>
    <w:rsid w:val="003615FB"/>
    <w:rPr>
      <w:color w:val="605E5C"/>
      <w:shd w:val="clear" w:color="auto" w:fill="E1DFDD"/>
    </w:rPr>
  </w:style>
  <w:style w:type="character" w:customStyle="1" w:styleId="Naslov5Char">
    <w:name w:val="Naslov 5 Char"/>
    <w:basedOn w:val="Zadanifontodlomka"/>
    <w:link w:val="Naslov5"/>
    <w:uiPriority w:val="9"/>
    <w:rsid w:val="009E3ABD"/>
    <w:rPr>
      <w:rFonts w:ascii="Times New Roman" w:eastAsiaTheme="majorEastAsia" w:hAnsi="Times New Roman" w:cstheme="majorBidi"/>
      <w:b/>
      <w:lang w:val="hr-HR"/>
    </w:rPr>
  </w:style>
  <w:style w:type="paragraph" w:customStyle="1" w:styleId="Default">
    <w:name w:val="Default"/>
    <w:rsid w:val="008C6E23"/>
    <w:pPr>
      <w:autoSpaceDE w:val="0"/>
      <w:autoSpaceDN w:val="0"/>
      <w:adjustRightInd w:val="0"/>
      <w:spacing w:after="0" w:line="240" w:lineRule="auto"/>
    </w:pPr>
    <w:rPr>
      <w:rFonts w:ascii="Calibri" w:hAnsi="Calibri" w:cs="Calibri"/>
      <w:color w:val="000000"/>
      <w:sz w:val="24"/>
      <w:szCs w:val="24"/>
      <w:lang w:val="hr-HR"/>
    </w:rPr>
  </w:style>
  <w:style w:type="paragraph" w:styleId="Tekstfusnote">
    <w:name w:val="footnote text"/>
    <w:basedOn w:val="Normal"/>
    <w:link w:val="TekstfusnoteChar"/>
    <w:uiPriority w:val="99"/>
    <w:semiHidden/>
    <w:unhideWhenUsed/>
    <w:rsid w:val="003B5887"/>
    <w:pPr>
      <w:spacing w:after="0" w:line="240" w:lineRule="auto"/>
    </w:pPr>
    <w:rPr>
      <w:sz w:val="20"/>
      <w:szCs w:val="20"/>
    </w:rPr>
  </w:style>
  <w:style w:type="character" w:customStyle="1" w:styleId="TekstfusnoteChar">
    <w:name w:val="Tekst fusnote Char"/>
    <w:basedOn w:val="Zadanifontodlomka"/>
    <w:link w:val="Tekstfusnote"/>
    <w:uiPriority w:val="99"/>
    <w:semiHidden/>
    <w:rsid w:val="003B5887"/>
    <w:rPr>
      <w:sz w:val="20"/>
      <w:szCs w:val="20"/>
    </w:rPr>
  </w:style>
  <w:style w:type="character" w:styleId="Referencafusnote">
    <w:name w:val="footnote reference"/>
    <w:basedOn w:val="Zadanifontodlomka"/>
    <w:uiPriority w:val="99"/>
    <w:semiHidden/>
    <w:unhideWhenUsed/>
    <w:rsid w:val="003B5887"/>
    <w:rPr>
      <w:vertAlign w:val="superscript"/>
    </w:rPr>
  </w:style>
  <w:style w:type="paragraph" w:styleId="StandardWeb">
    <w:name w:val="Normal (Web)"/>
    <w:basedOn w:val="Normal"/>
    <w:uiPriority w:val="99"/>
    <w:unhideWhenUsed/>
    <w:rsid w:val="006551F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Naglaeno">
    <w:name w:val="Strong"/>
    <w:basedOn w:val="Zadanifontodlomka"/>
    <w:uiPriority w:val="22"/>
    <w:qFormat/>
    <w:rsid w:val="006551F3"/>
    <w:rPr>
      <w:b/>
      <w:bCs/>
    </w:rPr>
  </w:style>
  <w:style w:type="character" w:customStyle="1" w:styleId="Naslov3Char">
    <w:name w:val="Naslov 3 Char"/>
    <w:basedOn w:val="Zadanifontodlomka"/>
    <w:link w:val="Naslov3"/>
    <w:uiPriority w:val="9"/>
    <w:rsid w:val="00C96E61"/>
    <w:rPr>
      <w:rFonts w:ascii="Times New Roman" w:eastAsiaTheme="majorEastAsia" w:hAnsi="Times New Roman" w:cstheme="majorBidi"/>
      <w:b/>
      <w:i/>
      <w:sz w:val="24"/>
      <w:szCs w:val="24"/>
    </w:rPr>
  </w:style>
  <w:style w:type="paragraph" w:styleId="Bezproreda">
    <w:name w:val="No Spacing"/>
    <w:link w:val="BezproredaChar"/>
    <w:uiPriority w:val="1"/>
    <w:qFormat/>
    <w:rsid w:val="00A44085"/>
    <w:pPr>
      <w:spacing w:after="0" w:line="240" w:lineRule="auto"/>
    </w:pPr>
    <w:rPr>
      <w:rFonts w:ascii="Calibri" w:eastAsia="Times New Roman" w:hAnsi="Calibri" w:cs="Times New Roman"/>
    </w:rPr>
  </w:style>
  <w:style w:type="character" w:customStyle="1" w:styleId="BezproredaChar">
    <w:name w:val="Bez proreda Char"/>
    <w:link w:val="Bezproreda"/>
    <w:uiPriority w:val="1"/>
    <w:rsid w:val="00A44085"/>
    <w:rPr>
      <w:rFonts w:ascii="Calibri" w:eastAsia="Times New Roman" w:hAnsi="Calibri" w:cs="Times New Roman"/>
    </w:rPr>
  </w:style>
  <w:style w:type="paragraph" w:styleId="Opisslike">
    <w:name w:val="caption"/>
    <w:basedOn w:val="Normal"/>
    <w:next w:val="Normal"/>
    <w:uiPriority w:val="35"/>
    <w:unhideWhenUsed/>
    <w:qFormat/>
    <w:rsid w:val="00CB6897"/>
    <w:pPr>
      <w:spacing w:after="120" w:line="360" w:lineRule="auto"/>
      <w:ind w:left="714" w:hanging="357"/>
    </w:pPr>
    <w:rPr>
      <w:rFonts w:ascii="Calibri" w:eastAsia="Calibri" w:hAnsi="Calibri" w:cs="Times New Roman"/>
      <w:b/>
      <w:bCs/>
      <w:sz w:val="20"/>
      <w:szCs w:val="20"/>
      <w:lang w:val="hr-HR"/>
    </w:rPr>
  </w:style>
  <w:style w:type="character" w:customStyle="1" w:styleId="OdlomakpopisaChar">
    <w:name w:val="Odlomak popisa Char"/>
    <w:aliases w:val="List Paragraph (numbered (a)) Char,List Paragraph Char Char Char Char,Use Case List Paragraph Char,List Paragraph2 Char,Colorful List - Accent 11 Char"/>
    <w:link w:val="Odlomakpopisa"/>
    <w:uiPriority w:val="34"/>
    <w:qFormat/>
    <w:locked/>
    <w:rsid w:val="00CB6897"/>
  </w:style>
  <w:style w:type="character" w:customStyle="1" w:styleId="Naslov2Char">
    <w:name w:val="Naslov 2 Char"/>
    <w:basedOn w:val="Zadanifontodlomka"/>
    <w:link w:val="Naslov2"/>
    <w:uiPriority w:val="1"/>
    <w:rsid w:val="00C96E61"/>
    <w:rPr>
      <w:rFonts w:ascii="Times New Roman" w:eastAsiaTheme="majorEastAsia" w:hAnsi="Times New Roman" w:cstheme="majorBidi"/>
      <w:b/>
      <w:sz w:val="24"/>
      <w:szCs w:val="26"/>
    </w:rPr>
  </w:style>
  <w:style w:type="character" w:customStyle="1" w:styleId="Naslov1Char">
    <w:name w:val="Naslov 1 Char"/>
    <w:basedOn w:val="Zadanifontodlomka"/>
    <w:link w:val="Naslov1"/>
    <w:uiPriority w:val="9"/>
    <w:rsid w:val="00C96E61"/>
    <w:rPr>
      <w:rFonts w:ascii="Times New Roman" w:eastAsiaTheme="majorEastAsia" w:hAnsi="Times New Roman" w:cstheme="majorBidi"/>
      <w:b/>
      <w:sz w:val="28"/>
      <w:szCs w:val="32"/>
    </w:rPr>
  </w:style>
  <w:style w:type="character" w:customStyle="1" w:styleId="Nerijeenospominjanje2">
    <w:name w:val="Neriješeno spominjanje2"/>
    <w:basedOn w:val="Zadanifontodlomka"/>
    <w:uiPriority w:val="99"/>
    <w:semiHidden/>
    <w:unhideWhenUsed/>
    <w:rsid w:val="00AA429B"/>
    <w:rPr>
      <w:color w:val="605E5C"/>
      <w:shd w:val="clear" w:color="auto" w:fill="E1DFDD"/>
    </w:rPr>
  </w:style>
  <w:style w:type="character" w:customStyle="1" w:styleId="Naslov4Char">
    <w:name w:val="Naslov 4 Char"/>
    <w:basedOn w:val="Zadanifontodlomka"/>
    <w:link w:val="Naslov4"/>
    <w:uiPriority w:val="9"/>
    <w:rsid w:val="00461310"/>
    <w:rPr>
      <w:rFonts w:ascii="Times New Roman" w:eastAsiaTheme="majorEastAsia" w:hAnsi="Times New Roman" w:cstheme="majorBidi"/>
      <w:b/>
      <w:i/>
      <w:iCs/>
    </w:rPr>
  </w:style>
  <w:style w:type="paragraph" w:styleId="TOCNaslov">
    <w:name w:val="TOC Heading"/>
    <w:basedOn w:val="Naslov1"/>
    <w:next w:val="Normal"/>
    <w:uiPriority w:val="39"/>
    <w:unhideWhenUsed/>
    <w:qFormat/>
    <w:rsid w:val="009B4263"/>
    <w:pPr>
      <w:outlineLvl w:val="9"/>
    </w:pPr>
    <w:rPr>
      <w:lang w:val="hr-HR" w:eastAsia="hr-HR"/>
    </w:rPr>
  </w:style>
  <w:style w:type="paragraph" w:styleId="Sadraj2">
    <w:name w:val="toc 2"/>
    <w:basedOn w:val="Normal"/>
    <w:next w:val="Normal"/>
    <w:autoRedefine/>
    <w:uiPriority w:val="39"/>
    <w:unhideWhenUsed/>
    <w:rsid w:val="009B4263"/>
    <w:pPr>
      <w:spacing w:after="100"/>
      <w:ind w:left="220"/>
    </w:pPr>
    <w:rPr>
      <w:rFonts w:eastAsiaTheme="minorEastAsia" w:cs="Times New Roman"/>
      <w:lang w:val="hr-HR" w:eastAsia="hr-HR"/>
    </w:rPr>
  </w:style>
  <w:style w:type="paragraph" w:styleId="Sadraj1">
    <w:name w:val="toc 1"/>
    <w:basedOn w:val="Normal"/>
    <w:next w:val="Normal"/>
    <w:autoRedefine/>
    <w:uiPriority w:val="39"/>
    <w:unhideWhenUsed/>
    <w:rsid w:val="009B4263"/>
    <w:pPr>
      <w:spacing w:after="100"/>
    </w:pPr>
    <w:rPr>
      <w:rFonts w:eastAsiaTheme="minorEastAsia" w:cs="Times New Roman"/>
      <w:lang w:val="hr-HR" w:eastAsia="hr-HR"/>
    </w:rPr>
  </w:style>
  <w:style w:type="paragraph" w:styleId="Sadraj3">
    <w:name w:val="toc 3"/>
    <w:basedOn w:val="Normal"/>
    <w:next w:val="Normal"/>
    <w:autoRedefine/>
    <w:uiPriority w:val="39"/>
    <w:unhideWhenUsed/>
    <w:rsid w:val="009B4263"/>
    <w:pPr>
      <w:spacing w:after="100"/>
      <w:ind w:left="440"/>
    </w:pPr>
    <w:rPr>
      <w:rFonts w:eastAsiaTheme="minorEastAsia" w:cs="Times New Roman"/>
      <w:lang w:val="hr-HR" w:eastAsia="hr-HR"/>
    </w:rPr>
  </w:style>
  <w:style w:type="paragraph" w:styleId="Sadraj4">
    <w:name w:val="toc 4"/>
    <w:basedOn w:val="Normal"/>
    <w:next w:val="Normal"/>
    <w:autoRedefine/>
    <w:uiPriority w:val="39"/>
    <w:unhideWhenUsed/>
    <w:rsid w:val="009B4263"/>
    <w:pPr>
      <w:spacing w:after="100"/>
      <w:ind w:left="660"/>
    </w:pPr>
    <w:rPr>
      <w:rFonts w:eastAsiaTheme="minorEastAsia"/>
      <w:lang w:val="hr-HR" w:eastAsia="hr-HR"/>
    </w:rPr>
  </w:style>
  <w:style w:type="paragraph" w:styleId="Sadraj5">
    <w:name w:val="toc 5"/>
    <w:basedOn w:val="Normal"/>
    <w:next w:val="Normal"/>
    <w:autoRedefine/>
    <w:uiPriority w:val="39"/>
    <w:unhideWhenUsed/>
    <w:rsid w:val="009B4263"/>
    <w:pPr>
      <w:spacing w:after="100"/>
      <w:ind w:left="880"/>
    </w:pPr>
    <w:rPr>
      <w:rFonts w:eastAsiaTheme="minorEastAsia"/>
      <w:lang w:val="hr-HR" w:eastAsia="hr-HR"/>
    </w:rPr>
  </w:style>
  <w:style w:type="paragraph" w:styleId="Sadraj6">
    <w:name w:val="toc 6"/>
    <w:basedOn w:val="Normal"/>
    <w:next w:val="Normal"/>
    <w:autoRedefine/>
    <w:uiPriority w:val="39"/>
    <w:unhideWhenUsed/>
    <w:rsid w:val="009B4263"/>
    <w:pPr>
      <w:spacing w:after="100"/>
      <w:ind w:left="1100"/>
    </w:pPr>
    <w:rPr>
      <w:rFonts w:eastAsiaTheme="minorEastAsia"/>
      <w:lang w:val="hr-HR" w:eastAsia="hr-HR"/>
    </w:rPr>
  </w:style>
  <w:style w:type="paragraph" w:styleId="Sadraj7">
    <w:name w:val="toc 7"/>
    <w:basedOn w:val="Normal"/>
    <w:next w:val="Normal"/>
    <w:autoRedefine/>
    <w:uiPriority w:val="39"/>
    <w:unhideWhenUsed/>
    <w:rsid w:val="009B4263"/>
    <w:pPr>
      <w:spacing w:after="100"/>
      <w:ind w:left="1320"/>
    </w:pPr>
    <w:rPr>
      <w:rFonts w:eastAsiaTheme="minorEastAsia"/>
      <w:lang w:val="hr-HR" w:eastAsia="hr-HR"/>
    </w:rPr>
  </w:style>
  <w:style w:type="paragraph" w:styleId="Sadraj8">
    <w:name w:val="toc 8"/>
    <w:basedOn w:val="Normal"/>
    <w:next w:val="Normal"/>
    <w:autoRedefine/>
    <w:uiPriority w:val="39"/>
    <w:unhideWhenUsed/>
    <w:rsid w:val="009B4263"/>
    <w:pPr>
      <w:spacing w:after="100"/>
      <w:ind w:left="1540"/>
    </w:pPr>
    <w:rPr>
      <w:rFonts w:eastAsiaTheme="minorEastAsia"/>
      <w:lang w:val="hr-HR" w:eastAsia="hr-HR"/>
    </w:rPr>
  </w:style>
  <w:style w:type="paragraph" w:styleId="Sadraj9">
    <w:name w:val="toc 9"/>
    <w:basedOn w:val="Normal"/>
    <w:next w:val="Normal"/>
    <w:autoRedefine/>
    <w:uiPriority w:val="39"/>
    <w:unhideWhenUsed/>
    <w:rsid w:val="009B4263"/>
    <w:pPr>
      <w:spacing w:after="100"/>
      <w:ind w:left="1760"/>
    </w:pPr>
    <w:rPr>
      <w:rFonts w:eastAsiaTheme="minorEastAsia"/>
      <w:lang w:val="hr-HR" w:eastAsia="hr-HR"/>
    </w:rPr>
  </w:style>
  <w:style w:type="character" w:styleId="Istaknuto">
    <w:name w:val="Emphasis"/>
    <w:basedOn w:val="Zadanifontodlomka"/>
    <w:uiPriority w:val="20"/>
    <w:qFormat/>
    <w:rsid w:val="00A54952"/>
    <w:rPr>
      <w:i/>
      <w:iCs/>
    </w:rPr>
  </w:style>
  <w:style w:type="paragraph" w:customStyle="1" w:styleId="Pa1">
    <w:name w:val="Pa1"/>
    <w:basedOn w:val="Default"/>
    <w:next w:val="Default"/>
    <w:uiPriority w:val="99"/>
    <w:rsid w:val="00A54952"/>
    <w:pPr>
      <w:spacing w:line="241" w:lineRule="atLeast"/>
    </w:pPr>
    <w:rPr>
      <w:rFonts w:ascii="Gotham Book" w:hAnsi="Gotham Book" w:cstheme="minorBidi"/>
      <w:color w:val="auto"/>
    </w:rPr>
  </w:style>
  <w:style w:type="character" w:customStyle="1" w:styleId="A6">
    <w:name w:val="A6"/>
    <w:uiPriority w:val="99"/>
    <w:rsid w:val="00A54952"/>
    <w:rPr>
      <w:rFonts w:cs="Gotham Book"/>
      <w:color w:val="000000"/>
      <w:sz w:val="20"/>
      <w:szCs w:val="20"/>
    </w:rPr>
  </w:style>
  <w:style w:type="paragraph" w:styleId="Tijeloteksta">
    <w:name w:val="Body Text"/>
    <w:basedOn w:val="Normal"/>
    <w:link w:val="TijelotekstaChar"/>
    <w:uiPriority w:val="1"/>
    <w:semiHidden/>
    <w:unhideWhenUsed/>
    <w:qFormat/>
    <w:rsid w:val="00936FED"/>
    <w:pPr>
      <w:widowControl w:val="0"/>
      <w:autoSpaceDE w:val="0"/>
      <w:autoSpaceDN w:val="0"/>
      <w:spacing w:after="0" w:line="240" w:lineRule="auto"/>
      <w:ind w:left="140"/>
    </w:pPr>
    <w:rPr>
      <w:rFonts w:ascii="Candara" w:eastAsia="Candara" w:hAnsi="Candara" w:cs="Candara"/>
      <w:lang w:val="bs-Latn"/>
    </w:rPr>
  </w:style>
  <w:style w:type="character" w:customStyle="1" w:styleId="TijelotekstaChar">
    <w:name w:val="Tijelo teksta Char"/>
    <w:basedOn w:val="Zadanifontodlomka"/>
    <w:link w:val="Tijeloteksta"/>
    <w:uiPriority w:val="1"/>
    <w:semiHidden/>
    <w:rsid w:val="00936FED"/>
    <w:rPr>
      <w:rFonts w:ascii="Candara" w:eastAsia="Candara" w:hAnsi="Candara" w:cs="Candara"/>
      <w:lang w:val="bs-Latn"/>
    </w:rPr>
  </w:style>
  <w:style w:type="paragraph" w:customStyle="1" w:styleId="TableParagraph">
    <w:name w:val="Table Paragraph"/>
    <w:basedOn w:val="Normal"/>
    <w:uiPriority w:val="1"/>
    <w:qFormat/>
    <w:rsid w:val="00936FED"/>
    <w:pPr>
      <w:widowControl w:val="0"/>
      <w:autoSpaceDE w:val="0"/>
      <w:autoSpaceDN w:val="0"/>
      <w:spacing w:after="0" w:line="240" w:lineRule="auto"/>
      <w:ind w:left="115"/>
    </w:pPr>
    <w:rPr>
      <w:rFonts w:ascii="Candara" w:eastAsia="Candara" w:hAnsi="Candara" w:cs="Candara"/>
      <w:lang w:val="bs-Latn"/>
    </w:rPr>
  </w:style>
  <w:style w:type="table" w:customStyle="1" w:styleId="TableNormal1">
    <w:name w:val="Table Normal1"/>
    <w:uiPriority w:val="2"/>
    <w:semiHidden/>
    <w:qFormat/>
    <w:rsid w:val="00936FED"/>
    <w:pPr>
      <w:widowControl w:val="0"/>
      <w:autoSpaceDE w:val="0"/>
      <w:autoSpaceDN w:val="0"/>
      <w:spacing w:after="0" w:line="240" w:lineRule="auto"/>
    </w:pPr>
    <w:tblPr>
      <w:tblCellMar>
        <w:top w:w="0" w:type="dxa"/>
        <w:left w:w="0" w:type="dxa"/>
        <w:bottom w:w="0" w:type="dxa"/>
        <w:right w:w="0" w:type="dxa"/>
      </w:tblCellMar>
    </w:tblPr>
  </w:style>
  <w:style w:type="character" w:styleId="SlijeenaHiperveza">
    <w:name w:val="FollowedHyperlink"/>
    <w:basedOn w:val="Zadanifontodlomka"/>
    <w:uiPriority w:val="99"/>
    <w:semiHidden/>
    <w:unhideWhenUsed/>
    <w:rsid w:val="00936FED"/>
    <w:rPr>
      <w:color w:val="954F72" w:themeColor="followedHyperlink"/>
      <w:u w:val="single"/>
    </w:rPr>
  </w:style>
  <w:style w:type="paragraph" w:customStyle="1" w:styleId="msonormal0">
    <w:name w:val="msonormal"/>
    <w:basedOn w:val="Normal"/>
    <w:rsid w:val="00936FE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Predmetkomentara">
    <w:name w:val="annotation subject"/>
    <w:basedOn w:val="Tekstkomentara"/>
    <w:next w:val="Tekstkomentara"/>
    <w:link w:val="PredmetkomentaraChar"/>
    <w:uiPriority w:val="99"/>
    <w:semiHidden/>
    <w:unhideWhenUsed/>
    <w:rsid w:val="00936FED"/>
    <w:rPr>
      <w:b/>
      <w:bCs/>
      <w:kern w:val="2"/>
      <w14:ligatures w14:val="standardContextual"/>
    </w:rPr>
  </w:style>
  <w:style w:type="character" w:customStyle="1" w:styleId="PredmetkomentaraChar">
    <w:name w:val="Predmet komentara Char"/>
    <w:basedOn w:val="TekstkomentaraChar"/>
    <w:link w:val="Predmetkomentara"/>
    <w:uiPriority w:val="99"/>
    <w:semiHidden/>
    <w:rsid w:val="00936FED"/>
    <w:rPr>
      <w:b/>
      <w:bCs/>
      <w:kern w:val="2"/>
      <w:sz w:val="20"/>
      <w:szCs w:val="20"/>
      <w:lang w:val="hr-HR"/>
      <w14:ligatures w14:val="standardContextual"/>
    </w:rPr>
  </w:style>
  <w:style w:type="paragraph" w:customStyle="1" w:styleId="CM1">
    <w:name w:val="CM1"/>
    <w:basedOn w:val="Default"/>
    <w:next w:val="Default"/>
    <w:uiPriority w:val="99"/>
    <w:rsid w:val="00936FED"/>
    <w:rPr>
      <w:rFonts w:ascii="EUAlbertina" w:hAnsi="EUAlbertina" w:cstheme="minorBidi"/>
      <w:color w:val="auto"/>
    </w:rPr>
  </w:style>
  <w:style w:type="paragraph" w:customStyle="1" w:styleId="CM4">
    <w:name w:val="CM4"/>
    <w:basedOn w:val="Default"/>
    <w:next w:val="Default"/>
    <w:uiPriority w:val="99"/>
    <w:rsid w:val="00936FED"/>
    <w:rPr>
      <w:rFonts w:ascii="EUAlbertina" w:hAnsi="EUAlbertina" w:cstheme="minorBidi"/>
      <w:color w:val="auto"/>
    </w:rPr>
  </w:style>
  <w:style w:type="character" w:customStyle="1" w:styleId="Nerijeenospominjanje3">
    <w:name w:val="Neriješeno spominjanje3"/>
    <w:basedOn w:val="Zadanifontodlomka"/>
    <w:uiPriority w:val="99"/>
    <w:semiHidden/>
    <w:unhideWhenUsed/>
    <w:rsid w:val="00C96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66">
      <w:bodyDiv w:val="1"/>
      <w:marLeft w:val="0"/>
      <w:marRight w:val="0"/>
      <w:marTop w:val="0"/>
      <w:marBottom w:val="0"/>
      <w:divBdr>
        <w:top w:val="none" w:sz="0" w:space="0" w:color="auto"/>
        <w:left w:val="none" w:sz="0" w:space="0" w:color="auto"/>
        <w:bottom w:val="none" w:sz="0" w:space="0" w:color="auto"/>
        <w:right w:val="none" w:sz="0" w:space="0" w:color="auto"/>
      </w:divBdr>
      <w:divsChild>
        <w:div w:id="1610115728">
          <w:marLeft w:val="0"/>
          <w:marRight w:val="0"/>
          <w:marTop w:val="0"/>
          <w:marBottom w:val="256"/>
          <w:divBdr>
            <w:top w:val="none" w:sz="0" w:space="0" w:color="auto"/>
            <w:left w:val="none" w:sz="0" w:space="0" w:color="auto"/>
            <w:bottom w:val="none" w:sz="0" w:space="0" w:color="auto"/>
            <w:right w:val="none" w:sz="0" w:space="0" w:color="auto"/>
          </w:divBdr>
          <w:divsChild>
            <w:div w:id="1782530479">
              <w:marLeft w:val="0"/>
              <w:marRight w:val="0"/>
              <w:marTop w:val="0"/>
              <w:marBottom w:val="0"/>
              <w:divBdr>
                <w:top w:val="none" w:sz="0" w:space="0" w:color="auto"/>
                <w:left w:val="none" w:sz="0" w:space="0" w:color="auto"/>
                <w:bottom w:val="none" w:sz="0" w:space="0" w:color="auto"/>
                <w:right w:val="none" w:sz="0" w:space="0" w:color="auto"/>
              </w:divBdr>
            </w:div>
          </w:divsChild>
        </w:div>
        <w:div w:id="12534705">
          <w:marLeft w:val="0"/>
          <w:marRight w:val="0"/>
          <w:marTop w:val="0"/>
          <w:marBottom w:val="256"/>
          <w:divBdr>
            <w:top w:val="single" w:sz="6" w:space="15" w:color="D9D9D9"/>
            <w:left w:val="single" w:sz="6" w:space="15" w:color="D9D9D9"/>
            <w:bottom w:val="single" w:sz="6" w:space="15" w:color="D9D9D9"/>
            <w:right w:val="single" w:sz="6" w:space="15" w:color="D9D9D9"/>
          </w:divBdr>
          <w:divsChild>
            <w:div w:id="7884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917">
      <w:bodyDiv w:val="1"/>
      <w:marLeft w:val="0"/>
      <w:marRight w:val="0"/>
      <w:marTop w:val="0"/>
      <w:marBottom w:val="0"/>
      <w:divBdr>
        <w:top w:val="none" w:sz="0" w:space="0" w:color="auto"/>
        <w:left w:val="none" w:sz="0" w:space="0" w:color="auto"/>
        <w:bottom w:val="none" w:sz="0" w:space="0" w:color="auto"/>
        <w:right w:val="none" w:sz="0" w:space="0" w:color="auto"/>
      </w:divBdr>
    </w:div>
    <w:div w:id="28455456">
      <w:bodyDiv w:val="1"/>
      <w:marLeft w:val="0"/>
      <w:marRight w:val="0"/>
      <w:marTop w:val="0"/>
      <w:marBottom w:val="0"/>
      <w:divBdr>
        <w:top w:val="none" w:sz="0" w:space="0" w:color="auto"/>
        <w:left w:val="none" w:sz="0" w:space="0" w:color="auto"/>
        <w:bottom w:val="none" w:sz="0" w:space="0" w:color="auto"/>
        <w:right w:val="none" w:sz="0" w:space="0" w:color="auto"/>
      </w:divBdr>
    </w:div>
    <w:div w:id="62534829">
      <w:bodyDiv w:val="1"/>
      <w:marLeft w:val="0"/>
      <w:marRight w:val="0"/>
      <w:marTop w:val="0"/>
      <w:marBottom w:val="0"/>
      <w:divBdr>
        <w:top w:val="none" w:sz="0" w:space="0" w:color="auto"/>
        <w:left w:val="none" w:sz="0" w:space="0" w:color="auto"/>
        <w:bottom w:val="none" w:sz="0" w:space="0" w:color="auto"/>
        <w:right w:val="none" w:sz="0" w:space="0" w:color="auto"/>
      </w:divBdr>
    </w:div>
    <w:div w:id="130291790">
      <w:bodyDiv w:val="1"/>
      <w:marLeft w:val="0"/>
      <w:marRight w:val="0"/>
      <w:marTop w:val="0"/>
      <w:marBottom w:val="0"/>
      <w:divBdr>
        <w:top w:val="none" w:sz="0" w:space="0" w:color="auto"/>
        <w:left w:val="none" w:sz="0" w:space="0" w:color="auto"/>
        <w:bottom w:val="none" w:sz="0" w:space="0" w:color="auto"/>
        <w:right w:val="none" w:sz="0" w:space="0" w:color="auto"/>
      </w:divBdr>
    </w:div>
    <w:div w:id="183131948">
      <w:bodyDiv w:val="1"/>
      <w:marLeft w:val="0"/>
      <w:marRight w:val="0"/>
      <w:marTop w:val="0"/>
      <w:marBottom w:val="0"/>
      <w:divBdr>
        <w:top w:val="none" w:sz="0" w:space="0" w:color="auto"/>
        <w:left w:val="none" w:sz="0" w:space="0" w:color="auto"/>
        <w:bottom w:val="none" w:sz="0" w:space="0" w:color="auto"/>
        <w:right w:val="none" w:sz="0" w:space="0" w:color="auto"/>
      </w:divBdr>
      <w:divsChild>
        <w:div w:id="748502681">
          <w:marLeft w:val="0"/>
          <w:marRight w:val="0"/>
          <w:marTop w:val="0"/>
          <w:marBottom w:val="0"/>
          <w:divBdr>
            <w:top w:val="none" w:sz="0" w:space="0" w:color="auto"/>
            <w:left w:val="none" w:sz="0" w:space="0" w:color="auto"/>
            <w:bottom w:val="none" w:sz="0" w:space="0" w:color="auto"/>
            <w:right w:val="none" w:sz="0" w:space="0" w:color="auto"/>
          </w:divBdr>
        </w:div>
      </w:divsChild>
    </w:div>
    <w:div w:id="217861653">
      <w:bodyDiv w:val="1"/>
      <w:marLeft w:val="0"/>
      <w:marRight w:val="0"/>
      <w:marTop w:val="0"/>
      <w:marBottom w:val="0"/>
      <w:divBdr>
        <w:top w:val="none" w:sz="0" w:space="0" w:color="auto"/>
        <w:left w:val="none" w:sz="0" w:space="0" w:color="auto"/>
        <w:bottom w:val="none" w:sz="0" w:space="0" w:color="auto"/>
        <w:right w:val="none" w:sz="0" w:space="0" w:color="auto"/>
      </w:divBdr>
    </w:div>
    <w:div w:id="267204550">
      <w:bodyDiv w:val="1"/>
      <w:marLeft w:val="0"/>
      <w:marRight w:val="0"/>
      <w:marTop w:val="0"/>
      <w:marBottom w:val="0"/>
      <w:divBdr>
        <w:top w:val="none" w:sz="0" w:space="0" w:color="auto"/>
        <w:left w:val="none" w:sz="0" w:space="0" w:color="auto"/>
        <w:bottom w:val="none" w:sz="0" w:space="0" w:color="auto"/>
        <w:right w:val="none" w:sz="0" w:space="0" w:color="auto"/>
      </w:divBdr>
    </w:div>
    <w:div w:id="287980938">
      <w:bodyDiv w:val="1"/>
      <w:marLeft w:val="0"/>
      <w:marRight w:val="0"/>
      <w:marTop w:val="0"/>
      <w:marBottom w:val="0"/>
      <w:divBdr>
        <w:top w:val="none" w:sz="0" w:space="0" w:color="auto"/>
        <w:left w:val="none" w:sz="0" w:space="0" w:color="auto"/>
        <w:bottom w:val="none" w:sz="0" w:space="0" w:color="auto"/>
        <w:right w:val="none" w:sz="0" w:space="0" w:color="auto"/>
      </w:divBdr>
    </w:div>
    <w:div w:id="371854368">
      <w:bodyDiv w:val="1"/>
      <w:marLeft w:val="0"/>
      <w:marRight w:val="0"/>
      <w:marTop w:val="0"/>
      <w:marBottom w:val="0"/>
      <w:divBdr>
        <w:top w:val="none" w:sz="0" w:space="0" w:color="auto"/>
        <w:left w:val="none" w:sz="0" w:space="0" w:color="auto"/>
        <w:bottom w:val="none" w:sz="0" w:space="0" w:color="auto"/>
        <w:right w:val="none" w:sz="0" w:space="0" w:color="auto"/>
      </w:divBdr>
    </w:div>
    <w:div w:id="436605360">
      <w:bodyDiv w:val="1"/>
      <w:marLeft w:val="0"/>
      <w:marRight w:val="0"/>
      <w:marTop w:val="0"/>
      <w:marBottom w:val="0"/>
      <w:divBdr>
        <w:top w:val="none" w:sz="0" w:space="0" w:color="auto"/>
        <w:left w:val="none" w:sz="0" w:space="0" w:color="auto"/>
        <w:bottom w:val="none" w:sz="0" w:space="0" w:color="auto"/>
        <w:right w:val="none" w:sz="0" w:space="0" w:color="auto"/>
      </w:divBdr>
    </w:div>
    <w:div w:id="551384101">
      <w:bodyDiv w:val="1"/>
      <w:marLeft w:val="0"/>
      <w:marRight w:val="0"/>
      <w:marTop w:val="0"/>
      <w:marBottom w:val="0"/>
      <w:divBdr>
        <w:top w:val="none" w:sz="0" w:space="0" w:color="auto"/>
        <w:left w:val="none" w:sz="0" w:space="0" w:color="auto"/>
        <w:bottom w:val="none" w:sz="0" w:space="0" w:color="auto"/>
        <w:right w:val="none" w:sz="0" w:space="0" w:color="auto"/>
      </w:divBdr>
    </w:div>
    <w:div w:id="564265043">
      <w:bodyDiv w:val="1"/>
      <w:marLeft w:val="0"/>
      <w:marRight w:val="0"/>
      <w:marTop w:val="0"/>
      <w:marBottom w:val="0"/>
      <w:divBdr>
        <w:top w:val="none" w:sz="0" w:space="0" w:color="auto"/>
        <w:left w:val="none" w:sz="0" w:space="0" w:color="auto"/>
        <w:bottom w:val="none" w:sz="0" w:space="0" w:color="auto"/>
        <w:right w:val="none" w:sz="0" w:space="0" w:color="auto"/>
      </w:divBdr>
    </w:div>
    <w:div w:id="590746866">
      <w:bodyDiv w:val="1"/>
      <w:marLeft w:val="0"/>
      <w:marRight w:val="0"/>
      <w:marTop w:val="0"/>
      <w:marBottom w:val="0"/>
      <w:divBdr>
        <w:top w:val="none" w:sz="0" w:space="0" w:color="auto"/>
        <w:left w:val="none" w:sz="0" w:space="0" w:color="auto"/>
        <w:bottom w:val="none" w:sz="0" w:space="0" w:color="auto"/>
        <w:right w:val="none" w:sz="0" w:space="0" w:color="auto"/>
      </w:divBdr>
    </w:div>
    <w:div w:id="594479333">
      <w:bodyDiv w:val="1"/>
      <w:marLeft w:val="0"/>
      <w:marRight w:val="0"/>
      <w:marTop w:val="0"/>
      <w:marBottom w:val="0"/>
      <w:divBdr>
        <w:top w:val="none" w:sz="0" w:space="0" w:color="auto"/>
        <w:left w:val="none" w:sz="0" w:space="0" w:color="auto"/>
        <w:bottom w:val="none" w:sz="0" w:space="0" w:color="auto"/>
        <w:right w:val="none" w:sz="0" w:space="0" w:color="auto"/>
      </w:divBdr>
    </w:div>
    <w:div w:id="658114035">
      <w:bodyDiv w:val="1"/>
      <w:marLeft w:val="0"/>
      <w:marRight w:val="0"/>
      <w:marTop w:val="0"/>
      <w:marBottom w:val="0"/>
      <w:divBdr>
        <w:top w:val="none" w:sz="0" w:space="0" w:color="auto"/>
        <w:left w:val="none" w:sz="0" w:space="0" w:color="auto"/>
        <w:bottom w:val="none" w:sz="0" w:space="0" w:color="auto"/>
        <w:right w:val="none" w:sz="0" w:space="0" w:color="auto"/>
      </w:divBdr>
    </w:div>
    <w:div w:id="691952927">
      <w:bodyDiv w:val="1"/>
      <w:marLeft w:val="0"/>
      <w:marRight w:val="0"/>
      <w:marTop w:val="0"/>
      <w:marBottom w:val="0"/>
      <w:divBdr>
        <w:top w:val="none" w:sz="0" w:space="0" w:color="auto"/>
        <w:left w:val="none" w:sz="0" w:space="0" w:color="auto"/>
        <w:bottom w:val="none" w:sz="0" w:space="0" w:color="auto"/>
        <w:right w:val="none" w:sz="0" w:space="0" w:color="auto"/>
      </w:divBdr>
    </w:div>
    <w:div w:id="739444420">
      <w:bodyDiv w:val="1"/>
      <w:marLeft w:val="0"/>
      <w:marRight w:val="0"/>
      <w:marTop w:val="0"/>
      <w:marBottom w:val="0"/>
      <w:divBdr>
        <w:top w:val="none" w:sz="0" w:space="0" w:color="auto"/>
        <w:left w:val="none" w:sz="0" w:space="0" w:color="auto"/>
        <w:bottom w:val="none" w:sz="0" w:space="0" w:color="auto"/>
        <w:right w:val="none" w:sz="0" w:space="0" w:color="auto"/>
      </w:divBdr>
    </w:div>
    <w:div w:id="874540948">
      <w:bodyDiv w:val="1"/>
      <w:marLeft w:val="0"/>
      <w:marRight w:val="0"/>
      <w:marTop w:val="0"/>
      <w:marBottom w:val="0"/>
      <w:divBdr>
        <w:top w:val="none" w:sz="0" w:space="0" w:color="auto"/>
        <w:left w:val="none" w:sz="0" w:space="0" w:color="auto"/>
        <w:bottom w:val="none" w:sz="0" w:space="0" w:color="auto"/>
        <w:right w:val="none" w:sz="0" w:space="0" w:color="auto"/>
      </w:divBdr>
    </w:div>
    <w:div w:id="931201941">
      <w:bodyDiv w:val="1"/>
      <w:marLeft w:val="0"/>
      <w:marRight w:val="0"/>
      <w:marTop w:val="0"/>
      <w:marBottom w:val="0"/>
      <w:divBdr>
        <w:top w:val="none" w:sz="0" w:space="0" w:color="auto"/>
        <w:left w:val="none" w:sz="0" w:space="0" w:color="auto"/>
        <w:bottom w:val="none" w:sz="0" w:space="0" w:color="auto"/>
        <w:right w:val="none" w:sz="0" w:space="0" w:color="auto"/>
      </w:divBdr>
    </w:div>
    <w:div w:id="945507385">
      <w:bodyDiv w:val="1"/>
      <w:marLeft w:val="0"/>
      <w:marRight w:val="0"/>
      <w:marTop w:val="0"/>
      <w:marBottom w:val="0"/>
      <w:divBdr>
        <w:top w:val="none" w:sz="0" w:space="0" w:color="auto"/>
        <w:left w:val="none" w:sz="0" w:space="0" w:color="auto"/>
        <w:bottom w:val="none" w:sz="0" w:space="0" w:color="auto"/>
        <w:right w:val="none" w:sz="0" w:space="0" w:color="auto"/>
      </w:divBdr>
    </w:div>
    <w:div w:id="982739244">
      <w:bodyDiv w:val="1"/>
      <w:marLeft w:val="0"/>
      <w:marRight w:val="0"/>
      <w:marTop w:val="0"/>
      <w:marBottom w:val="0"/>
      <w:divBdr>
        <w:top w:val="none" w:sz="0" w:space="0" w:color="auto"/>
        <w:left w:val="none" w:sz="0" w:space="0" w:color="auto"/>
        <w:bottom w:val="none" w:sz="0" w:space="0" w:color="auto"/>
        <w:right w:val="none" w:sz="0" w:space="0" w:color="auto"/>
      </w:divBdr>
    </w:div>
    <w:div w:id="1014304979">
      <w:bodyDiv w:val="1"/>
      <w:marLeft w:val="0"/>
      <w:marRight w:val="0"/>
      <w:marTop w:val="0"/>
      <w:marBottom w:val="0"/>
      <w:divBdr>
        <w:top w:val="none" w:sz="0" w:space="0" w:color="auto"/>
        <w:left w:val="none" w:sz="0" w:space="0" w:color="auto"/>
        <w:bottom w:val="none" w:sz="0" w:space="0" w:color="auto"/>
        <w:right w:val="none" w:sz="0" w:space="0" w:color="auto"/>
      </w:divBdr>
    </w:div>
    <w:div w:id="1106848419">
      <w:bodyDiv w:val="1"/>
      <w:marLeft w:val="0"/>
      <w:marRight w:val="0"/>
      <w:marTop w:val="0"/>
      <w:marBottom w:val="0"/>
      <w:divBdr>
        <w:top w:val="none" w:sz="0" w:space="0" w:color="auto"/>
        <w:left w:val="none" w:sz="0" w:space="0" w:color="auto"/>
        <w:bottom w:val="none" w:sz="0" w:space="0" w:color="auto"/>
        <w:right w:val="none" w:sz="0" w:space="0" w:color="auto"/>
      </w:divBdr>
    </w:div>
    <w:div w:id="1172185668">
      <w:bodyDiv w:val="1"/>
      <w:marLeft w:val="0"/>
      <w:marRight w:val="0"/>
      <w:marTop w:val="0"/>
      <w:marBottom w:val="0"/>
      <w:divBdr>
        <w:top w:val="none" w:sz="0" w:space="0" w:color="auto"/>
        <w:left w:val="none" w:sz="0" w:space="0" w:color="auto"/>
        <w:bottom w:val="none" w:sz="0" w:space="0" w:color="auto"/>
        <w:right w:val="none" w:sz="0" w:space="0" w:color="auto"/>
      </w:divBdr>
    </w:div>
    <w:div w:id="1185286072">
      <w:bodyDiv w:val="1"/>
      <w:marLeft w:val="0"/>
      <w:marRight w:val="0"/>
      <w:marTop w:val="0"/>
      <w:marBottom w:val="0"/>
      <w:divBdr>
        <w:top w:val="none" w:sz="0" w:space="0" w:color="auto"/>
        <w:left w:val="none" w:sz="0" w:space="0" w:color="auto"/>
        <w:bottom w:val="none" w:sz="0" w:space="0" w:color="auto"/>
        <w:right w:val="none" w:sz="0" w:space="0" w:color="auto"/>
      </w:divBdr>
    </w:div>
    <w:div w:id="1254515624">
      <w:bodyDiv w:val="1"/>
      <w:marLeft w:val="0"/>
      <w:marRight w:val="0"/>
      <w:marTop w:val="0"/>
      <w:marBottom w:val="0"/>
      <w:divBdr>
        <w:top w:val="none" w:sz="0" w:space="0" w:color="auto"/>
        <w:left w:val="none" w:sz="0" w:space="0" w:color="auto"/>
        <w:bottom w:val="none" w:sz="0" w:space="0" w:color="auto"/>
        <w:right w:val="none" w:sz="0" w:space="0" w:color="auto"/>
      </w:divBdr>
    </w:div>
    <w:div w:id="1509059666">
      <w:bodyDiv w:val="1"/>
      <w:marLeft w:val="0"/>
      <w:marRight w:val="0"/>
      <w:marTop w:val="0"/>
      <w:marBottom w:val="0"/>
      <w:divBdr>
        <w:top w:val="none" w:sz="0" w:space="0" w:color="auto"/>
        <w:left w:val="none" w:sz="0" w:space="0" w:color="auto"/>
        <w:bottom w:val="none" w:sz="0" w:space="0" w:color="auto"/>
        <w:right w:val="none" w:sz="0" w:space="0" w:color="auto"/>
      </w:divBdr>
    </w:div>
    <w:div w:id="1585799886">
      <w:bodyDiv w:val="1"/>
      <w:marLeft w:val="0"/>
      <w:marRight w:val="0"/>
      <w:marTop w:val="0"/>
      <w:marBottom w:val="0"/>
      <w:divBdr>
        <w:top w:val="none" w:sz="0" w:space="0" w:color="auto"/>
        <w:left w:val="none" w:sz="0" w:space="0" w:color="auto"/>
        <w:bottom w:val="none" w:sz="0" w:space="0" w:color="auto"/>
        <w:right w:val="none" w:sz="0" w:space="0" w:color="auto"/>
      </w:divBdr>
    </w:div>
    <w:div w:id="1704091617">
      <w:bodyDiv w:val="1"/>
      <w:marLeft w:val="0"/>
      <w:marRight w:val="0"/>
      <w:marTop w:val="0"/>
      <w:marBottom w:val="0"/>
      <w:divBdr>
        <w:top w:val="none" w:sz="0" w:space="0" w:color="auto"/>
        <w:left w:val="none" w:sz="0" w:space="0" w:color="auto"/>
        <w:bottom w:val="none" w:sz="0" w:space="0" w:color="auto"/>
        <w:right w:val="none" w:sz="0" w:space="0" w:color="auto"/>
      </w:divBdr>
    </w:div>
    <w:div w:id="1774862031">
      <w:bodyDiv w:val="1"/>
      <w:marLeft w:val="0"/>
      <w:marRight w:val="0"/>
      <w:marTop w:val="0"/>
      <w:marBottom w:val="0"/>
      <w:divBdr>
        <w:top w:val="none" w:sz="0" w:space="0" w:color="auto"/>
        <w:left w:val="none" w:sz="0" w:space="0" w:color="auto"/>
        <w:bottom w:val="none" w:sz="0" w:space="0" w:color="auto"/>
        <w:right w:val="none" w:sz="0" w:space="0" w:color="auto"/>
      </w:divBdr>
    </w:div>
    <w:div w:id="1824081743">
      <w:bodyDiv w:val="1"/>
      <w:marLeft w:val="0"/>
      <w:marRight w:val="0"/>
      <w:marTop w:val="0"/>
      <w:marBottom w:val="0"/>
      <w:divBdr>
        <w:top w:val="none" w:sz="0" w:space="0" w:color="auto"/>
        <w:left w:val="none" w:sz="0" w:space="0" w:color="auto"/>
        <w:bottom w:val="none" w:sz="0" w:space="0" w:color="auto"/>
        <w:right w:val="none" w:sz="0" w:space="0" w:color="auto"/>
      </w:divBdr>
    </w:div>
    <w:div w:id="1885830062">
      <w:bodyDiv w:val="1"/>
      <w:marLeft w:val="0"/>
      <w:marRight w:val="0"/>
      <w:marTop w:val="0"/>
      <w:marBottom w:val="0"/>
      <w:divBdr>
        <w:top w:val="none" w:sz="0" w:space="0" w:color="auto"/>
        <w:left w:val="none" w:sz="0" w:space="0" w:color="auto"/>
        <w:bottom w:val="none" w:sz="0" w:space="0" w:color="auto"/>
        <w:right w:val="none" w:sz="0" w:space="0" w:color="auto"/>
      </w:divBdr>
    </w:div>
    <w:div w:id="1933004954">
      <w:bodyDiv w:val="1"/>
      <w:marLeft w:val="0"/>
      <w:marRight w:val="0"/>
      <w:marTop w:val="0"/>
      <w:marBottom w:val="0"/>
      <w:divBdr>
        <w:top w:val="none" w:sz="0" w:space="0" w:color="auto"/>
        <w:left w:val="none" w:sz="0" w:space="0" w:color="auto"/>
        <w:bottom w:val="none" w:sz="0" w:space="0" w:color="auto"/>
        <w:right w:val="none" w:sz="0" w:space="0" w:color="auto"/>
      </w:divBdr>
    </w:div>
    <w:div w:id="1963219093">
      <w:bodyDiv w:val="1"/>
      <w:marLeft w:val="0"/>
      <w:marRight w:val="0"/>
      <w:marTop w:val="0"/>
      <w:marBottom w:val="0"/>
      <w:divBdr>
        <w:top w:val="none" w:sz="0" w:space="0" w:color="auto"/>
        <w:left w:val="none" w:sz="0" w:space="0" w:color="auto"/>
        <w:bottom w:val="none" w:sz="0" w:space="0" w:color="auto"/>
        <w:right w:val="none" w:sz="0" w:space="0" w:color="auto"/>
      </w:divBdr>
    </w:div>
    <w:div w:id="2027056353">
      <w:bodyDiv w:val="1"/>
      <w:marLeft w:val="0"/>
      <w:marRight w:val="0"/>
      <w:marTop w:val="0"/>
      <w:marBottom w:val="0"/>
      <w:divBdr>
        <w:top w:val="none" w:sz="0" w:space="0" w:color="auto"/>
        <w:left w:val="none" w:sz="0" w:space="0" w:color="auto"/>
        <w:bottom w:val="none" w:sz="0" w:space="0" w:color="auto"/>
        <w:right w:val="none" w:sz="0" w:space="0" w:color="auto"/>
      </w:divBdr>
    </w:div>
    <w:div w:id="2047945712">
      <w:bodyDiv w:val="1"/>
      <w:marLeft w:val="0"/>
      <w:marRight w:val="0"/>
      <w:marTop w:val="0"/>
      <w:marBottom w:val="0"/>
      <w:divBdr>
        <w:top w:val="none" w:sz="0" w:space="0" w:color="auto"/>
        <w:left w:val="none" w:sz="0" w:space="0" w:color="auto"/>
        <w:bottom w:val="none" w:sz="0" w:space="0" w:color="auto"/>
        <w:right w:val="none" w:sz="0" w:space="0" w:color="auto"/>
      </w:divBdr>
    </w:div>
    <w:div w:id="207187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s://bs.wikipedia.org/wiki/Tribistovo_jezero"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s.wikipedia.org/wiki/Posu%C5%A1je" TargetMode="External"/><Relationship Id="rId24" Type="http://schemas.openxmlformats.org/officeDocument/2006/relationships/image" Target="media/image4.emf"/><Relationship Id="rId32" Type="http://schemas.openxmlformats.org/officeDocument/2006/relationships/hyperlink" Target="https://bs.wikipedia.org/wiki/Blidinjsko_jezero"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hyperlink" Target="http://prirodahrvatske.com/krsko-podzemlje/"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bs.wikipedia.org/wiki/Blidinje" TargetMode="External"/><Relationship Id="rId4" Type="http://schemas.openxmlformats.org/officeDocument/2006/relationships/settings" Target="settings.xml"/><Relationship Id="rId9" Type="http://schemas.openxmlformats.org/officeDocument/2006/relationships/hyperlink" Target="http://www.statistika.ba/?show=12&amp;id=10731" TargetMode="External"/><Relationship Id="rId14" Type="http://schemas.openxmlformats.org/officeDocument/2006/relationships/hyperlink" Target="http://www.posusje.ba" TargetMode="External"/><Relationship Id="rId22" Type="http://schemas.openxmlformats.org/officeDocument/2006/relationships/footer" Target="footer3.xml"/><Relationship Id="rId27" Type="http://schemas.openxmlformats.org/officeDocument/2006/relationships/hyperlink" Target="http://prirodahrvatske.com/2018/03/30/velebit/" TargetMode="External"/><Relationship Id="rId30" Type="http://schemas.openxmlformats.org/officeDocument/2006/relationships/hyperlink" Target="https://bs.wikipedia.org/wiki/Posu%C5%A1je"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pcina-posusje.b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ANC%20-BARI-Projekt-2021\LOKALNE%20STRATEGIJE-ODABRANE%20OP&#262;INE-2023\POSU&#352;JE\Posu&#353;je-%20po%20ANC%20i%20FGU-%20naselja-28-2-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NC%20-BARI-Projekt-2021\LOKALNE%20STRATEGIJE-ODABRANE%20OP&#262;INE-2023\POSU&#352;JE\Posu&#353;je-%20po%20ANC%20i%20FGU-%20naselja-28-2-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rgbClr val="FF0000"/>
                </a:solidFill>
                <a:latin typeface="+mj-lt"/>
                <a:ea typeface="+mj-ea"/>
                <a:cs typeface="+mj-cs"/>
              </a:defRPr>
            </a:pPr>
            <a:r>
              <a:rPr lang="hr-HR">
                <a:solidFill>
                  <a:srgbClr val="FF0000"/>
                </a:solidFill>
                <a:latin typeface="Times New Roman" panose="02020603050405020304" pitchFamily="18" charset="0"/>
                <a:cs typeface="Times New Roman" panose="02020603050405020304" pitchFamily="18" charset="0"/>
              </a:rPr>
              <a:t>Ruralna naselja općine Posušje</a:t>
            </a:r>
          </a:p>
        </c:rich>
      </c:tx>
      <c:layout>
        <c:manualLayout>
          <c:xMode val="edge"/>
          <c:yMode val="edge"/>
          <c:x val="0.17909711286089244"/>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rgbClr val="FF0000"/>
              </a:solidFill>
              <a:latin typeface="+mj-lt"/>
              <a:ea typeface="+mj-ea"/>
              <a:cs typeface="+mj-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'FGU- kriteriji ruralnosti'!$B$24:$F$24</c:f>
              <c:strCache>
                <c:ptCount val="5"/>
                <c:pt idx="0">
                  <c:v>Bez stanovnika (0)</c:v>
                </c:pt>
                <c:pt idx="1">
                  <c:v>Manje od 50</c:v>
                </c:pt>
                <c:pt idx="2">
                  <c:v>51 do 100</c:v>
                </c:pt>
                <c:pt idx="3">
                  <c:v>101 do 150</c:v>
                </c:pt>
                <c:pt idx="4">
                  <c:v>Više od 150</c:v>
                </c:pt>
              </c:strCache>
            </c:strRef>
          </c:cat>
          <c:val>
            <c:numRef>
              <c:f>'FGU- kriteriji ruralnosti'!$B$25:$F$25</c:f>
              <c:numCache>
                <c:formatCode>0</c:formatCode>
                <c:ptCount val="5"/>
                <c:pt idx="0">
                  <c:v>3</c:v>
                </c:pt>
                <c:pt idx="1">
                  <c:v>8</c:v>
                </c:pt>
                <c:pt idx="2">
                  <c:v>5</c:v>
                </c:pt>
                <c:pt idx="3">
                  <c:v>2</c:v>
                </c:pt>
                <c:pt idx="4">
                  <c:v>1</c:v>
                </c:pt>
              </c:numCache>
            </c:numRef>
          </c:val>
          <c:extLst>
            <c:ext xmlns:c16="http://schemas.microsoft.com/office/drawing/2014/chart" uri="{C3380CC4-5D6E-409C-BE32-E72D297353CC}">
              <c16:uniqueId val="{00000000-8F70-4160-9CC6-FFD97609A801}"/>
            </c:ext>
          </c:extLst>
        </c:ser>
        <c:dLbls>
          <c:showLegendKey val="0"/>
          <c:showVal val="0"/>
          <c:showCatName val="0"/>
          <c:showSerName val="0"/>
          <c:showPercent val="0"/>
          <c:showBubbleSize val="0"/>
        </c:dLbls>
        <c:gapWidth val="247"/>
        <c:overlap val="-27"/>
        <c:axId val="308983376"/>
        <c:axId val="308624336"/>
      </c:barChart>
      <c:lineChart>
        <c:grouping val="standard"/>
        <c:varyColors val="0"/>
        <c:ser>
          <c:idx val="1"/>
          <c:order val="1"/>
          <c:spPr>
            <a:ln w="22225" cap="rnd">
              <a:solidFill>
                <a:schemeClr val="accent2"/>
              </a:solidFill>
              <a:round/>
            </a:ln>
            <a:effectLst/>
          </c:spPr>
          <c:marker>
            <c:symbol val="none"/>
          </c:marker>
          <c:cat>
            <c:strRef>
              <c:f>'FGU- kriteriji ruralnosti'!$B$24:$F$24</c:f>
              <c:strCache>
                <c:ptCount val="5"/>
                <c:pt idx="0">
                  <c:v>Bez stanovnika (0)</c:v>
                </c:pt>
                <c:pt idx="1">
                  <c:v>Manje od 50</c:v>
                </c:pt>
                <c:pt idx="2">
                  <c:v>51 do 100</c:v>
                </c:pt>
                <c:pt idx="3">
                  <c:v>101 do 150</c:v>
                </c:pt>
                <c:pt idx="4">
                  <c:v>Više od 150</c:v>
                </c:pt>
              </c:strCache>
            </c:strRef>
          </c:cat>
          <c:val>
            <c:numRef>
              <c:f>'FGU- kriteriji ruralnosti'!$B$26:$F$26</c:f>
              <c:numCache>
                <c:formatCode>0.00%</c:formatCode>
                <c:ptCount val="5"/>
                <c:pt idx="0">
                  <c:v>0.15789473684210525</c:v>
                </c:pt>
                <c:pt idx="1">
                  <c:v>0.42105263157894735</c:v>
                </c:pt>
                <c:pt idx="2">
                  <c:v>0.26315789473684209</c:v>
                </c:pt>
                <c:pt idx="3">
                  <c:v>0.10526315789473684</c:v>
                </c:pt>
                <c:pt idx="4">
                  <c:v>5.2631578947368418E-2</c:v>
                </c:pt>
              </c:numCache>
            </c:numRef>
          </c:val>
          <c:smooth val="0"/>
          <c:extLst>
            <c:ext xmlns:c16="http://schemas.microsoft.com/office/drawing/2014/chart" uri="{C3380CC4-5D6E-409C-BE32-E72D297353CC}">
              <c16:uniqueId val="{00000001-8F70-4160-9CC6-FFD97609A801}"/>
            </c:ext>
          </c:extLst>
        </c:ser>
        <c:dLbls>
          <c:showLegendKey val="0"/>
          <c:showVal val="0"/>
          <c:showCatName val="0"/>
          <c:showSerName val="0"/>
          <c:showPercent val="0"/>
          <c:showBubbleSize val="0"/>
        </c:dLbls>
        <c:marker val="1"/>
        <c:smooth val="0"/>
        <c:axId val="463044888"/>
        <c:axId val="308627864"/>
      </c:lineChart>
      <c:catAx>
        <c:axId val="3089833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r-Latn-RS"/>
          </a:p>
        </c:txPr>
        <c:crossAx val="308624336"/>
        <c:crosses val="autoZero"/>
        <c:auto val="1"/>
        <c:lblAlgn val="ctr"/>
        <c:lblOffset val="100"/>
        <c:noMultiLvlLbl val="0"/>
      </c:catAx>
      <c:valAx>
        <c:axId val="3086243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crossAx val="308983376"/>
        <c:crosses val="autoZero"/>
        <c:crossBetween val="between"/>
      </c:valAx>
      <c:valAx>
        <c:axId val="30862786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crossAx val="463044888"/>
        <c:crosses val="max"/>
        <c:crossBetween val="between"/>
      </c:valAx>
      <c:catAx>
        <c:axId val="463044888"/>
        <c:scaling>
          <c:orientation val="minMax"/>
        </c:scaling>
        <c:delete val="1"/>
        <c:axPos val="b"/>
        <c:numFmt formatCode="General" sourceLinked="1"/>
        <c:majorTickMark val="out"/>
        <c:minorTickMark val="none"/>
        <c:tickLblPos val="nextTo"/>
        <c:crossAx val="30862786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rgbClr val="FF0000"/>
                </a:solidFill>
                <a:latin typeface="+mj-lt"/>
                <a:ea typeface="+mj-ea"/>
                <a:cs typeface="+mj-cs"/>
              </a:defRPr>
            </a:pPr>
            <a:r>
              <a:rPr lang="hr-HR">
                <a:solidFill>
                  <a:srgbClr val="FF0000"/>
                </a:solidFill>
                <a:latin typeface="Times New Roman" panose="02020603050405020304" pitchFamily="18" charset="0"/>
                <a:cs typeface="Times New Roman" panose="02020603050405020304" pitchFamily="18" charset="0"/>
              </a:rPr>
              <a:t>Ruralna naselja općine Posušje</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rgbClr val="FF0000"/>
              </a:solidFill>
              <a:latin typeface="+mj-lt"/>
              <a:ea typeface="+mj-ea"/>
              <a:cs typeface="+mj-cs"/>
            </a:defRPr>
          </a:pPr>
          <a:endParaRPr lang="sr-Latn-R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B44-4275-9C69-4681EAB821F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B44-4275-9C69-4681EAB821F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B44-4275-9C69-4681EAB821F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B44-4275-9C69-4681EAB821F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B44-4275-9C69-4681EAB821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'FGU- kriteriji ruralnosti'!$B$29:$F$29</c:f>
              <c:strCache>
                <c:ptCount val="5"/>
                <c:pt idx="0">
                  <c:v>Bez stanovnika (0)</c:v>
                </c:pt>
                <c:pt idx="1">
                  <c:v>Manje od 50</c:v>
                </c:pt>
                <c:pt idx="2">
                  <c:v>51 do 100</c:v>
                </c:pt>
                <c:pt idx="3">
                  <c:v>101 do 150</c:v>
                </c:pt>
                <c:pt idx="4">
                  <c:v>Više od 150</c:v>
                </c:pt>
              </c:strCache>
            </c:strRef>
          </c:cat>
          <c:val>
            <c:numRef>
              <c:f>'FGU- kriteriji ruralnosti'!$B$30:$F$30</c:f>
              <c:numCache>
                <c:formatCode>0.00%</c:formatCode>
                <c:ptCount val="5"/>
                <c:pt idx="0">
                  <c:v>0.15789473684210525</c:v>
                </c:pt>
                <c:pt idx="1">
                  <c:v>0.42105263157894735</c:v>
                </c:pt>
                <c:pt idx="2">
                  <c:v>0.26315789473684209</c:v>
                </c:pt>
                <c:pt idx="3">
                  <c:v>0.10526315789473684</c:v>
                </c:pt>
                <c:pt idx="4">
                  <c:v>5.2631578947368418E-2</c:v>
                </c:pt>
              </c:numCache>
            </c:numRef>
          </c:val>
          <c:extLst>
            <c:ext xmlns:c16="http://schemas.microsoft.com/office/drawing/2014/chart" uri="{C3380CC4-5D6E-409C-BE32-E72D297353CC}">
              <c16:uniqueId val="{0000000A-2B44-4275-9C69-4681EAB821F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Odnos broja rođenih i umrlih u općini Posušje  </a:t>
            </a:r>
            <a:r>
              <a:rPr lang="bs-Latn-BA"/>
              <a:t>(2017-2021)</a:t>
            </a:r>
            <a:endParaRPr lang="en-US"/>
          </a:p>
        </c:rich>
      </c:tx>
      <c:layout>
        <c:manualLayout>
          <c:xMode val="edge"/>
          <c:yMode val="edge"/>
          <c:x val="0.14820182622247821"/>
          <c:y val="3.440648808060948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manualLayout>
          <c:layoutTarget val="inner"/>
          <c:xMode val="edge"/>
          <c:yMode val="edge"/>
          <c:x val="0.17336268574573474"/>
          <c:y val="0.17414598181371344"/>
          <c:w val="0.72757292239955973"/>
          <c:h val="0.59939353243169491"/>
        </c:manualLayout>
      </c:layout>
      <c:barChart>
        <c:barDir val="col"/>
        <c:grouping val="clustered"/>
        <c:varyColors val="0"/>
        <c:ser>
          <c:idx val="0"/>
          <c:order val="0"/>
          <c:tx>
            <c:v>Rođeni</c:v>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130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ED-4983-98AA-7E6FA7CF8148}"/>
                </c:ext>
              </c:extLst>
            </c:dLbl>
            <c:dLbl>
              <c:idx val="1"/>
              <c:tx>
                <c:rich>
                  <a:bodyPr/>
                  <a:lstStyle/>
                  <a:p>
                    <a:r>
                      <a:rPr lang="en-US"/>
                      <a:t>145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FED-4983-98AA-7E6FA7CF8148}"/>
                </c:ext>
              </c:extLst>
            </c:dLbl>
            <c:dLbl>
              <c:idx val="2"/>
              <c:tx>
                <c:rich>
                  <a:bodyPr/>
                  <a:lstStyle/>
                  <a:p>
                    <a:r>
                      <a:rPr lang="en-US"/>
                      <a:t>156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FED-4983-98AA-7E6FA7CF8148}"/>
                </c:ext>
              </c:extLst>
            </c:dLbl>
            <c:dLbl>
              <c:idx val="3"/>
              <c:tx>
                <c:rich>
                  <a:bodyPr/>
                  <a:lstStyle/>
                  <a:p>
                    <a:r>
                      <a:rPr lang="en-US"/>
                      <a:t>155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FED-4983-98AA-7E6FA7CF8148}"/>
                </c:ext>
              </c:extLst>
            </c:dLbl>
            <c:dLbl>
              <c:idx val="4"/>
              <c:tx>
                <c:rich>
                  <a:bodyPr/>
                  <a:lstStyle/>
                  <a:p>
                    <a:r>
                      <a:rPr lang="en-US"/>
                      <a:t>154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FED-4983-98AA-7E6FA7CF81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Sheet1!$B$4:$H$4</c:f>
              <c:numCache>
                <c:formatCode>General</c:formatCode>
                <c:ptCount val="7"/>
                <c:pt idx="0">
                  <c:v>2017</c:v>
                </c:pt>
                <c:pt idx="1">
                  <c:v>2018</c:v>
                </c:pt>
                <c:pt idx="2">
                  <c:v>2019</c:v>
                </c:pt>
                <c:pt idx="3">
                  <c:v>2020</c:v>
                </c:pt>
                <c:pt idx="4">
                  <c:v>2021</c:v>
                </c:pt>
              </c:numCache>
            </c:numRef>
          </c:cat>
          <c:val>
            <c:numRef>
              <c:f>Sheet1!$B$5:$H$5</c:f>
              <c:numCache>
                <c:formatCode>General</c:formatCode>
                <c:ptCount val="7"/>
                <c:pt idx="0">
                  <c:v>130</c:v>
                </c:pt>
                <c:pt idx="1">
                  <c:v>145</c:v>
                </c:pt>
                <c:pt idx="2">
                  <c:v>156</c:v>
                </c:pt>
                <c:pt idx="3">
                  <c:v>155</c:v>
                </c:pt>
                <c:pt idx="4">
                  <c:v>154</c:v>
                </c:pt>
              </c:numCache>
            </c:numRef>
          </c:val>
          <c:extLst>
            <c:ext xmlns:c16="http://schemas.microsoft.com/office/drawing/2014/chart" uri="{C3380CC4-5D6E-409C-BE32-E72D297353CC}">
              <c16:uniqueId val="{00000005-BFED-4983-98AA-7E6FA7CF8148}"/>
            </c:ext>
          </c:extLst>
        </c:ser>
        <c:ser>
          <c:idx val="1"/>
          <c:order val="1"/>
          <c:tx>
            <c:v>Umrli</c:v>
          </c:tx>
          <c:spPr>
            <a:solidFill>
              <a:schemeClr val="accent3">
                <a:alpha val="85000"/>
              </a:schemeClr>
            </a:solidFill>
            <a:ln w="9525" cap="flat" cmpd="sng" algn="ctr">
              <a:solidFill>
                <a:schemeClr val="lt1">
                  <a:alpha val="50000"/>
                </a:schemeClr>
              </a:solidFill>
              <a:round/>
            </a:ln>
            <a:effectLst/>
          </c:spPr>
          <c:invertIfNegative val="0"/>
          <c:dLbls>
            <c:dLbl>
              <c:idx val="0"/>
              <c:tx>
                <c:rich>
                  <a:bodyPr/>
                  <a:lstStyle/>
                  <a:p>
                    <a:r>
                      <a:rPr lang="en-US"/>
                      <a:t>139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FED-4983-98AA-7E6FA7CF8148}"/>
                </c:ext>
              </c:extLst>
            </c:dLbl>
            <c:dLbl>
              <c:idx val="1"/>
              <c:tx>
                <c:rich>
                  <a:bodyPr/>
                  <a:lstStyle/>
                  <a:p>
                    <a:r>
                      <a:rPr lang="en-US"/>
                      <a:t>123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FED-4983-98AA-7E6FA7CF8148}"/>
                </c:ext>
              </c:extLst>
            </c:dLbl>
            <c:dLbl>
              <c:idx val="2"/>
              <c:tx>
                <c:rich>
                  <a:bodyPr/>
                  <a:lstStyle/>
                  <a:p>
                    <a:r>
                      <a:rPr lang="en-US"/>
                      <a:t>142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FED-4983-98AA-7E6FA7CF8148}"/>
                </c:ext>
              </c:extLst>
            </c:dLbl>
            <c:dLbl>
              <c:idx val="3"/>
              <c:tx>
                <c:rich>
                  <a:bodyPr/>
                  <a:lstStyle/>
                  <a:p>
                    <a:r>
                      <a:rPr lang="en-US"/>
                      <a:t>179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FED-4983-98AA-7E6FA7CF8148}"/>
                </c:ext>
              </c:extLst>
            </c:dLbl>
            <c:dLbl>
              <c:idx val="4"/>
              <c:tx>
                <c:rich>
                  <a:bodyPr/>
                  <a:lstStyle/>
                  <a:p>
                    <a:r>
                      <a:rPr lang="en-US"/>
                      <a:t>208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FED-4983-98AA-7E6FA7CF81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Sheet1!$B$4:$H$4</c:f>
              <c:numCache>
                <c:formatCode>General</c:formatCode>
                <c:ptCount val="7"/>
                <c:pt idx="0">
                  <c:v>2017</c:v>
                </c:pt>
                <c:pt idx="1">
                  <c:v>2018</c:v>
                </c:pt>
                <c:pt idx="2">
                  <c:v>2019</c:v>
                </c:pt>
                <c:pt idx="3">
                  <c:v>2020</c:v>
                </c:pt>
                <c:pt idx="4">
                  <c:v>2021</c:v>
                </c:pt>
              </c:numCache>
            </c:numRef>
          </c:cat>
          <c:val>
            <c:numRef>
              <c:f>Sheet1!$B$6:$H$6</c:f>
              <c:numCache>
                <c:formatCode>General</c:formatCode>
                <c:ptCount val="7"/>
                <c:pt idx="0">
                  <c:v>139</c:v>
                </c:pt>
                <c:pt idx="1">
                  <c:v>123</c:v>
                </c:pt>
                <c:pt idx="2">
                  <c:v>142</c:v>
                </c:pt>
                <c:pt idx="3">
                  <c:v>179</c:v>
                </c:pt>
                <c:pt idx="4">
                  <c:v>208</c:v>
                </c:pt>
              </c:numCache>
            </c:numRef>
          </c:val>
          <c:extLst>
            <c:ext xmlns:c16="http://schemas.microsoft.com/office/drawing/2014/chart" uri="{C3380CC4-5D6E-409C-BE32-E72D297353CC}">
              <c16:uniqueId val="{0000000B-BFED-4983-98AA-7E6FA7CF8148}"/>
            </c:ext>
          </c:extLst>
        </c:ser>
        <c:dLbls>
          <c:dLblPos val="inEnd"/>
          <c:showLegendKey val="0"/>
          <c:showVal val="1"/>
          <c:showCatName val="0"/>
          <c:showSerName val="0"/>
          <c:showPercent val="0"/>
          <c:showBubbleSize val="0"/>
        </c:dLbls>
        <c:gapWidth val="65"/>
        <c:axId val="463044104"/>
        <c:axId val="463044496"/>
      </c:barChart>
      <c:catAx>
        <c:axId val="463044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463044496"/>
        <c:crosses val="autoZero"/>
        <c:auto val="1"/>
        <c:lblAlgn val="ctr"/>
        <c:lblOffset val="100"/>
        <c:noMultiLvlLbl val="0"/>
      </c:catAx>
      <c:valAx>
        <c:axId val="4630444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3044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Prirodni priraštaj u općini </a:t>
            </a:r>
            <a:r>
              <a:rPr lang="bs-Latn-BA"/>
              <a:t>P</a:t>
            </a:r>
            <a:r>
              <a:rPr lang="en-US"/>
              <a:t>osušje u odnosu na </a:t>
            </a:r>
            <a:r>
              <a:rPr lang="bs-Latn-BA"/>
              <a:t>ŽZH </a:t>
            </a:r>
            <a:r>
              <a:rPr lang="en-US"/>
              <a:t>kanton (201</a:t>
            </a:r>
            <a:r>
              <a:rPr lang="hr-HR"/>
              <a:t>7</a:t>
            </a:r>
            <a:r>
              <a:rPr lang="en-US"/>
              <a:t>-20</a:t>
            </a:r>
            <a:r>
              <a:rPr lang="hr-HR"/>
              <a:t>21</a:t>
            </a: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Sheet1!$A$9</c:f>
              <c:strCache>
                <c:ptCount val="1"/>
                <c:pt idx="0">
                  <c:v>Posušje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Sheet1!$B$4:$H$4</c:f>
              <c:numCache>
                <c:formatCode>General</c:formatCode>
                <c:ptCount val="7"/>
                <c:pt idx="0">
                  <c:v>2017</c:v>
                </c:pt>
                <c:pt idx="1">
                  <c:v>2018</c:v>
                </c:pt>
                <c:pt idx="2">
                  <c:v>2019</c:v>
                </c:pt>
                <c:pt idx="3">
                  <c:v>2020</c:v>
                </c:pt>
                <c:pt idx="4">
                  <c:v>2021</c:v>
                </c:pt>
              </c:numCache>
            </c:numRef>
          </c:cat>
          <c:val>
            <c:numRef>
              <c:f>Sheet1!$B$9:$H$9</c:f>
              <c:numCache>
                <c:formatCode>General</c:formatCode>
                <c:ptCount val="7"/>
                <c:pt idx="0">
                  <c:v>-9</c:v>
                </c:pt>
                <c:pt idx="1">
                  <c:v>22</c:v>
                </c:pt>
                <c:pt idx="2">
                  <c:v>14</c:v>
                </c:pt>
                <c:pt idx="3">
                  <c:v>-24</c:v>
                </c:pt>
                <c:pt idx="4">
                  <c:v>-54</c:v>
                </c:pt>
              </c:numCache>
            </c:numRef>
          </c:val>
          <c:extLst>
            <c:ext xmlns:c16="http://schemas.microsoft.com/office/drawing/2014/chart" uri="{C3380CC4-5D6E-409C-BE32-E72D297353CC}">
              <c16:uniqueId val="{00000000-6A7C-4E8C-BDA7-5505081B06A9}"/>
            </c:ext>
          </c:extLst>
        </c:ser>
        <c:ser>
          <c:idx val="1"/>
          <c:order val="1"/>
          <c:tx>
            <c:strRef>
              <c:f>Sheet1!$A$10</c:f>
              <c:strCache>
                <c:ptCount val="1"/>
                <c:pt idx="0">
                  <c:v>ŽZH</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Sheet1!$B$4:$H$4</c:f>
              <c:numCache>
                <c:formatCode>General</c:formatCode>
                <c:ptCount val="7"/>
                <c:pt idx="0">
                  <c:v>2017</c:v>
                </c:pt>
                <c:pt idx="1">
                  <c:v>2018</c:v>
                </c:pt>
                <c:pt idx="2">
                  <c:v>2019</c:v>
                </c:pt>
                <c:pt idx="3">
                  <c:v>2020</c:v>
                </c:pt>
                <c:pt idx="4">
                  <c:v>2021</c:v>
                </c:pt>
              </c:numCache>
            </c:numRef>
          </c:cat>
          <c:val>
            <c:numRef>
              <c:f>Sheet1!$B$10:$H$10</c:f>
              <c:numCache>
                <c:formatCode>General</c:formatCode>
                <c:ptCount val="7"/>
                <c:pt idx="0">
                  <c:v>-183</c:v>
                </c:pt>
                <c:pt idx="1">
                  <c:v>-97</c:v>
                </c:pt>
                <c:pt idx="2">
                  <c:v>-146</c:v>
                </c:pt>
                <c:pt idx="3">
                  <c:v>-308</c:v>
                </c:pt>
                <c:pt idx="4">
                  <c:v>-393</c:v>
                </c:pt>
              </c:numCache>
            </c:numRef>
          </c:val>
          <c:extLst>
            <c:ext xmlns:c16="http://schemas.microsoft.com/office/drawing/2014/chart" uri="{C3380CC4-5D6E-409C-BE32-E72D297353CC}">
              <c16:uniqueId val="{00000001-6A7C-4E8C-BDA7-5505081B06A9}"/>
            </c:ext>
          </c:extLst>
        </c:ser>
        <c:dLbls>
          <c:showLegendKey val="0"/>
          <c:showVal val="0"/>
          <c:showCatName val="0"/>
          <c:showSerName val="0"/>
          <c:showPercent val="0"/>
          <c:showBubbleSize val="0"/>
        </c:dLbls>
        <c:gapWidth val="65"/>
        <c:shape val="box"/>
        <c:axId val="463039400"/>
        <c:axId val="463045280"/>
        <c:axId val="0"/>
      </c:bar3DChart>
      <c:catAx>
        <c:axId val="4630394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463045280"/>
        <c:crosses val="autoZero"/>
        <c:auto val="1"/>
        <c:lblAlgn val="ctr"/>
        <c:lblOffset val="100"/>
        <c:noMultiLvlLbl val="0"/>
      </c:catAx>
      <c:valAx>
        <c:axId val="463045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46303940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sr-Latn-R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F1A2A-9562-4F8E-8E70-53F3C4F6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33608</Words>
  <Characters>191569</Characters>
  <Application>Microsoft Office Word</Application>
  <DocSecurity>0</DocSecurity>
  <Lines>1596</Lines>
  <Paragraphs>449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Zeljko</dc:creator>
  <cp:keywords/>
  <dc:description/>
  <cp:lastModifiedBy>PC 1308</cp:lastModifiedBy>
  <cp:revision>6</cp:revision>
  <cp:lastPrinted>2023-11-15T07:16:00Z</cp:lastPrinted>
  <dcterms:created xsi:type="dcterms:W3CDTF">2023-11-27T11:55:00Z</dcterms:created>
  <dcterms:modified xsi:type="dcterms:W3CDTF">2023-12-01T10:47:00Z</dcterms:modified>
</cp:coreProperties>
</file>